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9B6CA" w14:textId="77777777" w:rsidR="00A47B5D" w:rsidRPr="005A702E" w:rsidRDefault="009825F6" w:rsidP="00932240">
      <w:pPr>
        <w:spacing w:line="276" w:lineRule="auto"/>
        <w:jc w:val="both"/>
        <w:rPr>
          <w:rFonts w:asciiTheme="minorHAnsi" w:hAnsiTheme="minorHAnsi" w:cstheme="minorHAnsi"/>
          <w:color w:val="000000" w:themeColor="text1"/>
          <w:sz w:val="18"/>
          <w:szCs w:val="18"/>
        </w:rPr>
      </w:pPr>
      <w:r w:rsidRPr="005A702E">
        <w:rPr>
          <w:rFonts w:asciiTheme="minorHAnsi" w:hAnsiTheme="minorHAnsi" w:cstheme="minorHAnsi"/>
          <w:noProof/>
          <w:color w:val="000000" w:themeColor="text1"/>
          <w:sz w:val="18"/>
          <w:szCs w:val="18"/>
          <w:lang w:eastAsia="en-GB"/>
        </w:rPr>
        <w:drawing>
          <wp:anchor distT="0" distB="0" distL="114300" distR="114300" simplePos="0" relativeHeight="251658240" behindDoc="0" locked="0" layoutInCell="1" allowOverlap="1" wp14:anchorId="41558F1F" wp14:editId="6EF1BC55">
            <wp:simplePos x="0" y="0"/>
            <wp:positionH relativeFrom="margin">
              <wp:align>left</wp:align>
            </wp:positionH>
            <wp:positionV relativeFrom="paragraph">
              <wp:align>top</wp:align>
            </wp:positionV>
            <wp:extent cx="1750060" cy="170878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e-jour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0060" cy="1708785"/>
                    </a:xfrm>
                    <a:prstGeom prst="rect">
                      <a:avLst/>
                    </a:prstGeom>
                  </pic:spPr>
                </pic:pic>
              </a:graphicData>
            </a:graphic>
          </wp:anchor>
        </w:drawing>
      </w:r>
    </w:p>
    <w:p w14:paraId="55CA9F57" w14:textId="77777777" w:rsidR="005A702E" w:rsidRPr="005A702E" w:rsidRDefault="005A702E" w:rsidP="005A702E">
      <w:pPr>
        <w:spacing w:line="276" w:lineRule="auto"/>
        <w:jc w:val="both"/>
        <w:rPr>
          <w:rFonts w:asciiTheme="minorHAnsi" w:hAnsiTheme="minorHAnsi" w:cstheme="minorHAnsi"/>
          <w:b/>
          <w:bCs/>
          <w:sz w:val="40"/>
          <w:szCs w:val="40"/>
        </w:rPr>
      </w:pPr>
      <w:r w:rsidRPr="005A702E">
        <w:rPr>
          <w:rFonts w:asciiTheme="minorHAnsi" w:hAnsiTheme="minorHAnsi" w:cstheme="minorHAnsi"/>
          <w:noProof/>
          <w:color w:val="000000" w:themeColor="text1"/>
          <w:sz w:val="18"/>
          <w:szCs w:val="18"/>
          <w:lang w:bidi="fa-IR"/>
        </w:rPr>
        <w:drawing>
          <wp:anchor distT="0" distB="0" distL="114300" distR="114300" simplePos="0" relativeHeight="251660288" behindDoc="0" locked="0" layoutInCell="1" allowOverlap="1" wp14:anchorId="6085EB84" wp14:editId="4AD300EA">
            <wp:simplePos x="0" y="0"/>
            <wp:positionH relativeFrom="margin">
              <wp:align>left</wp:align>
            </wp:positionH>
            <wp:positionV relativeFrom="paragraph">
              <wp:posOffset>2337</wp:posOffset>
            </wp:positionV>
            <wp:extent cx="1750060" cy="1708785"/>
            <wp:effectExtent l="0" t="0" r="2540" b="5715"/>
            <wp:wrapSquare wrapText="bothSides"/>
            <wp:docPr id="1687767233" name="Picture 1687767233" descr="A black and white logo with a face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7233" name="Picture 1687767233" descr="A black and white logo with a face and leav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0060" cy="1708785"/>
                    </a:xfrm>
                    <a:prstGeom prst="rect">
                      <a:avLst/>
                    </a:prstGeom>
                  </pic:spPr>
                </pic:pic>
              </a:graphicData>
            </a:graphic>
          </wp:anchor>
        </w:drawing>
      </w:r>
      <w:r w:rsidRPr="005A702E">
        <w:rPr>
          <w:rFonts w:asciiTheme="minorHAnsi" w:hAnsiTheme="minorHAnsi" w:cstheme="minorHAnsi"/>
          <w:b/>
          <w:bCs/>
          <w:sz w:val="40"/>
          <w:szCs w:val="40"/>
        </w:rPr>
        <w:t>Documentation of medicinal plant use in Karaj, Iran: An urban ethnobotanical study of herbal markets and shops</w:t>
      </w:r>
    </w:p>
    <w:p w14:paraId="594FABFD" w14:textId="77777777" w:rsidR="005A702E" w:rsidRPr="005A702E" w:rsidRDefault="005A702E" w:rsidP="005A702E">
      <w:pPr>
        <w:spacing w:line="276" w:lineRule="auto"/>
        <w:jc w:val="both"/>
        <w:rPr>
          <w:rFonts w:asciiTheme="minorHAnsi" w:hAnsiTheme="minorHAnsi" w:cstheme="minorHAnsi"/>
          <w:shd w:val="clear" w:color="auto" w:fill="FFFFFF"/>
          <w:lang w:bidi="fa-IR"/>
        </w:rPr>
      </w:pPr>
      <w:r w:rsidRPr="005A702E">
        <w:rPr>
          <w:rFonts w:asciiTheme="minorHAnsi" w:hAnsiTheme="minorHAnsi" w:cstheme="minorHAnsi"/>
          <w:shd w:val="clear" w:color="auto" w:fill="FFFFFF"/>
        </w:rPr>
        <w:t>Sahar Jalali, Farrokh Ghahremaninejad, Hamid Nazari</w:t>
      </w:r>
      <w:r w:rsidRPr="005A702E">
        <w:rPr>
          <w:rFonts w:asciiTheme="minorHAnsi" w:hAnsiTheme="minorHAnsi" w:cstheme="minorHAnsi"/>
          <w:shd w:val="clear" w:color="auto" w:fill="FFFFFF"/>
          <w:lang w:bidi="fa-IR"/>
        </w:rPr>
        <w:t>, Rainer W. Bussmann</w:t>
      </w:r>
    </w:p>
    <w:p w14:paraId="334874D7" w14:textId="77777777" w:rsidR="00F434BF" w:rsidRPr="005A702E" w:rsidRDefault="00F434BF" w:rsidP="00932240">
      <w:pPr>
        <w:spacing w:line="276" w:lineRule="auto"/>
        <w:jc w:val="both"/>
        <w:rPr>
          <w:rFonts w:asciiTheme="minorHAnsi" w:hAnsiTheme="minorHAnsi" w:cstheme="minorHAnsi"/>
          <w:color w:val="000000" w:themeColor="text1"/>
          <w:sz w:val="18"/>
          <w:szCs w:val="18"/>
        </w:rPr>
      </w:pPr>
    </w:p>
    <w:p w14:paraId="7DB72E73" w14:textId="77777777" w:rsidR="006C4904" w:rsidRPr="005A702E" w:rsidRDefault="006C4904" w:rsidP="00932240">
      <w:pPr>
        <w:spacing w:line="276" w:lineRule="auto"/>
        <w:jc w:val="both"/>
        <w:rPr>
          <w:rFonts w:asciiTheme="minorHAnsi" w:hAnsiTheme="minorHAnsi" w:cstheme="minorHAnsi"/>
          <w:color w:val="000000" w:themeColor="text1"/>
          <w:sz w:val="18"/>
          <w:szCs w:val="18"/>
        </w:rPr>
        <w:sectPr w:rsidR="006C4904" w:rsidRPr="005A702E" w:rsidSect="006D304D">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9" w:footer="709" w:gutter="0"/>
          <w:cols w:num="2" w:space="720" w:equalWidth="0">
            <w:col w:w="2268" w:space="720"/>
            <w:col w:w="6032"/>
          </w:cols>
          <w:titlePg/>
          <w:docGrid w:linePitch="360"/>
        </w:sectPr>
      </w:pPr>
    </w:p>
    <w:p w14:paraId="1D61367F"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color w:val="000000" w:themeColor="text1"/>
          <w:sz w:val="18"/>
          <w:szCs w:val="18"/>
        </w:rPr>
      </w:pPr>
      <w:r w:rsidRPr="005A702E">
        <w:rPr>
          <w:rFonts w:asciiTheme="minorHAnsi" w:hAnsiTheme="minorHAnsi" w:cstheme="minorHAnsi"/>
          <w:b/>
          <w:color w:val="000000" w:themeColor="text1"/>
          <w:sz w:val="18"/>
          <w:szCs w:val="18"/>
        </w:rPr>
        <w:t>Correspondence</w:t>
      </w:r>
    </w:p>
    <w:p w14:paraId="3574618E"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color w:val="000000" w:themeColor="text1"/>
          <w:sz w:val="18"/>
          <w:szCs w:val="18"/>
        </w:rPr>
      </w:pPr>
    </w:p>
    <w:p w14:paraId="4CCF5FFF"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bCs/>
          <w:sz w:val="18"/>
          <w:szCs w:val="18"/>
          <w:shd w:val="clear" w:color="auto" w:fill="FFFFFF"/>
          <w:vertAlign w:val="superscript"/>
        </w:rPr>
      </w:pPr>
      <w:r w:rsidRPr="005A702E">
        <w:rPr>
          <w:rFonts w:asciiTheme="minorHAnsi" w:hAnsiTheme="minorHAnsi" w:cstheme="minorHAnsi"/>
          <w:b/>
          <w:bCs/>
          <w:sz w:val="18"/>
          <w:szCs w:val="18"/>
          <w:shd w:val="clear" w:color="auto" w:fill="FFFFFF"/>
        </w:rPr>
        <w:t>Sahar Jalali</w:t>
      </w:r>
      <w:r w:rsidRPr="005A702E">
        <w:rPr>
          <w:rFonts w:asciiTheme="minorHAnsi" w:hAnsiTheme="minorHAnsi" w:cstheme="minorHAnsi"/>
          <w:b/>
          <w:bCs/>
          <w:sz w:val="18"/>
          <w:szCs w:val="18"/>
          <w:shd w:val="clear" w:color="auto" w:fill="FFFFFF"/>
          <w:vertAlign w:val="superscript"/>
        </w:rPr>
        <w:t>1*</w:t>
      </w:r>
      <w:r w:rsidRPr="005A702E">
        <w:rPr>
          <w:rFonts w:asciiTheme="minorHAnsi" w:hAnsiTheme="minorHAnsi" w:cstheme="minorHAnsi"/>
          <w:b/>
          <w:bCs/>
          <w:sz w:val="18"/>
          <w:szCs w:val="18"/>
          <w:shd w:val="clear" w:color="auto" w:fill="FFFFFF"/>
        </w:rPr>
        <w:t>, Farrokh Ghahremaninejad</w:t>
      </w:r>
      <w:r w:rsidRPr="005A702E">
        <w:rPr>
          <w:rFonts w:asciiTheme="minorHAnsi" w:hAnsiTheme="minorHAnsi" w:cstheme="minorHAnsi"/>
          <w:b/>
          <w:bCs/>
          <w:sz w:val="18"/>
          <w:szCs w:val="18"/>
          <w:shd w:val="clear" w:color="auto" w:fill="FFFFFF"/>
          <w:vertAlign w:val="superscript"/>
        </w:rPr>
        <w:t>1*</w:t>
      </w:r>
      <w:r w:rsidRPr="005A702E">
        <w:rPr>
          <w:rFonts w:asciiTheme="minorHAnsi" w:hAnsiTheme="minorHAnsi" w:cstheme="minorHAnsi"/>
          <w:b/>
          <w:bCs/>
          <w:sz w:val="18"/>
          <w:szCs w:val="18"/>
          <w:shd w:val="clear" w:color="auto" w:fill="FFFFFF"/>
        </w:rPr>
        <w:t>, Hamid Nazari</w:t>
      </w:r>
      <w:r w:rsidRPr="005A702E">
        <w:rPr>
          <w:rFonts w:asciiTheme="minorHAnsi" w:hAnsiTheme="minorHAnsi" w:cstheme="minorHAnsi"/>
          <w:b/>
          <w:bCs/>
          <w:sz w:val="18"/>
          <w:szCs w:val="18"/>
          <w:shd w:val="clear" w:color="auto" w:fill="FFFFFF"/>
          <w:vertAlign w:val="superscript"/>
        </w:rPr>
        <w:t>2</w:t>
      </w:r>
      <w:r w:rsidRPr="005A702E">
        <w:rPr>
          <w:rFonts w:asciiTheme="minorHAnsi" w:hAnsiTheme="minorHAnsi" w:cstheme="minorHAnsi"/>
          <w:b/>
          <w:bCs/>
          <w:sz w:val="18"/>
          <w:szCs w:val="18"/>
          <w:shd w:val="clear" w:color="auto" w:fill="FFFFFF"/>
        </w:rPr>
        <w:t>, Rainer W. Bussmann</w:t>
      </w:r>
      <w:r w:rsidRPr="005A702E">
        <w:rPr>
          <w:rFonts w:asciiTheme="minorHAnsi" w:hAnsiTheme="minorHAnsi" w:cstheme="minorHAnsi"/>
          <w:b/>
          <w:bCs/>
          <w:sz w:val="18"/>
          <w:szCs w:val="18"/>
          <w:shd w:val="clear" w:color="auto" w:fill="FFFFFF"/>
          <w:vertAlign w:val="superscript"/>
        </w:rPr>
        <w:t>3,4</w:t>
      </w:r>
    </w:p>
    <w:p w14:paraId="4AA2AA8E"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p>
    <w:p w14:paraId="5D75D929"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r w:rsidRPr="005A702E">
        <w:rPr>
          <w:rFonts w:asciiTheme="minorHAnsi" w:hAnsiTheme="minorHAnsi" w:cstheme="minorHAnsi"/>
          <w:sz w:val="18"/>
          <w:szCs w:val="18"/>
          <w:shd w:val="clear" w:color="auto" w:fill="FFFFFF"/>
          <w:vertAlign w:val="superscript"/>
        </w:rPr>
        <w:t>1</w:t>
      </w:r>
      <w:r w:rsidRPr="005A702E">
        <w:rPr>
          <w:rFonts w:asciiTheme="minorHAnsi" w:hAnsiTheme="minorHAnsi" w:cstheme="minorHAnsi"/>
          <w:sz w:val="18"/>
          <w:szCs w:val="18"/>
          <w:shd w:val="clear" w:color="auto" w:fill="FFFFFF"/>
        </w:rPr>
        <w:t>Department of Plant Sciences, Faculty of Biological Sciences, Kharazmi University, Tehran, Postal Code: 1491115719, Iran.</w:t>
      </w:r>
    </w:p>
    <w:p w14:paraId="0D18CFFE"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r w:rsidRPr="005A702E">
        <w:rPr>
          <w:rFonts w:asciiTheme="minorHAnsi" w:hAnsiTheme="minorHAnsi" w:cstheme="minorHAnsi"/>
          <w:sz w:val="18"/>
          <w:szCs w:val="18"/>
          <w:shd w:val="clear" w:color="auto" w:fill="FFFFFF"/>
          <w:vertAlign w:val="superscript"/>
        </w:rPr>
        <w:t>2</w:t>
      </w:r>
      <w:r w:rsidRPr="005A702E">
        <w:rPr>
          <w:rFonts w:asciiTheme="minorHAnsi" w:hAnsiTheme="minorHAnsi" w:cstheme="minorHAnsi"/>
          <w:sz w:val="18"/>
          <w:szCs w:val="18"/>
          <w:shd w:val="clear" w:color="auto" w:fill="FFFFFF"/>
        </w:rPr>
        <w:t>Department of Biology, Bu-Ali Sina University, Hamedan, Postal Code: 6517838695, Iran.</w:t>
      </w:r>
    </w:p>
    <w:p w14:paraId="0BEFEB70"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r w:rsidRPr="005A702E">
        <w:rPr>
          <w:rFonts w:asciiTheme="minorHAnsi" w:hAnsiTheme="minorHAnsi" w:cstheme="minorHAnsi"/>
          <w:sz w:val="18"/>
          <w:szCs w:val="18"/>
          <w:shd w:val="clear" w:color="auto" w:fill="FFFFFF"/>
          <w:vertAlign w:val="superscript"/>
        </w:rPr>
        <w:t>3</w:t>
      </w:r>
      <w:r w:rsidRPr="005A702E">
        <w:rPr>
          <w:rFonts w:asciiTheme="minorHAnsi" w:hAnsiTheme="minorHAnsi" w:cstheme="minorHAnsi"/>
          <w:sz w:val="18"/>
          <w:szCs w:val="18"/>
          <w:shd w:val="clear" w:color="auto" w:fill="FFFFFF"/>
        </w:rPr>
        <w:t>Department of Botany at Staatliches Museum für Naturkunde Karlsruhe, Karlsruhe, Germany.</w:t>
      </w:r>
    </w:p>
    <w:p w14:paraId="0E27E8F4"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r w:rsidRPr="005A702E">
        <w:rPr>
          <w:rFonts w:asciiTheme="minorHAnsi" w:hAnsiTheme="minorHAnsi" w:cstheme="minorHAnsi"/>
          <w:sz w:val="18"/>
          <w:szCs w:val="18"/>
          <w:shd w:val="clear" w:color="auto" w:fill="FFFFFF"/>
          <w:vertAlign w:val="superscript"/>
        </w:rPr>
        <w:t>4</w:t>
      </w:r>
      <w:r w:rsidRPr="005A702E">
        <w:rPr>
          <w:rFonts w:asciiTheme="minorHAnsi" w:hAnsiTheme="minorHAnsi" w:cstheme="minorHAnsi"/>
          <w:sz w:val="18"/>
          <w:szCs w:val="18"/>
          <w:shd w:val="clear" w:color="auto" w:fill="FFFFFF"/>
        </w:rPr>
        <w:t>Departmant of Ethnobotany, Insititute of Botany, Ilia State University, Tbilisi, Georgia</w:t>
      </w:r>
    </w:p>
    <w:p w14:paraId="2C209423"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p>
    <w:p w14:paraId="78DFBEBB"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shd w:val="clear" w:color="auto" w:fill="FFFFFF"/>
        </w:rPr>
      </w:pPr>
      <w:r w:rsidRPr="005A702E">
        <w:rPr>
          <w:rFonts w:asciiTheme="minorHAnsi" w:hAnsiTheme="minorHAnsi" w:cstheme="minorHAnsi"/>
          <w:sz w:val="18"/>
          <w:szCs w:val="18"/>
          <w:shd w:val="clear" w:color="auto" w:fill="FFFFFF"/>
        </w:rPr>
        <w:t xml:space="preserve">*Corresponding Authors: fgh@khu.ac.ir, </w:t>
      </w:r>
      <w:hyperlink r:id="rId15" w:history="1">
        <w:r w:rsidRPr="005A702E">
          <w:rPr>
            <w:rFonts w:asciiTheme="minorHAnsi" w:hAnsiTheme="minorHAnsi" w:cstheme="minorHAnsi"/>
            <w:sz w:val="18"/>
            <w:szCs w:val="18"/>
            <w:shd w:val="clear" w:color="auto" w:fill="FFFFFF"/>
          </w:rPr>
          <w:t>shrjalali@khu.ac.ir</w:t>
        </w:r>
      </w:hyperlink>
    </w:p>
    <w:p w14:paraId="3AA4F8BB"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color w:val="000000" w:themeColor="text1"/>
          <w:sz w:val="18"/>
          <w:szCs w:val="18"/>
        </w:rPr>
      </w:pPr>
    </w:p>
    <w:p w14:paraId="65E6EDE1"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color w:val="000000" w:themeColor="text1"/>
          <w:sz w:val="18"/>
          <w:szCs w:val="18"/>
        </w:rPr>
      </w:pPr>
      <w:r w:rsidRPr="005A702E">
        <w:rPr>
          <w:rFonts w:asciiTheme="minorHAnsi" w:hAnsiTheme="minorHAnsi" w:cstheme="minorHAnsi"/>
          <w:b/>
          <w:color w:val="000000" w:themeColor="text1"/>
          <w:sz w:val="18"/>
          <w:szCs w:val="18"/>
        </w:rPr>
        <w:t>Ethnobotany Research and Applications 33:8 (2026)</w:t>
      </w:r>
      <w:r w:rsidRPr="005A702E">
        <w:rPr>
          <w:rFonts w:asciiTheme="minorHAnsi" w:hAnsiTheme="minorHAnsi" w:cstheme="minorHAnsi"/>
          <w:color w:val="FF0000"/>
          <w:sz w:val="18"/>
          <w:szCs w:val="18"/>
        </w:rPr>
        <w:t xml:space="preserve"> </w:t>
      </w:r>
      <w:r w:rsidRPr="005A702E">
        <w:rPr>
          <w:rFonts w:asciiTheme="minorHAnsi" w:hAnsiTheme="minorHAnsi" w:cstheme="minorHAnsi"/>
          <w:color w:val="000000" w:themeColor="text1"/>
          <w:sz w:val="18"/>
          <w:szCs w:val="18"/>
        </w:rPr>
        <w:t xml:space="preserve">- </w:t>
      </w:r>
      <w:r w:rsidRPr="005A702E">
        <w:rPr>
          <w:rFonts w:asciiTheme="minorHAnsi" w:hAnsiTheme="minorHAnsi" w:cstheme="minorHAnsi"/>
          <w:sz w:val="18"/>
          <w:szCs w:val="18"/>
        </w:rPr>
        <w:t>http://dx.doi.org/10.32859/era.33.8.1-27</w:t>
      </w:r>
    </w:p>
    <w:p w14:paraId="6740C9AC" w14:textId="77777777" w:rsidR="005A702E" w:rsidRPr="005A702E" w:rsidRDefault="005A702E" w:rsidP="005A702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Manuscript received: 08/12/2025 - Revised manuscript received: 31/12/2026 - Published: 01/01/2026</w:t>
      </w:r>
    </w:p>
    <w:p w14:paraId="3B85ABC5" w14:textId="77777777" w:rsidR="005A702E" w:rsidRPr="005A702E" w:rsidRDefault="005A702E" w:rsidP="005A702E">
      <w:pPr>
        <w:spacing w:line="276" w:lineRule="auto"/>
        <w:jc w:val="both"/>
        <w:rPr>
          <w:rFonts w:asciiTheme="minorHAnsi" w:hAnsiTheme="minorHAnsi" w:cstheme="minorHAnsi"/>
          <w:b/>
          <w:color w:val="000000" w:themeColor="text1"/>
          <w:sz w:val="18"/>
          <w:szCs w:val="18"/>
        </w:rPr>
      </w:pPr>
    </w:p>
    <w:p w14:paraId="31FD4797" w14:textId="77777777" w:rsidR="005A702E" w:rsidRPr="005A702E" w:rsidRDefault="005A702E" w:rsidP="005A702E">
      <w:pPr>
        <w:spacing w:line="276" w:lineRule="auto"/>
        <w:jc w:val="both"/>
        <w:rPr>
          <w:rFonts w:asciiTheme="minorHAnsi" w:hAnsiTheme="minorHAnsi" w:cstheme="minorHAnsi"/>
          <w:b/>
          <w:color w:val="000000" w:themeColor="text1"/>
        </w:rPr>
      </w:pPr>
      <w:r w:rsidRPr="005A702E">
        <w:rPr>
          <w:rFonts w:asciiTheme="minorHAnsi" w:hAnsiTheme="minorHAnsi" w:cstheme="minorHAnsi"/>
          <w:b/>
          <w:color w:val="000000" w:themeColor="text1"/>
        </w:rPr>
        <w:t>Research</w:t>
      </w:r>
    </w:p>
    <w:p w14:paraId="5CB04099" w14:textId="77777777" w:rsidR="005A702E" w:rsidRPr="005A702E" w:rsidRDefault="005A702E" w:rsidP="005A702E">
      <w:pPr>
        <w:spacing w:line="276" w:lineRule="auto"/>
        <w:jc w:val="both"/>
        <w:rPr>
          <w:rFonts w:asciiTheme="minorHAnsi" w:hAnsiTheme="minorHAnsi" w:cstheme="minorHAnsi"/>
          <w:sz w:val="18"/>
          <w:szCs w:val="18"/>
        </w:rPr>
      </w:pPr>
    </w:p>
    <w:p w14:paraId="70AB1821" w14:textId="77777777" w:rsidR="005A702E" w:rsidRPr="005A702E" w:rsidRDefault="005A702E" w:rsidP="005A702E">
      <w:pPr>
        <w:spacing w:line="276" w:lineRule="auto"/>
        <w:jc w:val="both"/>
        <w:rPr>
          <w:rFonts w:asciiTheme="minorHAnsi" w:hAnsiTheme="minorHAnsi" w:cstheme="minorHAnsi"/>
          <w:b/>
          <w:bCs/>
        </w:rPr>
      </w:pPr>
      <w:r w:rsidRPr="005A702E">
        <w:rPr>
          <w:rFonts w:asciiTheme="minorHAnsi" w:hAnsiTheme="minorHAnsi" w:cstheme="minorHAnsi"/>
          <w:b/>
          <w:bCs/>
        </w:rPr>
        <w:t>Abstract</w:t>
      </w:r>
    </w:p>
    <w:p w14:paraId="6EC98F10"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i/>
          <w:iCs/>
          <w:sz w:val="18"/>
          <w:szCs w:val="18"/>
          <w:lang w:bidi="fa-IR"/>
        </w:rPr>
        <w:t>Background</w:t>
      </w:r>
      <w:r w:rsidRPr="005A702E">
        <w:rPr>
          <w:rFonts w:asciiTheme="minorHAnsi" w:hAnsiTheme="minorHAnsi" w:cstheme="minorHAnsi"/>
          <w:sz w:val="18"/>
          <w:szCs w:val="18"/>
          <w:lang w:bidi="fa-IR"/>
        </w:rPr>
        <w:t>: Urban ethnobotany provides critical insights into how traditional plant knowledge adapts within modern societies. Despite Iran’s rich ethnomedicinal heritage, little attention has been paid to cities such as Karaj, where traditional and modern herbal markets coexist.</w:t>
      </w:r>
    </w:p>
    <w:p w14:paraId="45825A5D" w14:textId="77777777" w:rsidR="005A702E" w:rsidRPr="005A702E" w:rsidRDefault="005A702E" w:rsidP="005A702E">
      <w:pPr>
        <w:spacing w:line="276" w:lineRule="auto"/>
        <w:jc w:val="both"/>
        <w:rPr>
          <w:rFonts w:asciiTheme="minorHAnsi" w:hAnsiTheme="minorHAnsi" w:cstheme="minorHAnsi"/>
          <w:i/>
          <w:iCs/>
          <w:sz w:val="18"/>
          <w:szCs w:val="18"/>
          <w:lang w:bidi="fa-IR"/>
        </w:rPr>
      </w:pPr>
    </w:p>
    <w:p w14:paraId="34D17DD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i/>
          <w:iCs/>
          <w:sz w:val="18"/>
          <w:szCs w:val="18"/>
          <w:lang w:bidi="fa-IR"/>
        </w:rPr>
        <w:t>Methods</w:t>
      </w:r>
      <w:r w:rsidRPr="005A702E">
        <w:rPr>
          <w:rFonts w:asciiTheme="minorHAnsi" w:hAnsiTheme="minorHAnsi" w:cstheme="minorHAnsi"/>
          <w:sz w:val="18"/>
          <w:szCs w:val="18"/>
          <w:lang w:bidi="fa-IR"/>
        </w:rPr>
        <w:t>: Between 2018 and 2024, we surveyed 25 herbal outlets across 12 districts of Karaj. A total of 186 medicinal plant samples were collected, identified, and deposited as herbarium vouchers. Semi-structured interviews were conducted with herbalists and customers to document vernacular names, plant parts used, preparation forms, and therapeutic applications. Quantitative indices, including frequency and relative frequency of citation, were calculated to reveal use patterns.</w:t>
      </w:r>
    </w:p>
    <w:p w14:paraId="63D6B6EA" w14:textId="77777777" w:rsidR="005A702E" w:rsidRPr="005A702E" w:rsidRDefault="005A702E" w:rsidP="005A702E">
      <w:pPr>
        <w:spacing w:line="276" w:lineRule="auto"/>
        <w:jc w:val="both"/>
        <w:rPr>
          <w:rFonts w:asciiTheme="minorHAnsi" w:hAnsiTheme="minorHAnsi" w:cstheme="minorHAnsi"/>
          <w:i/>
          <w:iCs/>
          <w:sz w:val="18"/>
          <w:szCs w:val="18"/>
          <w:lang w:bidi="fa-IR"/>
        </w:rPr>
      </w:pPr>
    </w:p>
    <w:p w14:paraId="3F342638"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i/>
          <w:iCs/>
          <w:sz w:val="18"/>
          <w:szCs w:val="18"/>
          <w:lang w:bidi="fa-IR"/>
        </w:rPr>
        <w:t>Results</w:t>
      </w:r>
      <w:r w:rsidRPr="005A702E">
        <w:rPr>
          <w:rFonts w:asciiTheme="minorHAnsi" w:hAnsiTheme="minorHAnsi" w:cstheme="minorHAnsi"/>
          <w:sz w:val="18"/>
          <w:szCs w:val="18"/>
          <w:lang w:bidi="fa-IR"/>
        </w:rPr>
        <w:t>: The study recorded 186 species belonging to 144 genera and 68 families. The most represented families were Asteraceae (10%), Lamiaceae (9%), Apiaceae (8%), and Fabaceae (7%). Fruits (24.9%) and seeds (16.9%) were the most frequently traded parts. The dominant therapeutic categories included digestive (21.4%), immune/general tonic (17.7%), respiratory (10.1%), and nervous system (8.1%) uses. Native species constituted 57% of the recorded flora, while 33% were cultivated or imported.</w:t>
      </w:r>
    </w:p>
    <w:p w14:paraId="4EAB0BCF" w14:textId="77777777" w:rsidR="005A702E" w:rsidRPr="005A702E" w:rsidRDefault="005A702E" w:rsidP="005A702E">
      <w:pPr>
        <w:spacing w:line="276" w:lineRule="auto"/>
        <w:jc w:val="both"/>
        <w:rPr>
          <w:rFonts w:asciiTheme="minorHAnsi" w:hAnsiTheme="minorHAnsi" w:cstheme="minorHAnsi"/>
          <w:i/>
          <w:iCs/>
          <w:sz w:val="18"/>
          <w:szCs w:val="18"/>
          <w:lang w:bidi="fa-IR"/>
        </w:rPr>
      </w:pPr>
    </w:p>
    <w:p w14:paraId="12F0D965"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i/>
          <w:iCs/>
          <w:sz w:val="18"/>
          <w:szCs w:val="18"/>
          <w:lang w:bidi="fa-IR"/>
        </w:rPr>
        <w:t>Conclusions</w:t>
      </w:r>
      <w:r w:rsidRPr="005A702E">
        <w:rPr>
          <w:rFonts w:asciiTheme="minorHAnsi" w:hAnsiTheme="minorHAnsi" w:cstheme="minorHAnsi"/>
          <w:sz w:val="18"/>
          <w:szCs w:val="18"/>
          <w:lang w:bidi="fa-IR"/>
        </w:rPr>
        <w:t>: The herbal markets of Karaj demonstrate both continuity and transformation of traditional medicinal plant knowledge in an urban context. While long-established attari shops preserve vernacular expertise, modern outlets introduce packaged and imported products, reflecting shifts in consumer behavior and trade networks. These findings contribute to understanding urban ethnobotanical systems and emphasize the importance of documenting and safeguarding traditional medicinal knowledge within rapidly changing metropolitan environments.</w:t>
      </w:r>
    </w:p>
    <w:p w14:paraId="3CD0BF53" w14:textId="77777777" w:rsidR="005A702E" w:rsidRPr="005A702E" w:rsidRDefault="005A702E" w:rsidP="005A702E">
      <w:pPr>
        <w:spacing w:line="276" w:lineRule="auto"/>
        <w:jc w:val="both"/>
        <w:rPr>
          <w:rFonts w:asciiTheme="minorHAnsi" w:hAnsiTheme="minorHAnsi" w:cstheme="minorHAnsi"/>
          <w:i/>
          <w:iCs/>
          <w:sz w:val="18"/>
          <w:szCs w:val="18"/>
          <w:rtl/>
          <w:lang w:bidi="fa-IR"/>
        </w:rPr>
      </w:pPr>
    </w:p>
    <w:p w14:paraId="2F489F81" w14:textId="77777777" w:rsidR="005A702E" w:rsidRPr="005A702E" w:rsidRDefault="005A702E" w:rsidP="005A702E">
      <w:pPr>
        <w:spacing w:line="276" w:lineRule="auto"/>
        <w:jc w:val="both"/>
        <w:rPr>
          <w:rFonts w:asciiTheme="minorHAnsi" w:hAnsiTheme="minorHAnsi" w:cstheme="minorHAnsi"/>
          <w:sz w:val="18"/>
          <w:szCs w:val="18"/>
          <w:rtl/>
          <w:lang w:bidi="fa-IR"/>
        </w:rPr>
      </w:pPr>
      <w:r w:rsidRPr="005A702E">
        <w:rPr>
          <w:rFonts w:asciiTheme="minorHAnsi" w:hAnsiTheme="minorHAnsi" w:cstheme="minorHAnsi"/>
          <w:i/>
          <w:iCs/>
          <w:sz w:val="18"/>
          <w:szCs w:val="18"/>
          <w:lang w:bidi="fa-IR"/>
        </w:rPr>
        <w:t>Keywords</w:t>
      </w:r>
      <w:r w:rsidRPr="005A702E">
        <w:rPr>
          <w:rFonts w:asciiTheme="minorHAnsi" w:hAnsiTheme="minorHAnsi" w:cstheme="minorHAnsi"/>
          <w:sz w:val="18"/>
          <w:szCs w:val="18"/>
          <w:lang w:bidi="fa-IR"/>
        </w:rPr>
        <w:t>. Ethnobotany; medicinal plants; urban markets; Iran; Karaj; traditional knowledge</w:t>
      </w:r>
    </w:p>
    <w:p w14:paraId="101BF53A" w14:textId="77777777" w:rsidR="005A702E" w:rsidRPr="005A702E" w:rsidRDefault="005A702E" w:rsidP="005A702E">
      <w:pPr>
        <w:spacing w:line="276" w:lineRule="auto"/>
        <w:jc w:val="both"/>
        <w:rPr>
          <w:rFonts w:asciiTheme="minorHAnsi" w:hAnsiTheme="minorHAnsi" w:cstheme="minorHAnsi"/>
          <w:b/>
          <w:bCs/>
          <w:lang w:bidi="fa-IR"/>
        </w:rPr>
      </w:pPr>
    </w:p>
    <w:p w14:paraId="1B9B71FD" w14:textId="77777777" w:rsidR="005A702E" w:rsidRPr="005A702E" w:rsidRDefault="005A702E" w:rsidP="005A702E">
      <w:pPr>
        <w:spacing w:line="276" w:lineRule="auto"/>
        <w:jc w:val="both"/>
        <w:rPr>
          <w:rFonts w:asciiTheme="minorHAnsi" w:hAnsiTheme="minorHAnsi" w:cstheme="minorHAnsi"/>
          <w:b/>
          <w:bCs/>
          <w:lang w:bidi="fa-IR"/>
        </w:rPr>
      </w:pPr>
    </w:p>
    <w:p w14:paraId="3570A810" w14:textId="77777777" w:rsidR="005A702E" w:rsidRPr="005A702E" w:rsidRDefault="005A702E" w:rsidP="005A702E">
      <w:pPr>
        <w:spacing w:line="276" w:lineRule="auto"/>
        <w:jc w:val="both"/>
        <w:rPr>
          <w:rFonts w:asciiTheme="minorHAnsi" w:hAnsiTheme="minorHAnsi" w:cstheme="minorHAnsi"/>
          <w:b/>
          <w:bCs/>
          <w:rtl/>
          <w:lang w:bidi="fa-IR"/>
        </w:rPr>
      </w:pPr>
      <w:r w:rsidRPr="005A702E">
        <w:rPr>
          <w:rFonts w:asciiTheme="minorHAnsi" w:hAnsiTheme="minorHAnsi" w:cstheme="minorHAnsi"/>
          <w:b/>
          <w:bCs/>
          <w:lang w:bidi="fa-IR"/>
        </w:rPr>
        <w:lastRenderedPageBreak/>
        <w:t>Background</w:t>
      </w:r>
    </w:p>
    <w:p w14:paraId="3DEC4DA5"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Medicinal plants continue to play a fundamental role in primary healthcare systems worldwide, particularly in regions where traditional knowledge remains embedded in everyday life and complements formal medical infrastructures (Bussmann &amp; Sharon 2006, WHO 2013). Ethnobotanical research has demonstrated that plant-based remedies are not only culturally significant but also economically important, especially in low- and middle-income countries where access to modern healthcare may be limited or uneven (Hamilton 2004, Heinrich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2009). In recent decades, ethnobotany has increasingly emphasized the need to document how traditional medicinal knowledge adapts under conditions of urbanization, globalization, and market integration, as cities have become key nodes for the transmission, transformation, and commercialization of herbal knowledge (Albuquerque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2014, Vandebroek &amp; Voeks 2019).</w:t>
      </w:r>
    </w:p>
    <w:p w14:paraId="2D6B98FF"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3D93140"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Iran represents one of the most important centers of plant diversity and ethnomedicinal knowledge in Southwest Asia. Owing to its climatic heterogeneity, complex topography, and biogeographic position, the country harbors more than 8,000 vascular plant species, of which approximately 2,300 are used medicinally (Mozaffarian 2013, Ghahremaninejad &amp; Hoseini 2015). A substantial proportion of this flora is endemic, with over 2,500 angiosperm species occurring exclusively within Iran (Ghahremaninejad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2025). Iranian traditional medicine has been shaped by centuries of scholarship and practice, most notably through Persian medical texts such as Avicenna’s Canon of Medicine and continues to influence contemporary herbal use and trade (Amin 1991; Zargari 1990). Numerous ethnobotanical studies across Iran have documented medicinal plant use in rural communities, mountainous regions, and tribal societies, consistently highlighting families such as Lamiaceae, Asteraceae, Apiaceae, and Fabaceae, and showing that digestive, respiratory, and dermatological disorders dominate traditional treatments (Ghorbani 2005, Rajaei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2012, Mosaddegh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2012, Shahraki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2020).</w:t>
      </w:r>
    </w:p>
    <w:p w14:paraId="0E432A16"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1B24C8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While rural and indigenous ethnobotany in Iran has been relatively well studied, urban ethnobotany remains underrepresented, despite the fact that cities play a central role in shaping contemporary herbal markets and consumer behavior. Urban markets function as interfaces between rural supply systems, long-standing traditional knowledge, modern commercial practices, and increasingly globalized trade networks (Cunningham 2001, Albuquerque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2014). Studies from Iran and elsewhere have shown that urban herbal markets often maintain a stable “core” of widely used medicinal species, while simultaneously incorporating imported plants, packaged products, and standardized preparations that reflect changing lifestyles and health perceptions (Bussmann 2002; Amiri &amp; Joharchi 2013; Motahhari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2022). Comparative research from Latin America, the Caucasus, and the Middle East further demonstrates that urbanization can both conserve ethnomedicinal knowledge and drive its homogenization, potentially leading to erosion of local specificity and vernacular taxonomy (Bussmann &amp; Sharon 2006, Vandebroek &amp; Voeks 2019).</w:t>
      </w:r>
    </w:p>
    <w:p w14:paraId="702FD71F"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65CC3E8"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Karaj, the capital of Alborz Province, provides a particularly relevant case study for examining these dynamics. As a rapidly expanding, multicultural city adjacent to Tehran, Karaj has experienced intense migration, urban growth, and socio-economic transformation over recent decades. Unlike historically prominent cities such as Mashhad or Isfahan, whose herbal markets have been studied in detail, Karaj combines long-established attari shops with modern commercial outlets selling packaged herbal products, offering a unique opportunity to investigate how traditional ethnobotanical knowledge is maintained, adapted, or transformed within an urban setting. Despite its demographic and economic importance, Karaj has so far received little attention in ethnobotanical research, leaving a significant gap in our understanding of medicinal plant trade and knowledge transmission in Iranian metropolitan environments.</w:t>
      </w:r>
    </w:p>
    <w:p w14:paraId="5FD4A10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B326C38"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Against this background, the present study aims to document and analyze the diversity of medicinal plants sold in herbal markets across Karaj between 2018 and 2024. Specifically, the study records medicinal plant species through herbarium voucher specimens, documents vernacular names, plant parts used, preparation methods, and therapeutic applications, and applies quantitative ethnobotanical indices to assess patterns of use and agreement among informants. By integrating qualitative market observations with quantitative measures, this research situates Karaj within both national and global discussions on urban ethnobotany.</w:t>
      </w:r>
    </w:p>
    <w:p w14:paraId="586EA903" w14:textId="77777777" w:rsidR="005A702E" w:rsidRPr="005A702E" w:rsidRDefault="005A702E" w:rsidP="005A702E">
      <w:pPr>
        <w:spacing w:line="276" w:lineRule="auto"/>
        <w:jc w:val="both"/>
        <w:rPr>
          <w:rFonts w:asciiTheme="minorHAnsi" w:hAnsiTheme="minorHAnsi" w:cstheme="minorHAnsi"/>
          <w:sz w:val="18"/>
          <w:szCs w:val="18"/>
          <w:lang w:bidi="fa-IR"/>
        </w:rPr>
      </w:pPr>
    </w:p>
    <w:p w14:paraId="2856BDEB"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Based on previous ethnobotanical studies in Iran and other urban contexts, we formulated the following testable hypotheses:</w:t>
      </w:r>
    </w:p>
    <w:p w14:paraId="22C0B471"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Medicinal plants used for digestive system disorders will exhibit the highest informant consensus, reflecting a stable and widely shared core of ethnomedicinal knowledge in urban markets.</w:t>
      </w:r>
    </w:p>
    <w:p w14:paraId="55D7253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A limited number of plant families (particularly Asteraceae, Lamiaceae, Apiaceae, and Fabaceae) will account for a disproportionately large share of medicinal species and use reports.</w:t>
      </w:r>
    </w:p>
    <w:p w14:paraId="39BCC5B1"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 Native Iranian species will dominate the urban herbal market of Karaj, but a substantial proportion of cultivated and imported species will reflect market integration and changing consumer preferences.</w:t>
      </w:r>
    </w:p>
    <w:p w14:paraId="19F8EF0B"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Quantitative indices such as relative frequency of citation and informant consensus factor will reveal structured, non-random patterns of medicinal plant use, indicating that urban herbal knowledge remains coherent rather than fragmented.</w:t>
      </w:r>
    </w:p>
    <w:p w14:paraId="7DF7475E"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279E134"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By testing these hypotheses, the study contributes robust quantitative evidence to Iranian ethnobotany and provides a framework for comparing urban herbal markets across regions and cultural contexts. Ultimately, documenting medicinal plant use in Karaj enhances our understanding of how traditional knowledge persists and adapts within rapidly changing urban environments.</w:t>
      </w:r>
    </w:p>
    <w:p w14:paraId="68C14BB3" w14:textId="77777777" w:rsidR="005A702E" w:rsidRPr="005A702E" w:rsidRDefault="005A702E" w:rsidP="005A702E">
      <w:pPr>
        <w:spacing w:line="276" w:lineRule="auto"/>
        <w:jc w:val="both"/>
        <w:rPr>
          <w:rFonts w:asciiTheme="minorHAnsi" w:hAnsiTheme="minorHAnsi" w:cstheme="minorHAnsi"/>
          <w:sz w:val="18"/>
          <w:szCs w:val="18"/>
          <w:lang w:bidi="fa-IR"/>
        </w:rPr>
      </w:pPr>
    </w:p>
    <w:p w14:paraId="5A81FAA0" w14:textId="77777777" w:rsidR="005A702E" w:rsidRPr="005A702E" w:rsidRDefault="005A702E" w:rsidP="005A702E">
      <w:pPr>
        <w:spacing w:line="276" w:lineRule="auto"/>
        <w:jc w:val="both"/>
        <w:rPr>
          <w:rFonts w:asciiTheme="minorHAnsi" w:hAnsiTheme="minorHAnsi" w:cstheme="minorHAnsi"/>
          <w:b/>
          <w:bCs/>
          <w:lang w:bidi="fa-IR"/>
        </w:rPr>
      </w:pPr>
      <w:r w:rsidRPr="005A702E">
        <w:rPr>
          <w:rFonts w:asciiTheme="minorHAnsi" w:hAnsiTheme="minorHAnsi" w:cstheme="minorHAnsi"/>
          <w:b/>
          <w:bCs/>
          <w:lang w:bidi="fa-IR"/>
        </w:rPr>
        <w:t>Materials and Methods</w:t>
      </w:r>
    </w:p>
    <w:p w14:paraId="4778BBD8"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Study area</w:t>
      </w:r>
    </w:p>
    <w:p w14:paraId="7DCB20A3"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This study was conducted in Karaj, the capital of Alborz Province, located approximately 20 km west of Tehran, Iran, at an elevation of about 1,350 m above sea level (Fig. 1). Karaj lies on the southern foothills of the Alborz Mountains and experiences a semi-arid climate with cold winters and hot, dry summers. According to the national census, Karaj hosts more than 1.9 million inhabitants and is characterized by rapid urban expansion and pronounced cultural diversity resulting from internal migration. The city hosts a heterogeneous network of traditional herbal stalls, long-established attari shops, and modern commercial outlets selling medicinal plant products.</w:t>
      </w:r>
    </w:p>
    <w:p w14:paraId="74AFFEE1"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ED1ECB6" w14:textId="77777777" w:rsidR="005A702E" w:rsidRPr="005A702E" w:rsidRDefault="005A702E" w:rsidP="005A702E">
      <w:pPr>
        <w:spacing w:line="276" w:lineRule="auto"/>
        <w:jc w:val="center"/>
        <w:rPr>
          <w:rFonts w:asciiTheme="minorHAnsi" w:hAnsiTheme="minorHAnsi" w:cstheme="minorHAnsi"/>
          <w:sz w:val="18"/>
          <w:szCs w:val="18"/>
          <w:lang w:bidi="fa-IR"/>
        </w:rPr>
      </w:pPr>
      <w:r w:rsidRPr="005A702E">
        <w:rPr>
          <w:rFonts w:asciiTheme="minorHAnsi" w:hAnsiTheme="minorHAnsi" w:cstheme="minorHAnsi"/>
          <w:noProof/>
          <w:sz w:val="18"/>
          <w:szCs w:val="18"/>
          <w:lang w:bidi="fa-IR"/>
        </w:rPr>
        <w:drawing>
          <wp:inline distT="0" distB="0" distL="0" distR="0" wp14:anchorId="0B4EB51C" wp14:editId="6586ABE4">
            <wp:extent cx="5691883" cy="3944620"/>
            <wp:effectExtent l="0" t="0" r="4445" b="0"/>
            <wp:docPr id="6" name="Picture 6" descr="E:\Boraginales\دسکتاپ بعد آفریقا\Mrs. Jalali\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raginales\دسکتاپ بعد آفریقا\Mrs. Jalali\20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2" t="3175" r="2812" b="3005"/>
                    <a:stretch/>
                  </pic:blipFill>
                  <pic:spPr bwMode="auto">
                    <a:xfrm>
                      <a:off x="0" y="0"/>
                      <a:ext cx="5694251" cy="3946261"/>
                    </a:xfrm>
                    <a:prstGeom prst="rect">
                      <a:avLst/>
                    </a:prstGeom>
                    <a:noFill/>
                    <a:ln>
                      <a:noFill/>
                    </a:ln>
                    <a:extLst>
                      <a:ext uri="{53640926-AAD7-44D8-BBD7-CCE9431645EC}">
                        <a14:shadowObscured xmlns:a14="http://schemas.microsoft.com/office/drawing/2010/main"/>
                      </a:ext>
                    </a:extLst>
                  </pic:spPr>
                </pic:pic>
              </a:graphicData>
            </a:graphic>
          </wp:inline>
        </w:drawing>
      </w:r>
    </w:p>
    <w:p w14:paraId="7672B60A" w14:textId="77777777" w:rsidR="005A702E" w:rsidRPr="005A702E" w:rsidRDefault="005A702E" w:rsidP="005A702E">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Figure 1. Location of Karaj city and the stores where the survey was conducted.</w:t>
      </w:r>
    </w:p>
    <w:p w14:paraId="29BE991E"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004D491"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Selection of participants</w:t>
      </w:r>
    </w:p>
    <w:p w14:paraId="245B68CA"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Participants were selected using a purposive sampling strategy, a standard approach in ethnobotanical research aimed at identifying individuals with relevant knowledge (Albuquerque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2014). Herbal shop owners (attars), vendors, and experienced sellers were initially approached in each surveyed district. In addition, a snowball sampling method was applied, whereby interviewed participants recommended other knowledgeable individuals active in the herbal trade.</w:t>
      </w:r>
    </w:p>
    <w:p w14:paraId="61CFC401" w14:textId="77777777" w:rsidR="005A702E" w:rsidRDefault="005A702E" w:rsidP="005A702E">
      <w:pPr>
        <w:spacing w:line="276" w:lineRule="auto"/>
        <w:jc w:val="both"/>
        <w:rPr>
          <w:rFonts w:asciiTheme="minorHAnsi" w:hAnsiTheme="minorHAnsi" w:cstheme="minorHAnsi"/>
          <w:sz w:val="18"/>
          <w:szCs w:val="18"/>
          <w:lang w:bidi="fa-IR"/>
        </w:rPr>
      </w:pPr>
    </w:p>
    <w:p w14:paraId="50566FD6" w14:textId="77777777" w:rsidR="005A702E" w:rsidRDefault="005A702E" w:rsidP="005A702E">
      <w:pPr>
        <w:spacing w:line="276" w:lineRule="auto"/>
        <w:jc w:val="both"/>
        <w:rPr>
          <w:rFonts w:asciiTheme="minorHAnsi" w:hAnsiTheme="minorHAnsi" w:cstheme="minorHAnsi"/>
          <w:sz w:val="18"/>
          <w:szCs w:val="18"/>
          <w:lang w:bidi="fa-IR"/>
        </w:rPr>
      </w:pPr>
    </w:p>
    <w:p w14:paraId="5BB639D3" w14:textId="77777777" w:rsidR="005A702E" w:rsidRDefault="005A702E" w:rsidP="005A702E">
      <w:pPr>
        <w:spacing w:line="276" w:lineRule="auto"/>
        <w:jc w:val="both"/>
        <w:rPr>
          <w:rFonts w:asciiTheme="minorHAnsi" w:hAnsiTheme="minorHAnsi" w:cstheme="minorHAnsi"/>
          <w:sz w:val="18"/>
          <w:szCs w:val="18"/>
          <w:lang w:bidi="fa-IR"/>
        </w:rPr>
      </w:pPr>
    </w:p>
    <w:p w14:paraId="259268B2"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A9F4429"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lastRenderedPageBreak/>
        <w:t>Selection criteria included:</w:t>
      </w:r>
    </w:p>
    <w:p w14:paraId="4B06C504" w14:textId="77777777" w:rsid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(i) Active involvement in the sale or preparation of medicinal plants,</w:t>
      </w:r>
    </w:p>
    <w:p w14:paraId="6DEF840F" w14:textId="77777777" w:rsidR="005A702E" w:rsidRPr="005A702E" w:rsidRDefault="005A702E" w:rsidP="005A702E">
      <w:pPr>
        <w:spacing w:line="276" w:lineRule="auto"/>
        <w:jc w:val="both"/>
        <w:rPr>
          <w:rFonts w:asciiTheme="minorHAnsi" w:hAnsiTheme="minorHAnsi" w:cstheme="minorHAnsi"/>
          <w:sz w:val="18"/>
          <w:szCs w:val="18"/>
          <w:lang w:bidi="fa-IR"/>
        </w:rPr>
      </w:pPr>
    </w:p>
    <w:p w14:paraId="5DC1087D" w14:textId="77777777" w:rsid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(ii) A minimum of three years of professional experience, and</w:t>
      </w:r>
    </w:p>
    <w:p w14:paraId="046384D1" w14:textId="77777777" w:rsidR="005A702E" w:rsidRPr="005A702E" w:rsidRDefault="005A702E" w:rsidP="005A702E">
      <w:pPr>
        <w:spacing w:line="276" w:lineRule="auto"/>
        <w:jc w:val="both"/>
        <w:rPr>
          <w:rFonts w:asciiTheme="minorHAnsi" w:hAnsiTheme="minorHAnsi" w:cstheme="minorHAnsi"/>
          <w:sz w:val="18"/>
          <w:szCs w:val="18"/>
          <w:lang w:bidi="fa-IR"/>
        </w:rPr>
      </w:pPr>
    </w:p>
    <w:p w14:paraId="516F7BAD"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(iii) Willingness to participate voluntarily in the study.</w:t>
      </w:r>
    </w:p>
    <w:p w14:paraId="3CE874A3"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CCF746C"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Both herbalists and informed customers were included to capture perspectives from suppliers and users of medicinal plants in urban markets.</w:t>
      </w:r>
    </w:p>
    <w:p w14:paraId="7DB2199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48CA533"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Demographic characteristics of participants</w:t>
      </w:r>
    </w:p>
    <w:p w14:paraId="12AA6C39"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 total of 25 participants were interviewed during the study period. Of these, 23 were male and 2 were female. Participant ages ranged from 30 to 65 years, with a mean age of 50 years. Most herbalists reported long-term engagement in herbal trade, often exceeding ten years of experience. All participants provided prior informed consent, and interviews were conducted in accordance with ethical standards for ethnobotanical research.</w:t>
      </w:r>
    </w:p>
    <w:p w14:paraId="2F068041" w14:textId="77777777" w:rsidR="005A702E" w:rsidRPr="005A702E" w:rsidRDefault="005A702E" w:rsidP="005A702E">
      <w:pPr>
        <w:spacing w:line="276" w:lineRule="auto"/>
        <w:jc w:val="both"/>
        <w:rPr>
          <w:rFonts w:asciiTheme="minorHAnsi" w:hAnsiTheme="minorHAnsi" w:cstheme="minorHAnsi"/>
          <w:sz w:val="18"/>
          <w:szCs w:val="18"/>
          <w:lang w:bidi="fa-IR"/>
        </w:rPr>
      </w:pPr>
    </w:p>
    <w:p w14:paraId="27730446"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Data collection</w:t>
      </w:r>
    </w:p>
    <w:p w14:paraId="0277AFED"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Fieldwork was conducted between 2018 and 2024 in 25 herbal outlets across 12 districts of Karaj. Semi-structured interviews were carried out using open-ended questions focusing on vernacular plant names, plant parts used, preparation methods, therapeutic applications, and patterns of demand. Interviews were conducted in Persian and recorded in written form. Market samples were purchased or donated by vendors specifically for botanical identification.</w:t>
      </w:r>
    </w:p>
    <w:p w14:paraId="44A4B6F1"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E0B1CF5"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Plant identification and voucher specimens</w:t>
      </w:r>
    </w:p>
    <w:p w14:paraId="0B62D8F2"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 total of 186 medicinal plant samples were collected during the survey. For each taxon, voucher specimens were prepared, labeled, and assigned unique voucher numbers. Voucher specimens were deposited in the Herbarium of Tehran (Herbarium code: T), Kharazmi University, Tehran, Iran, where they are permanently stored and accessible for future reference. Voucher numbers corresponding to each taxon are provided in Table 1.</w:t>
      </w:r>
    </w:p>
    <w:p w14:paraId="6A296BA4"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Plant identification was conducted using Flora Iranica (Rechinger 1963–2015), Flora of Iran (Assadi 1988–2024), and standard taxonomic keys (Mozaffarian 2013). Scientific names were verified and updated according to World Flora Online (WFO). Voucher numbers corresponding to each species are provided in Table 1.</w:t>
      </w:r>
    </w:p>
    <w:p w14:paraId="5213677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D7527DB"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Data analysis</w:t>
      </w:r>
    </w:p>
    <w:p w14:paraId="2286DE6B"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Medicinal uses were classified into therapeutic categories following the Economic Botany Data Collection Standard (Cook 1995). Quantitative ethnobotanical indices, including frequency of citation (FC), relative frequency of citation (RFC), use reports (UR), and informant consensus factor (ICF), were calculated to evaluate patterns of medicinal plant use and agreement among informants. Data analysis was performed using Microsoft Excel and R software.</w:t>
      </w:r>
    </w:p>
    <w:p w14:paraId="2B0F6AE4" w14:textId="77777777" w:rsidR="005A702E" w:rsidRPr="005A702E" w:rsidRDefault="005A702E" w:rsidP="005A702E">
      <w:pPr>
        <w:spacing w:line="276" w:lineRule="auto"/>
        <w:jc w:val="both"/>
        <w:rPr>
          <w:rFonts w:asciiTheme="minorHAnsi" w:hAnsiTheme="minorHAnsi" w:cstheme="minorHAnsi"/>
          <w:sz w:val="18"/>
          <w:szCs w:val="18"/>
          <w:lang w:bidi="fa-IR"/>
        </w:rPr>
      </w:pPr>
    </w:p>
    <w:p w14:paraId="09847344"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Quantitative ethnobotanical analysis</w:t>
      </w:r>
    </w:p>
    <w:p w14:paraId="3946A14A"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To evaluate the degree of agreement among informants and the relative importance of recorded medicinal plant species, quantitative ethnobotanical indices were applied, including the Informant Consensus Factor (ICF) and the Relative Frequency of Citation (RFC).</w:t>
      </w:r>
    </w:p>
    <w:p w14:paraId="65A66674"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BB5506D"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Informant Consensus Factor (ICF)</w:t>
      </w:r>
    </w:p>
    <w:p w14:paraId="35DB28BC"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The Informant Consensus Factor (ICF) was calculated for each therapeutic category in order to assess the level of homogeneity in medicinal plant knowledge among informants. ICF values were computed using the following formula:</w:t>
      </w:r>
    </w:p>
    <w:p w14:paraId="33B6848C"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C07B6F0" w14:textId="77777777" w:rsidR="005A702E" w:rsidRPr="005A702E" w:rsidRDefault="005A702E" w:rsidP="005A702E">
      <w:pPr>
        <w:spacing w:line="276" w:lineRule="auto"/>
        <w:jc w:val="both"/>
        <w:rPr>
          <w:rFonts w:asciiTheme="minorHAnsi" w:hAnsiTheme="minorHAnsi" w:cstheme="minorHAnsi"/>
          <w:sz w:val="18"/>
          <w:szCs w:val="18"/>
          <w:lang w:bidi="fa-IR"/>
        </w:rPr>
      </w:pPr>
      <m:oMathPara>
        <m:oMath>
          <m:f>
            <m:fPr>
              <m:ctrlPr>
                <w:rPr>
                  <w:rFonts w:ascii="Cambria Math" w:hAnsi="Cambria Math" w:cstheme="minorHAnsi"/>
                  <w:i/>
                  <w:sz w:val="18"/>
                  <w:szCs w:val="18"/>
                  <w:lang w:bidi="fa-IR"/>
                </w:rPr>
              </m:ctrlPr>
            </m:fPr>
            <m:num>
              <m:r>
                <w:rPr>
                  <w:rFonts w:ascii="Cambria Math" w:hAnsi="Cambria Math" w:cstheme="minorHAnsi"/>
                  <w:sz w:val="18"/>
                  <w:szCs w:val="18"/>
                  <w:lang w:bidi="fa-IR"/>
                </w:rPr>
                <m:t>tNur-N</m:t>
              </m:r>
            </m:num>
            <m:den>
              <m:r>
                <w:rPr>
                  <w:rFonts w:ascii="Cambria Math" w:hAnsi="Cambria Math" w:cstheme="minorHAnsi"/>
                  <w:sz w:val="18"/>
                  <w:szCs w:val="18"/>
                  <w:lang w:bidi="fa-IR"/>
                </w:rPr>
                <m:t>Nur-1</m:t>
              </m:r>
            </m:den>
          </m:f>
          <m:r>
            <w:rPr>
              <w:rFonts w:ascii="Cambria Math" w:hAnsi="Cambria Math" w:cstheme="minorHAnsi"/>
              <w:sz w:val="18"/>
              <w:szCs w:val="18"/>
              <w:lang w:bidi="fa-IR"/>
            </w:rPr>
            <m:t>=ICF</m:t>
          </m:r>
        </m:oMath>
      </m:oMathPara>
    </w:p>
    <w:p w14:paraId="4F020B59"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where:</w:t>
      </w:r>
    </w:p>
    <w:p w14:paraId="1C7A4068"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N</w:t>
      </w:r>
      <w:r w:rsidRPr="005A702E">
        <w:rPr>
          <w:rFonts w:asciiTheme="minorHAnsi" w:hAnsiTheme="minorHAnsi" w:cstheme="minorHAnsi"/>
          <w:sz w:val="18"/>
          <w:szCs w:val="18"/>
          <w:vertAlign w:val="subscript"/>
          <w:lang w:bidi="fa-IR"/>
        </w:rPr>
        <w:t>ur</w:t>
      </w:r>
      <w:r w:rsidRPr="005A702E">
        <w:rPr>
          <w:rFonts w:asciiTheme="minorHAnsi" w:hAnsiTheme="minorHAnsi" w:cstheme="minorHAnsi"/>
          <w:sz w:val="18"/>
          <w:szCs w:val="18"/>
          <w:lang w:bidi="fa-IR"/>
        </w:rPr>
        <w:t xml:space="preserve"> represents the total number of use reports for a given therapeutic category, and</w:t>
      </w:r>
    </w:p>
    <w:p w14:paraId="19059EEA"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N</w:t>
      </w:r>
      <w:r w:rsidRPr="005A702E">
        <w:rPr>
          <w:rFonts w:asciiTheme="minorHAnsi" w:hAnsiTheme="minorHAnsi" w:cstheme="minorHAnsi"/>
          <w:sz w:val="18"/>
          <w:szCs w:val="18"/>
          <w:vertAlign w:val="subscript"/>
          <w:lang w:bidi="fa-IR"/>
        </w:rPr>
        <w:t>t</w:t>
      </w:r>
      <w:r w:rsidRPr="005A702E">
        <w:rPr>
          <w:rFonts w:asciiTheme="minorHAnsi" w:hAnsiTheme="minorHAnsi" w:cstheme="minorHAnsi"/>
          <w:sz w:val="18"/>
          <w:szCs w:val="18"/>
          <w:lang w:bidi="fa-IR"/>
        </w:rPr>
        <w:t xml:space="preserve"> denotes the number of taxa used for that category.</w:t>
      </w:r>
    </w:p>
    <w:p w14:paraId="07AE354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13E9619"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ICF values range from 0 to 1, with values approaching 1 indicating a high level of agreement among informants and a limited number of taxa used for treating a particular ailment, whereas lower values reflect a greater diversity of taxa and more heterogeneous treatment practices.</w:t>
      </w:r>
    </w:p>
    <w:p w14:paraId="3CE60D39"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In the present study, ICF values varied considerably across therapeutic categories (Table 2). The highest ICF values were recorded for categories such as gastrointestinal disorders, respiratory ailments, and metabolic conditions, indicating strong consensus among informants and suggesting that a relatively small number of plant species are preferentially used for these health problems. In contrast, lower ICF values were observed in categories characterized by a broader spectrum of species and a higher diversity of reported uses, reflecting more individualized or less standardized treatment approaches.</w:t>
      </w:r>
    </w:p>
    <w:p w14:paraId="60960711"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699FC53"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Overall, high ICF values highlight culturally well-established medicinal uses, while lower values may point to experimental, supplementary, or less widely shared ethnomedicinal knowledge within the urban context of Karaj.</w:t>
      </w:r>
    </w:p>
    <w:p w14:paraId="0C72049A" w14:textId="77777777" w:rsidR="005A702E" w:rsidRPr="005A702E" w:rsidRDefault="005A702E" w:rsidP="005A702E">
      <w:pPr>
        <w:spacing w:line="276" w:lineRule="auto"/>
        <w:jc w:val="both"/>
        <w:rPr>
          <w:rFonts w:asciiTheme="minorHAnsi" w:hAnsiTheme="minorHAnsi" w:cstheme="minorHAnsi"/>
          <w:sz w:val="18"/>
          <w:szCs w:val="18"/>
          <w:lang w:bidi="fa-IR"/>
        </w:rPr>
      </w:pPr>
    </w:p>
    <w:p w14:paraId="0D273295"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3CC3F2B"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Relative Frequency of Citation (RFC)</w:t>
      </w:r>
    </w:p>
    <w:p w14:paraId="3DA02193"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The relative importance of individual medicinal plant species was assessed using the Relative Frequency of Citation (RFC) index, calculated as:</w:t>
      </w:r>
    </w:p>
    <w:p w14:paraId="4334CCC9" w14:textId="77777777" w:rsidR="005A702E" w:rsidRPr="005A702E" w:rsidRDefault="005A702E" w:rsidP="005A702E">
      <w:pPr>
        <w:spacing w:line="276" w:lineRule="auto"/>
        <w:jc w:val="both"/>
        <w:rPr>
          <w:rFonts w:asciiTheme="minorHAnsi" w:hAnsiTheme="minorHAnsi" w:cstheme="minorHAnsi"/>
          <w:sz w:val="18"/>
          <w:szCs w:val="18"/>
          <w:lang w:bidi="fa-IR"/>
        </w:rPr>
      </w:pPr>
      <m:oMathPara>
        <m:oMath>
          <m:f>
            <m:fPr>
              <m:ctrlPr>
                <w:rPr>
                  <w:rFonts w:ascii="Cambria Math" w:hAnsi="Cambria Math" w:cstheme="minorHAnsi"/>
                  <w:i/>
                  <w:sz w:val="18"/>
                  <w:szCs w:val="18"/>
                  <w:lang w:bidi="fa-IR"/>
                </w:rPr>
              </m:ctrlPr>
            </m:fPr>
            <m:num>
              <m:r>
                <w:rPr>
                  <w:rFonts w:ascii="Cambria Math" w:hAnsi="Cambria Math" w:cstheme="minorHAnsi"/>
                  <w:sz w:val="18"/>
                  <w:szCs w:val="18"/>
                  <w:lang w:bidi="fa-IR"/>
                </w:rPr>
                <m:t>FC</m:t>
              </m:r>
            </m:num>
            <m:den>
              <m:r>
                <w:rPr>
                  <w:rFonts w:ascii="Cambria Math" w:hAnsi="Cambria Math" w:cstheme="minorHAnsi"/>
                  <w:sz w:val="18"/>
                  <w:szCs w:val="18"/>
                  <w:lang w:bidi="fa-IR"/>
                </w:rPr>
                <m:t>N</m:t>
              </m:r>
            </m:den>
          </m:f>
          <m:r>
            <w:rPr>
              <w:rFonts w:ascii="Cambria Math" w:hAnsi="Cambria Math" w:cstheme="minorHAnsi"/>
              <w:sz w:val="18"/>
              <w:szCs w:val="18"/>
              <w:lang w:bidi="fa-IR"/>
            </w:rPr>
            <m:t>=RFC</m:t>
          </m:r>
        </m:oMath>
      </m:oMathPara>
    </w:p>
    <w:p w14:paraId="5BA10054"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where</w:t>
      </w:r>
    </w:p>
    <w:p w14:paraId="4A967107"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FC is the number of informants who mentioned the use of a given species, and</w:t>
      </w:r>
    </w:p>
    <w:p w14:paraId="087B0392"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N is the total number of informants participating in the survey.</w:t>
      </w:r>
    </w:p>
    <w:p w14:paraId="7244AC56"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RFC values range from 0 to 1, with higher values indicating species that are more frequently cited and therefore considered more important within local ethnomedicinal practices.</w:t>
      </w:r>
    </w:p>
    <w:p w14:paraId="4F945734" w14:textId="77777777" w:rsidR="005A702E" w:rsidRPr="005A702E" w:rsidRDefault="005A702E" w:rsidP="005A702E">
      <w:pPr>
        <w:spacing w:line="276" w:lineRule="auto"/>
        <w:jc w:val="both"/>
        <w:rPr>
          <w:rFonts w:asciiTheme="minorHAnsi" w:hAnsiTheme="minorHAnsi" w:cstheme="minorHAnsi"/>
          <w:sz w:val="18"/>
          <w:szCs w:val="18"/>
          <w:lang w:bidi="fa-IR"/>
        </w:rPr>
      </w:pPr>
    </w:p>
    <w:p w14:paraId="08E23864"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Several medicinal plant species exhibited notably higher RFC values compared to others (Table 1), reflecting their prominence in herbal markets of Karaj. These species are characterized by widespread availability, frequent recommendation by herbalists, and broad therapeutic applications. Conversely, species with lower RFC values were generally associated with more specialized uses or were cited by fewer informants.</w:t>
      </w:r>
    </w:p>
    <w:p w14:paraId="699A074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55161C69"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The RFC analysis highlights a subset of key medicinal plants that play a central role in the urban herbal trade and may represent priority taxa for further pharmacological and conservation-oriented studies.</w:t>
      </w:r>
    </w:p>
    <w:p w14:paraId="4C4CDE62"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BFC2134"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All taxa included in the quantitative analyses are supported by voucher specimens, with voucher numbers provided in Table 1, ensuring taxonomic reliability and reproducibility of the results.</w:t>
      </w:r>
    </w:p>
    <w:p w14:paraId="5292AC4B" w14:textId="77777777" w:rsidR="005A702E" w:rsidRPr="005A702E" w:rsidRDefault="005A702E" w:rsidP="005A702E">
      <w:pPr>
        <w:spacing w:line="276" w:lineRule="auto"/>
        <w:jc w:val="both"/>
        <w:rPr>
          <w:rFonts w:asciiTheme="minorHAnsi" w:hAnsiTheme="minorHAnsi" w:cstheme="minorHAnsi"/>
          <w:sz w:val="18"/>
          <w:szCs w:val="18"/>
          <w:lang w:bidi="fa-IR"/>
        </w:rPr>
      </w:pPr>
    </w:p>
    <w:p w14:paraId="5FE8A25E" w14:textId="77777777" w:rsidR="005A702E" w:rsidRPr="005A702E" w:rsidRDefault="005A702E" w:rsidP="005A702E">
      <w:pPr>
        <w:spacing w:line="276" w:lineRule="auto"/>
        <w:jc w:val="both"/>
        <w:rPr>
          <w:rFonts w:asciiTheme="minorHAnsi" w:hAnsiTheme="minorHAnsi" w:cstheme="minorHAnsi"/>
          <w:b/>
          <w:bCs/>
          <w:sz w:val="18"/>
          <w:szCs w:val="18"/>
          <w:rtl/>
          <w:lang w:bidi="fa-IR"/>
        </w:rPr>
      </w:pPr>
      <w:r w:rsidRPr="005A702E">
        <w:rPr>
          <w:rFonts w:asciiTheme="minorHAnsi" w:hAnsiTheme="minorHAnsi" w:cstheme="minorHAnsi"/>
          <w:b/>
          <w:bCs/>
          <w:sz w:val="18"/>
          <w:szCs w:val="18"/>
          <w:lang w:bidi="fa-IR"/>
        </w:rPr>
        <w:t>Visualizations</w:t>
      </w:r>
    </w:p>
    <w:p w14:paraId="7AA9EA47"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The visualizations were created using R version 4.3.1 with the ggplot2 package. Data visualization was performed using the tidyverse collection of packages for data manipulation and graphical representation.</w:t>
      </w:r>
    </w:p>
    <w:p w14:paraId="638DA8D7" w14:textId="77777777" w:rsidR="005A702E" w:rsidRPr="005A702E" w:rsidRDefault="005A702E" w:rsidP="005A702E">
      <w:pPr>
        <w:spacing w:line="276" w:lineRule="auto"/>
        <w:rPr>
          <w:rFonts w:asciiTheme="minorHAnsi" w:hAnsiTheme="minorHAnsi" w:cstheme="minorHAnsi"/>
          <w:sz w:val="18"/>
          <w:szCs w:val="18"/>
          <w:rtl/>
          <w:lang w:bidi="fa-IR"/>
        </w:rPr>
      </w:pPr>
    </w:p>
    <w:p w14:paraId="4C933478" w14:textId="77777777" w:rsidR="005A702E" w:rsidRPr="005A702E" w:rsidRDefault="005A702E" w:rsidP="005A702E">
      <w:pPr>
        <w:spacing w:line="276" w:lineRule="auto"/>
        <w:jc w:val="both"/>
        <w:rPr>
          <w:rFonts w:asciiTheme="minorHAnsi" w:hAnsiTheme="minorHAnsi" w:cstheme="minorHAnsi"/>
          <w:b/>
          <w:bCs/>
          <w:lang w:bidi="fa-IR"/>
        </w:rPr>
      </w:pPr>
      <w:r w:rsidRPr="005A702E">
        <w:rPr>
          <w:rFonts w:asciiTheme="minorHAnsi" w:hAnsiTheme="minorHAnsi" w:cstheme="minorHAnsi"/>
          <w:b/>
          <w:bCs/>
          <w:lang w:bidi="fa-IR"/>
        </w:rPr>
        <w:t>Results</w:t>
      </w:r>
    </w:p>
    <w:p w14:paraId="4650BCCE"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Species diversity</w:t>
      </w:r>
    </w:p>
    <w:p w14:paraId="2268032E"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The study identified 186 species across 144 genera and 68 families. The most prevalent families were Asteraceae (10%), Lamiaceae (9%), Apiaceae (8%), and Fabaceae (7%). Fruits (24.9%) and seeds (16.9%) were the most commonly traded plant parts. The primary therapeutic uses were for digestive ailments (21.4%), immune support/general tonics (17.7%), respiratory issues (10.1%), and nervous system disorders (8.1%). Native species comprised 57% of the flora, with cultivated or imported species accounting for 33%.</w:t>
      </w:r>
    </w:p>
    <w:p w14:paraId="634836F4" w14:textId="77777777" w:rsidR="00734F7A" w:rsidRPr="005A702E" w:rsidRDefault="00734F7A" w:rsidP="00932240">
      <w:pPr>
        <w:spacing w:line="276" w:lineRule="auto"/>
        <w:jc w:val="both"/>
        <w:rPr>
          <w:rFonts w:asciiTheme="minorHAnsi" w:eastAsiaTheme="minorHAnsi" w:hAnsiTheme="minorHAnsi" w:cstheme="minorHAnsi"/>
          <w:sz w:val="18"/>
          <w:szCs w:val="18"/>
          <w:lang w:eastAsia="en-US"/>
        </w:rPr>
      </w:pPr>
    </w:p>
    <w:p w14:paraId="61C36CCF" w14:textId="77777777" w:rsidR="00734F7A" w:rsidRPr="005A702E" w:rsidRDefault="00734F7A" w:rsidP="00932240">
      <w:pPr>
        <w:spacing w:line="276" w:lineRule="auto"/>
        <w:jc w:val="both"/>
        <w:rPr>
          <w:rFonts w:asciiTheme="minorHAnsi" w:hAnsiTheme="minorHAnsi" w:cstheme="minorHAnsi"/>
          <w:color w:val="000000" w:themeColor="text1"/>
          <w:sz w:val="18"/>
          <w:szCs w:val="18"/>
        </w:rPr>
      </w:pPr>
    </w:p>
    <w:p w14:paraId="3755F869" w14:textId="77777777" w:rsidR="00DE0801" w:rsidRPr="005A702E" w:rsidRDefault="00DE0801" w:rsidP="00932240">
      <w:pPr>
        <w:spacing w:line="276" w:lineRule="auto"/>
        <w:jc w:val="both"/>
        <w:rPr>
          <w:rFonts w:asciiTheme="minorHAnsi" w:hAnsiTheme="minorHAnsi" w:cstheme="minorHAnsi"/>
          <w:b/>
          <w:color w:val="000000" w:themeColor="text1"/>
        </w:rPr>
        <w:sectPr w:rsidR="00DE0801" w:rsidRPr="005A702E" w:rsidSect="006D304D">
          <w:type w:val="continuous"/>
          <w:pgSz w:w="11900" w:h="16840"/>
          <w:pgMar w:top="1440" w:right="1440" w:bottom="1440" w:left="1440" w:header="709" w:footer="709" w:gutter="0"/>
          <w:cols w:space="720"/>
          <w:docGrid w:linePitch="360"/>
        </w:sectPr>
      </w:pPr>
    </w:p>
    <w:p w14:paraId="4AAADA52"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Table 1. List of medicinal plant species documented in herbal markets of Karaj, with scientific name, vernacular name, family, plant part used, preparation method, and therapeutic application.</w:t>
      </w:r>
    </w:p>
    <w:tbl>
      <w:tblPr>
        <w:tblStyle w:val="TableGrid"/>
        <w:tblW w:w="5000" w:type="pct"/>
        <w:tblInd w:w="-5" w:type="dxa"/>
        <w:tblLayout w:type="fixed"/>
        <w:tblLook w:val="04A0" w:firstRow="1" w:lastRow="0" w:firstColumn="1" w:lastColumn="0" w:noHBand="0" w:noVBand="1"/>
      </w:tblPr>
      <w:tblGrid>
        <w:gridCol w:w="1740"/>
        <w:gridCol w:w="2708"/>
        <w:gridCol w:w="1230"/>
        <w:gridCol w:w="1516"/>
        <w:gridCol w:w="1088"/>
        <w:gridCol w:w="946"/>
        <w:gridCol w:w="662"/>
        <w:gridCol w:w="1740"/>
        <w:gridCol w:w="2320"/>
      </w:tblGrid>
      <w:tr w:rsidR="005A702E" w:rsidRPr="005A702E" w14:paraId="7F9DBF89" w14:textId="77777777" w:rsidTr="00B84B0F">
        <w:trPr>
          <w:trHeight w:val="57"/>
        </w:trPr>
        <w:tc>
          <w:tcPr>
            <w:tcW w:w="1701" w:type="dxa"/>
          </w:tcPr>
          <w:p w14:paraId="178647EB"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Family</w:t>
            </w:r>
          </w:p>
        </w:tc>
        <w:tc>
          <w:tcPr>
            <w:tcW w:w="2648" w:type="dxa"/>
          </w:tcPr>
          <w:p w14:paraId="1581CAD4"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Species</w:t>
            </w:r>
          </w:p>
        </w:tc>
        <w:tc>
          <w:tcPr>
            <w:tcW w:w="1203" w:type="dxa"/>
          </w:tcPr>
          <w:p w14:paraId="2F4EF34B"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English name</w:t>
            </w:r>
          </w:p>
        </w:tc>
        <w:tc>
          <w:tcPr>
            <w:tcW w:w="1482" w:type="dxa"/>
          </w:tcPr>
          <w:p w14:paraId="02D85AA4"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Persian name</w:t>
            </w:r>
          </w:p>
        </w:tc>
        <w:tc>
          <w:tcPr>
            <w:tcW w:w="1064" w:type="dxa"/>
          </w:tcPr>
          <w:p w14:paraId="411A099D"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Voucher numbers</w:t>
            </w:r>
          </w:p>
        </w:tc>
        <w:tc>
          <w:tcPr>
            <w:tcW w:w="925" w:type="dxa"/>
          </w:tcPr>
          <w:p w14:paraId="1EEFA32E"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Useful part</w:t>
            </w:r>
          </w:p>
        </w:tc>
        <w:tc>
          <w:tcPr>
            <w:tcW w:w="647" w:type="dxa"/>
          </w:tcPr>
          <w:p w14:paraId="6A53EFB4"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RFC</w:t>
            </w:r>
          </w:p>
        </w:tc>
        <w:tc>
          <w:tcPr>
            <w:tcW w:w="1701" w:type="dxa"/>
          </w:tcPr>
          <w:p w14:paraId="311FBDFC"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rPr>
              <w:t>Preparation</w:t>
            </w:r>
          </w:p>
        </w:tc>
        <w:tc>
          <w:tcPr>
            <w:tcW w:w="2268" w:type="dxa"/>
          </w:tcPr>
          <w:p w14:paraId="29C82E1C" w14:textId="77777777" w:rsidR="005A702E" w:rsidRPr="005A702E" w:rsidRDefault="005A702E" w:rsidP="00B84B0F">
            <w:pPr>
              <w:spacing w:line="276" w:lineRule="auto"/>
              <w:rPr>
                <w:rFonts w:asciiTheme="minorHAnsi" w:hAnsiTheme="minorHAnsi" w:cstheme="minorHAnsi"/>
                <w:b/>
                <w:bCs/>
                <w:sz w:val="18"/>
                <w:szCs w:val="18"/>
                <w:lang w:bidi="fa-IR"/>
              </w:rPr>
            </w:pPr>
            <w:r w:rsidRPr="005A702E">
              <w:rPr>
                <w:rFonts w:asciiTheme="minorHAnsi" w:hAnsiTheme="minorHAnsi" w:cstheme="minorHAnsi"/>
                <w:b/>
                <w:bCs/>
                <w:sz w:val="18"/>
                <w:szCs w:val="18"/>
              </w:rPr>
              <w:t>Uses</w:t>
            </w:r>
          </w:p>
        </w:tc>
      </w:tr>
      <w:tr w:rsidR="005A702E" w:rsidRPr="005A702E" w14:paraId="550723A9" w14:textId="77777777" w:rsidTr="00B84B0F">
        <w:trPr>
          <w:trHeight w:val="57"/>
        </w:trPr>
        <w:tc>
          <w:tcPr>
            <w:tcW w:w="1701" w:type="dxa"/>
          </w:tcPr>
          <w:p w14:paraId="61C9E30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Acoraceae</w:t>
            </w:r>
          </w:p>
        </w:tc>
        <w:tc>
          <w:tcPr>
            <w:tcW w:w="2648" w:type="dxa"/>
          </w:tcPr>
          <w:p w14:paraId="191771E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Acorus calamus </w:t>
            </w:r>
            <w:r w:rsidRPr="005A702E">
              <w:rPr>
                <w:rFonts w:asciiTheme="minorHAnsi" w:hAnsiTheme="minorHAnsi" w:cstheme="minorHAnsi"/>
                <w:sz w:val="18"/>
                <w:szCs w:val="18"/>
                <w:lang w:bidi="fa-IR"/>
              </w:rPr>
              <w:t>L.</w:t>
            </w:r>
          </w:p>
        </w:tc>
        <w:tc>
          <w:tcPr>
            <w:tcW w:w="1203" w:type="dxa"/>
          </w:tcPr>
          <w:p w14:paraId="3379E6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Calamus</w:t>
            </w:r>
          </w:p>
        </w:tc>
        <w:tc>
          <w:tcPr>
            <w:tcW w:w="1482" w:type="dxa"/>
          </w:tcPr>
          <w:p w14:paraId="66998ED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اگیر ترکی</w:t>
            </w:r>
            <w:r w:rsidRPr="005A702E">
              <w:rPr>
                <w:rFonts w:asciiTheme="minorHAnsi" w:hAnsiTheme="minorHAnsi" w:cstheme="minorHAnsi"/>
                <w:sz w:val="18"/>
                <w:szCs w:val="18"/>
                <w:lang w:bidi="fa-IR"/>
              </w:rPr>
              <w:t xml:space="preserve"> (Agir-e torki)</w:t>
            </w:r>
          </w:p>
        </w:tc>
        <w:tc>
          <w:tcPr>
            <w:tcW w:w="1064" w:type="dxa"/>
          </w:tcPr>
          <w:p w14:paraId="2C0A761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26455J</w:t>
            </w:r>
          </w:p>
        </w:tc>
        <w:tc>
          <w:tcPr>
            <w:tcW w:w="925" w:type="dxa"/>
          </w:tcPr>
          <w:p w14:paraId="28607C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18A0FD1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731A712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5873296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Stomach tonic, anti-flatulent, cures rheumatic diseases</w:t>
            </w:r>
          </w:p>
        </w:tc>
      </w:tr>
      <w:tr w:rsidR="005A702E" w:rsidRPr="005A702E" w14:paraId="526FDE0E" w14:textId="77777777" w:rsidTr="00B84B0F">
        <w:trPr>
          <w:trHeight w:val="57"/>
        </w:trPr>
        <w:tc>
          <w:tcPr>
            <w:tcW w:w="1701" w:type="dxa"/>
          </w:tcPr>
          <w:p w14:paraId="0DEFF7C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Amaryllidaceae</w:t>
            </w:r>
          </w:p>
        </w:tc>
        <w:tc>
          <w:tcPr>
            <w:tcW w:w="2648" w:type="dxa"/>
          </w:tcPr>
          <w:p w14:paraId="4A01E1B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Allium paradoxum </w:t>
            </w:r>
            <w:r w:rsidRPr="005A702E">
              <w:rPr>
                <w:rFonts w:asciiTheme="minorHAnsi" w:hAnsiTheme="minorHAnsi" w:cstheme="minorHAnsi"/>
                <w:sz w:val="18"/>
                <w:szCs w:val="18"/>
                <w:lang w:bidi="fa-IR"/>
              </w:rPr>
              <w:t>(M.Bieb.) G.Don</w:t>
            </w:r>
          </w:p>
        </w:tc>
        <w:tc>
          <w:tcPr>
            <w:tcW w:w="1203" w:type="dxa"/>
          </w:tcPr>
          <w:p w14:paraId="453D01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Leek</w:t>
            </w:r>
          </w:p>
        </w:tc>
        <w:tc>
          <w:tcPr>
            <w:tcW w:w="1482" w:type="dxa"/>
          </w:tcPr>
          <w:p w14:paraId="506D55B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تره وحشی</w:t>
            </w:r>
            <w:r w:rsidRPr="005A702E">
              <w:rPr>
                <w:rFonts w:asciiTheme="minorHAnsi" w:hAnsiTheme="minorHAnsi" w:cstheme="minorHAnsi"/>
                <w:sz w:val="18"/>
                <w:szCs w:val="18"/>
                <w:lang w:bidi="fa-IR"/>
              </w:rPr>
              <w:t xml:space="preserve"> (Tareh Vahshi)</w:t>
            </w:r>
          </w:p>
        </w:tc>
        <w:tc>
          <w:tcPr>
            <w:tcW w:w="1064" w:type="dxa"/>
          </w:tcPr>
          <w:p w14:paraId="0D7D5AF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26580J</w:t>
            </w:r>
          </w:p>
        </w:tc>
        <w:tc>
          <w:tcPr>
            <w:tcW w:w="925" w:type="dxa"/>
          </w:tcPr>
          <w:p w14:paraId="1D18872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5104FA6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4707B74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Seasoning</w:t>
            </w:r>
          </w:p>
        </w:tc>
        <w:tc>
          <w:tcPr>
            <w:tcW w:w="2268" w:type="dxa"/>
          </w:tcPr>
          <w:p w14:paraId="0E0E376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Treating asthma, bronchitis and abdominal pain</w:t>
            </w:r>
          </w:p>
        </w:tc>
      </w:tr>
      <w:tr w:rsidR="005A702E" w:rsidRPr="005A702E" w14:paraId="5D79F682" w14:textId="77777777" w:rsidTr="00B84B0F">
        <w:trPr>
          <w:trHeight w:val="57"/>
        </w:trPr>
        <w:tc>
          <w:tcPr>
            <w:tcW w:w="1701" w:type="dxa"/>
          </w:tcPr>
          <w:p w14:paraId="28A69A0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Amaryllidaceae</w:t>
            </w:r>
          </w:p>
        </w:tc>
        <w:tc>
          <w:tcPr>
            <w:tcW w:w="2648" w:type="dxa"/>
          </w:tcPr>
          <w:p w14:paraId="1A70ABD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Allium stipitatum </w:t>
            </w:r>
            <w:r w:rsidRPr="005A702E">
              <w:rPr>
                <w:rFonts w:asciiTheme="minorHAnsi" w:hAnsiTheme="minorHAnsi" w:cstheme="minorHAnsi"/>
                <w:sz w:val="18"/>
                <w:szCs w:val="18"/>
                <w:lang w:bidi="fa-IR"/>
              </w:rPr>
              <w:t>Regel</w:t>
            </w:r>
          </w:p>
        </w:tc>
        <w:tc>
          <w:tcPr>
            <w:tcW w:w="1203" w:type="dxa"/>
          </w:tcPr>
          <w:p w14:paraId="6F7CCC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Willd garlic</w:t>
            </w:r>
          </w:p>
        </w:tc>
        <w:tc>
          <w:tcPr>
            <w:tcW w:w="1482" w:type="dxa"/>
          </w:tcPr>
          <w:p w14:paraId="21B7134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موسیر</w:t>
            </w:r>
            <w:r w:rsidRPr="005A702E">
              <w:rPr>
                <w:rFonts w:asciiTheme="minorHAnsi" w:hAnsiTheme="minorHAnsi" w:cstheme="minorHAnsi"/>
                <w:sz w:val="18"/>
                <w:szCs w:val="18"/>
                <w:lang w:bidi="fa-IR"/>
              </w:rPr>
              <w:t xml:space="preserve"> (Musir)</w:t>
            </w:r>
          </w:p>
        </w:tc>
        <w:tc>
          <w:tcPr>
            <w:tcW w:w="1064" w:type="dxa"/>
          </w:tcPr>
          <w:p w14:paraId="076B21C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26590J</w:t>
            </w:r>
          </w:p>
        </w:tc>
        <w:tc>
          <w:tcPr>
            <w:tcW w:w="925" w:type="dxa"/>
          </w:tcPr>
          <w:p w14:paraId="33FC5F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Bulbs</w:t>
            </w:r>
          </w:p>
        </w:tc>
        <w:tc>
          <w:tcPr>
            <w:tcW w:w="647" w:type="dxa"/>
          </w:tcPr>
          <w:p w14:paraId="73F733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6D834DE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Seasonings and spices</w:t>
            </w:r>
          </w:p>
        </w:tc>
        <w:tc>
          <w:tcPr>
            <w:tcW w:w="2268" w:type="dxa"/>
          </w:tcPr>
          <w:p w14:paraId="615037C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Relieves indigestion, stimulates appetite and is antiseptic</w:t>
            </w:r>
          </w:p>
        </w:tc>
      </w:tr>
      <w:tr w:rsidR="005A702E" w:rsidRPr="005A702E" w14:paraId="7223982D" w14:textId="77777777" w:rsidTr="00B84B0F">
        <w:trPr>
          <w:trHeight w:val="57"/>
        </w:trPr>
        <w:tc>
          <w:tcPr>
            <w:tcW w:w="1701" w:type="dxa"/>
          </w:tcPr>
          <w:p w14:paraId="2AF2D22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40754F2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Anacardium occidentale </w:t>
            </w:r>
            <w:r w:rsidRPr="005A702E">
              <w:rPr>
                <w:rFonts w:asciiTheme="minorHAnsi" w:hAnsiTheme="minorHAnsi" w:cstheme="minorHAnsi"/>
                <w:sz w:val="18"/>
                <w:szCs w:val="18"/>
                <w:lang w:bidi="fa-IR"/>
              </w:rPr>
              <w:t>L.</w:t>
            </w:r>
          </w:p>
        </w:tc>
        <w:tc>
          <w:tcPr>
            <w:tcW w:w="1203" w:type="dxa"/>
          </w:tcPr>
          <w:p w14:paraId="6F6B5AD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Cashew</w:t>
            </w:r>
          </w:p>
        </w:tc>
        <w:tc>
          <w:tcPr>
            <w:tcW w:w="1482" w:type="dxa"/>
          </w:tcPr>
          <w:p w14:paraId="0489071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بادام هندی</w:t>
            </w:r>
            <w:r w:rsidRPr="005A702E">
              <w:rPr>
                <w:rFonts w:asciiTheme="minorHAnsi" w:hAnsiTheme="minorHAnsi" w:cstheme="minorHAnsi"/>
                <w:sz w:val="18"/>
                <w:szCs w:val="18"/>
                <w:lang w:bidi="fa-IR"/>
              </w:rPr>
              <w:t xml:space="preserve"> (Badam-e Hendi)</w:t>
            </w:r>
          </w:p>
        </w:tc>
        <w:tc>
          <w:tcPr>
            <w:tcW w:w="1064" w:type="dxa"/>
          </w:tcPr>
          <w:p w14:paraId="17E178C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26503J</w:t>
            </w:r>
          </w:p>
        </w:tc>
        <w:tc>
          <w:tcPr>
            <w:tcW w:w="925" w:type="dxa"/>
          </w:tcPr>
          <w:p w14:paraId="3FE38D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7C33E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3850C01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Snack</w:t>
            </w:r>
          </w:p>
        </w:tc>
        <w:tc>
          <w:tcPr>
            <w:tcW w:w="2268" w:type="dxa"/>
          </w:tcPr>
          <w:p w14:paraId="0CE61796"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Astringent, tonic, digestive and anti-bilious</w:t>
            </w:r>
          </w:p>
        </w:tc>
      </w:tr>
      <w:tr w:rsidR="005A702E" w:rsidRPr="005A702E" w14:paraId="79F49D81" w14:textId="77777777" w:rsidTr="00B84B0F">
        <w:trPr>
          <w:trHeight w:val="57"/>
        </w:trPr>
        <w:tc>
          <w:tcPr>
            <w:tcW w:w="1701" w:type="dxa"/>
          </w:tcPr>
          <w:p w14:paraId="5A91E98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2AB8277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Mangifera indica </w:t>
            </w:r>
            <w:r w:rsidRPr="005A702E">
              <w:rPr>
                <w:rFonts w:asciiTheme="minorHAnsi" w:hAnsiTheme="minorHAnsi" w:cstheme="minorHAnsi"/>
                <w:sz w:val="18"/>
                <w:szCs w:val="18"/>
                <w:lang w:bidi="fa-IR"/>
              </w:rPr>
              <w:t>L.</w:t>
            </w:r>
          </w:p>
        </w:tc>
        <w:tc>
          <w:tcPr>
            <w:tcW w:w="1203" w:type="dxa"/>
          </w:tcPr>
          <w:p w14:paraId="75CF21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Mango </w:t>
            </w:r>
          </w:p>
        </w:tc>
        <w:tc>
          <w:tcPr>
            <w:tcW w:w="1482" w:type="dxa"/>
          </w:tcPr>
          <w:p w14:paraId="26441AF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انبه</w:t>
            </w:r>
            <w:r w:rsidRPr="005A702E">
              <w:rPr>
                <w:rFonts w:asciiTheme="minorHAnsi" w:hAnsiTheme="minorHAnsi" w:cstheme="minorHAnsi"/>
                <w:sz w:val="18"/>
                <w:szCs w:val="18"/>
                <w:lang w:bidi="fa-IR"/>
              </w:rPr>
              <w:t xml:space="preserve"> (Anbe)</w:t>
            </w:r>
          </w:p>
        </w:tc>
        <w:tc>
          <w:tcPr>
            <w:tcW w:w="1064" w:type="dxa"/>
          </w:tcPr>
          <w:p w14:paraId="1DCB40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26473J</w:t>
            </w:r>
          </w:p>
        </w:tc>
        <w:tc>
          <w:tcPr>
            <w:tcW w:w="925" w:type="dxa"/>
          </w:tcPr>
          <w:p w14:paraId="1984FF1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1E39BD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283871B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or powdered in water</w:t>
            </w:r>
          </w:p>
        </w:tc>
        <w:tc>
          <w:tcPr>
            <w:tcW w:w="2268" w:type="dxa"/>
          </w:tcPr>
          <w:p w14:paraId="186F1E9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Treating diabetes and regulating blood pressure</w:t>
            </w:r>
          </w:p>
        </w:tc>
      </w:tr>
      <w:tr w:rsidR="005A702E" w:rsidRPr="005A702E" w14:paraId="279D1AA5" w14:textId="77777777" w:rsidTr="00B84B0F">
        <w:trPr>
          <w:trHeight w:val="57"/>
        </w:trPr>
        <w:tc>
          <w:tcPr>
            <w:tcW w:w="1701" w:type="dxa"/>
          </w:tcPr>
          <w:p w14:paraId="384B4F3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3C2B5D8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Pistacia atlantica </w:t>
            </w:r>
            <w:r w:rsidRPr="005A702E">
              <w:rPr>
                <w:rFonts w:asciiTheme="minorHAnsi" w:hAnsiTheme="minorHAnsi" w:cstheme="minorHAnsi"/>
                <w:sz w:val="18"/>
                <w:szCs w:val="18"/>
                <w:lang w:bidi="fa-IR"/>
              </w:rPr>
              <w:t>Desf.</w:t>
            </w:r>
          </w:p>
        </w:tc>
        <w:tc>
          <w:tcPr>
            <w:tcW w:w="1203" w:type="dxa"/>
          </w:tcPr>
          <w:p w14:paraId="66AFEEB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Mount atlas pistachio</w:t>
            </w:r>
          </w:p>
        </w:tc>
        <w:tc>
          <w:tcPr>
            <w:tcW w:w="1482" w:type="dxa"/>
          </w:tcPr>
          <w:p w14:paraId="0666BBA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بنه</w:t>
            </w:r>
            <w:r w:rsidRPr="005A702E">
              <w:rPr>
                <w:rFonts w:asciiTheme="minorHAnsi" w:hAnsiTheme="minorHAnsi" w:cstheme="minorHAnsi"/>
                <w:sz w:val="18"/>
                <w:szCs w:val="18"/>
                <w:lang w:bidi="fa-IR"/>
              </w:rPr>
              <w:t xml:space="preserve"> (Bane)</w:t>
            </w:r>
          </w:p>
        </w:tc>
        <w:tc>
          <w:tcPr>
            <w:tcW w:w="1064" w:type="dxa"/>
          </w:tcPr>
          <w:p w14:paraId="2E3AAEB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26533J</w:t>
            </w:r>
          </w:p>
        </w:tc>
        <w:tc>
          <w:tcPr>
            <w:tcW w:w="925" w:type="dxa"/>
          </w:tcPr>
          <w:p w14:paraId="1C4D9EA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8CBAC3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689B252E" w14:textId="77777777" w:rsidR="005A702E" w:rsidRPr="005A702E" w:rsidRDefault="005A702E" w:rsidP="00B84B0F">
            <w:pPr>
              <w:pStyle w:val="NormalWeb"/>
              <w:spacing w:before="0" w:beforeAutospacing="0" w:after="0" w:afterAutospacing="0" w:line="276" w:lineRule="auto"/>
              <w:rPr>
                <w:rFonts w:asciiTheme="minorHAnsi" w:eastAsiaTheme="minorHAnsi" w:hAnsiTheme="minorHAnsi" w:cstheme="minorHAnsi"/>
                <w:sz w:val="18"/>
                <w:szCs w:val="18"/>
                <w:rtl/>
                <w:lang w:bidi="fa-IR"/>
              </w:rPr>
            </w:pPr>
            <w:r w:rsidRPr="005A702E">
              <w:rPr>
                <w:rFonts w:asciiTheme="minorHAnsi" w:eastAsiaTheme="minorHAnsi" w:hAnsiTheme="minorHAnsi" w:cstheme="minorHAnsi"/>
                <w:sz w:val="18"/>
                <w:szCs w:val="18"/>
                <w:lang w:bidi="fa-IR"/>
              </w:rPr>
              <w:t>It is pounded for food and its oil used as a burn poultice.</w:t>
            </w:r>
          </w:p>
        </w:tc>
        <w:tc>
          <w:tcPr>
            <w:tcW w:w="2268" w:type="dxa"/>
          </w:tcPr>
          <w:p w14:paraId="22EE361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Laxative, tonic and treatment of anemia</w:t>
            </w:r>
          </w:p>
        </w:tc>
      </w:tr>
      <w:tr w:rsidR="005A702E" w:rsidRPr="005A702E" w14:paraId="256CE704" w14:textId="77777777" w:rsidTr="00B84B0F">
        <w:trPr>
          <w:trHeight w:val="57"/>
        </w:trPr>
        <w:tc>
          <w:tcPr>
            <w:tcW w:w="1701" w:type="dxa"/>
          </w:tcPr>
          <w:p w14:paraId="5113F81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0620930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Pistacia vera </w:t>
            </w:r>
            <w:r w:rsidRPr="005A702E">
              <w:rPr>
                <w:rFonts w:asciiTheme="minorHAnsi" w:hAnsiTheme="minorHAnsi" w:cstheme="minorHAnsi"/>
                <w:sz w:val="18"/>
                <w:szCs w:val="18"/>
                <w:lang w:bidi="fa-IR"/>
              </w:rPr>
              <w:t>L.</w:t>
            </w:r>
          </w:p>
        </w:tc>
        <w:tc>
          <w:tcPr>
            <w:tcW w:w="1203" w:type="dxa"/>
          </w:tcPr>
          <w:p w14:paraId="2AB40CE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Common pistachio</w:t>
            </w:r>
          </w:p>
        </w:tc>
        <w:tc>
          <w:tcPr>
            <w:tcW w:w="1482" w:type="dxa"/>
          </w:tcPr>
          <w:p w14:paraId="5860436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پسته</w:t>
            </w:r>
            <w:r w:rsidRPr="005A702E">
              <w:rPr>
                <w:rFonts w:asciiTheme="minorHAnsi" w:hAnsiTheme="minorHAnsi" w:cstheme="minorHAnsi"/>
                <w:sz w:val="18"/>
                <w:szCs w:val="18"/>
                <w:lang w:bidi="fa-IR"/>
              </w:rPr>
              <w:t xml:space="preserve"> (Peste)</w:t>
            </w:r>
          </w:p>
        </w:tc>
        <w:tc>
          <w:tcPr>
            <w:tcW w:w="1064" w:type="dxa"/>
          </w:tcPr>
          <w:p w14:paraId="00068A7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26440J</w:t>
            </w:r>
          </w:p>
        </w:tc>
        <w:tc>
          <w:tcPr>
            <w:tcW w:w="925" w:type="dxa"/>
          </w:tcPr>
          <w:p w14:paraId="15FA5B4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Bark, fruits</w:t>
            </w:r>
          </w:p>
        </w:tc>
        <w:tc>
          <w:tcPr>
            <w:tcW w:w="647" w:type="dxa"/>
          </w:tcPr>
          <w:p w14:paraId="408CBC8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0.82</w:t>
            </w:r>
          </w:p>
        </w:tc>
        <w:tc>
          <w:tcPr>
            <w:tcW w:w="1701" w:type="dxa"/>
          </w:tcPr>
          <w:p w14:paraId="7228CF8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Snack</w:t>
            </w:r>
          </w:p>
        </w:tc>
        <w:tc>
          <w:tcPr>
            <w:tcW w:w="2268" w:type="dxa"/>
          </w:tcPr>
          <w:p w14:paraId="22AEC29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Tonic, sedative and antidiarrheal</w:t>
            </w:r>
          </w:p>
        </w:tc>
      </w:tr>
      <w:tr w:rsidR="005A702E" w:rsidRPr="005A702E" w14:paraId="6D8A03B4" w14:textId="77777777" w:rsidTr="00B84B0F">
        <w:trPr>
          <w:trHeight w:val="57"/>
        </w:trPr>
        <w:tc>
          <w:tcPr>
            <w:tcW w:w="1701" w:type="dxa"/>
          </w:tcPr>
          <w:p w14:paraId="5DE7401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0B92C90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Rhus coriaria </w:t>
            </w:r>
            <w:r w:rsidRPr="005A702E">
              <w:rPr>
                <w:rFonts w:asciiTheme="minorHAnsi" w:hAnsiTheme="minorHAnsi" w:cstheme="minorHAnsi"/>
                <w:sz w:val="18"/>
                <w:szCs w:val="18"/>
                <w:lang w:bidi="fa-IR"/>
              </w:rPr>
              <w:t>L.</w:t>
            </w:r>
          </w:p>
        </w:tc>
        <w:tc>
          <w:tcPr>
            <w:tcW w:w="1203" w:type="dxa"/>
          </w:tcPr>
          <w:p w14:paraId="193742D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Sicilian sumac</w:t>
            </w:r>
          </w:p>
        </w:tc>
        <w:tc>
          <w:tcPr>
            <w:tcW w:w="1482" w:type="dxa"/>
          </w:tcPr>
          <w:p w14:paraId="780B695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سماق</w:t>
            </w:r>
            <w:r w:rsidRPr="005A702E">
              <w:rPr>
                <w:rFonts w:asciiTheme="minorHAnsi" w:hAnsiTheme="minorHAnsi" w:cstheme="minorHAnsi"/>
                <w:sz w:val="18"/>
                <w:szCs w:val="18"/>
                <w:lang w:bidi="fa-IR"/>
              </w:rPr>
              <w:t xml:space="preserve"> (Somagh)</w:t>
            </w:r>
          </w:p>
        </w:tc>
        <w:tc>
          <w:tcPr>
            <w:tcW w:w="1064" w:type="dxa"/>
          </w:tcPr>
          <w:p w14:paraId="68D56D3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26579J</w:t>
            </w:r>
          </w:p>
        </w:tc>
        <w:tc>
          <w:tcPr>
            <w:tcW w:w="925" w:type="dxa"/>
          </w:tcPr>
          <w:p w14:paraId="5ECC01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5354AF5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0.96</w:t>
            </w:r>
          </w:p>
        </w:tc>
        <w:tc>
          <w:tcPr>
            <w:tcW w:w="1701" w:type="dxa"/>
          </w:tcPr>
          <w:p w14:paraId="72D6D68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Seasoning</w:t>
            </w:r>
          </w:p>
        </w:tc>
        <w:tc>
          <w:tcPr>
            <w:tcW w:w="2268" w:type="dxa"/>
          </w:tcPr>
          <w:p w14:paraId="36F1991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Cholesterol-lowering, anti-diabetic, anti-hypertensive, anti-diarrheal</w:t>
            </w:r>
          </w:p>
        </w:tc>
      </w:tr>
      <w:tr w:rsidR="005A702E" w:rsidRPr="005A702E" w14:paraId="6D246030" w14:textId="77777777" w:rsidTr="00B84B0F">
        <w:trPr>
          <w:trHeight w:val="57"/>
        </w:trPr>
        <w:tc>
          <w:tcPr>
            <w:tcW w:w="1701" w:type="dxa"/>
          </w:tcPr>
          <w:p w14:paraId="62BD0B1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Anacardiaceae</w:t>
            </w:r>
          </w:p>
        </w:tc>
        <w:tc>
          <w:tcPr>
            <w:tcW w:w="2648" w:type="dxa"/>
          </w:tcPr>
          <w:p w14:paraId="0960925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Semecarpus anacardium </w:t>
            </w:r>
            <w:r w:rsidRPr="005A702E">
              <w:rPr>
                <w:rFonts w:asciiTheme="minorHAnsi" w:hAnsiTheme="minorHAnsi" w:cstheme="minorHAnsi"/>
                <w:sz w:val="18"/>
                <w:szCs w:val="18"/>
                <w:lang w:bidi="fa-IR"/>
              </w:rPr>
              <w:t>L.f.</w:t>
            </w:r>
          </w:p>
        </w:tc>
        <w:tc>
          <w:tcPr>
            <w:tcW w:w="1203" w:type="dxa"/>
          </w:tcPr>
          <w:p w14:paraId="58DA9A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Cashew nut</w:t>
            </w:r>
          </w:p>
        </w:tc>
        <w:tc>
          <w:tcPr>
            <w:tcW w:w="1482" w:type="dxa"/>
          </w:tcPr>
          <w:p w14:paraId="555A6FC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بلادر</w:t>
            </w:r>
            <w:r w:rsidRPr="005A702E">
              <w:rPr>
                <w:rFonts w:asciiTheme="minorHAnsi" w:hAnsiTheme="minorHAnsi" w:cstheme="minorHAnsi"/>
                <w:sz w:val="18"/>
                <w:szCs w:val="18"/>
                <w:lang w:bidi="fa-IR"/>
              </w:rPr>
              <w:t xml:space="preserve"> (Belador)</w:t>
            </w:r>
          </w:p>
        </w:tc>
        <w:tc>
          <w:tcPr>
            <w:tcW w:w="1064" w:type="dxa"/>
          </w:tcPr>
          <w:p w14:paraId="097E98D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26459J</w:t>
            </w:r>
          </w:p>
        </w:tc>
        <w:tc>
          <w:tcPr>
            <w:tcW w:w="925" w:type="dxa"/>
          </w:tcPr>
          <w:p w14:paraId="58BADD8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3D25BD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0819227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Poultice</w:t>
            </w:r>
          </w:p>
        </w:tc>
        <w:tc>
          <w:tcPr>
            <w:tcW w:w="2268" w:type="dxa"/>
          </w:tcPr>
          <w:p w14:paraId="474CECC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Tonic, eliminates bad foot odor</w:t>
            </w:r>
          </w:p>
        </w:tc>
      </w:tr>
      <w:tr w:rsidR="005A702E" w:rsidRPr="005A702E" w14:paraId="5EBDAF09" w14:textId="77777777" w:rsidTr="00B84B0F">
        <w:trPr>
          <w:trHeight w:val="57"/>
        </w:trPr>
        <w:tc>
          <w:tcPr>
            <w:tcW w:w="1701" w:type="dxa"/>
          </w:tcPr>
          <w:p w14:paraId="278AFFB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1A81912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Anethum graveolens </w:t>
            </w:r>
            <w:r w:rsidRPr="005A702E">
              <w:rPr>
                <w:rFonts w:asciiTheme="minorHAnsi" w:hAnsiTheme="minorHAnsi" w:cstheme="minorHAnsi"/>
                <w:sz w:val="18"/>
                <w:szCs w:val="18"/>
                <w:lang w:bidi="fa-IR"/>
              </w:rPr>
              <w:t>L.</w:t>
            </w:r>
          </w:p>
        </w:tc>
        <w:tc>
          <w:tcPr>
            <w:tcW w:w="1203" w:type="dxa"/>
          </w:tcPr>
          <w:p w14:paraId="77AA9E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Dill</w:t>
            </w:r>
          </w:p>
        </w:tc>
        <w:tc>
          <w:tcPr>
            <w:tcW w:w="1482" w:type="dxa"/>
          </w:tcPr>
          <w:p w14:paraId="6799D3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تخم شوید</w:t>
            </w:r>
            <w:r w:rsidRPr="005A702E">
              <w:rPr>
                <w:rFonts w:asciiTheme="minorHAnsi" w:hAnsiTheme="minorHAnsi" w:cstheme="minorHAnsi"/>
                <w:sz w:val="18"/>
                <w:szCs w:val="18"/>
                <w:lang w:bidi="fa-IR"/>
              </w:rPr>
              <w:t xml:space="preserve"> (Tokhm-e Shevid)</w:t>
            </w:r>
          </w:p>
        </w:tc>
        <w:tc>
          <w:tcPr>
            <w:tcW w:w="1064" w:type="dxa"/>
          </w:tcPr>
          <w:p w14:paraId="134DA0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26470J</w:t>
            </w:r>
          </w:p>
        </w:tc>
        <w:tc>
          <w:tcPr>
            <w:tcW w:w="925" w:type="dxa"/>
          </w:tcPr>
          <w:p w14:paraId="2412231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6D806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08741B7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seasoning</w:t>
            </w:r>
          </w:p>
        </w:tc>
        <w:tc>
          <w:tcPr>
            <w:tcW w:w="2268" w:type="dxa"/>
          </w:tcPr>
          <w:p w14:paraId="694D8A4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Anti-lipidemic, analgesic, anti-inflammatory</w:t>
            </w:r>
          </w:p>
        </w:tc>
      </w:tr>
      <w:tr w:rsidR="005A702E" w:rsidRPr="005A702E" w14:paraId="161CFAEF" w14:textId="77777777" w:rsidTr="00B84B0F">
        <w:trPr>
          <w:trHeight w:val="57"/>
        </w:trPr>
        <w:tc>
          <w:tcPr>
            <w:tcW w:w="1701" w:type="dxa"/>
          </w:tcPr>
          <w:p w14:paraId="2DF0DAC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0C064E2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Apium graveolens </w:t>
            </w:r>
            <w:r w:rsidRPr="005A702E">
              <w:rPr>
                <w:rFonts w:asciiTheme="minorHAnsi" w:hAnsiTheme="minorHAnsi" w:cstheme="minorHAnsi"/>
                <w:sz w:val="18"/>
                <w:szCs w:val="18"/>
                <w:lang w:bidi="fa-IR"/>
              </w:rPr>
              <w:t>L.</w:t>
            </w:r>
          </w:p>
        </w:tc>
        <w:tc>
          <w:tcPr>
            <w:tcW w:w="1203" w:type="dxa"/>
          </w:tcPr>
          <w:p w14:paraId="68F0EEA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Celery</w:t>
            </w:r>
          </w:p>
        </w:tc>
        <w:tc>
          <w:tcPr>
            <w:tcW w:w="1482" w:type="dxa"/>
          </w:tcPr>
          <w:p w14:paraId="7E01721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تخم کرفس</w:t>
            </w:r>
            <w:r w:rsidRPr="005A702E">
              <w:rPr>
                <w:rFonts w:asciiTheme="minorHAnsi" w:hAnsiTheme="minorHAnsi" w:cstheme="minorHAnsi"/>
                <w:sz w:val="18"/>
                <w:szCs w:val="18"/>
                <w:lang w:bidi="fa-IR"/>
              </w:rPr>
              <w:t xml:space="preserve"> (Tokhm-e Karafs)</w:t>
            </w:r>
          </w:p>
        </w:tc>
        <w:tc>
          <w:tcPr>
            <w:tcW w:w="1064" w:type="dxa"/>
          </w:tcPr>
          <w:p w14:paraId="1883816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26439J</w:t>
            </w:r>
          </w:p>
        </w:tc>
        <w:tc>
          <w:tcPr>
            <w:tcW w:w="925" w:type="dxa"/>
          </w:tcPr>
          <w:p w14:paraId="08080F2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383B2B7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50FFEA5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 xml:space="preserve">Herbal tea  </w:t>
            </w:r>
          </w:p>
        </w:tc>
        <w:tc>
          <w:tcPr>
            <w:tcW w:w="2268" w:type="dxa"/>
          </w:tcPr>
          <w:p w14:paraId="04CF0C7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Painkiller and diuretic</w:t>
            </w:r>
          </w:p>
        </w:tc>
      </w:tr>
      <w:tr w:rsidR="005A702E" w:rsidRPr="005A702E" w14:paraId="01D071DD" w14:textId="77777777" w:rsidTr="00B84B0F">
        <w:trPr>
          <w:trHeight w:val="57"/>
        </w:trPr>
        <w:tc>
          <w:tcPr>
            <w:tcW w:w="1701" w:type="dxa"/>
          </w:tcPr>
          <w:p w14:paraId="70D358E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7707351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Coriandrum sativum </w:t>
            </w:r>
            <w:r w:rsidRPr="005A702E">
              <w:rPr>
                <w:rFonts w:asciiTheme="minorHAnsi" w:hAnsiTheme="minorHAnsi" w:cstheme="minorHAnsi"/>
                <w:sz w:val="18"/>
                <w:szCs w:val="18"/>
                <w:lang w:bidi="fa-IR"/>
              </w:rPr>
              <w:t>L.</w:t>
            </w:r>
          </w:p>
        </w:tc>
        <w:tc>
          <w:tcPr>
            <w:tcW w:w="1203" w:type="dxa"/>
          </w:tcPr>
          <w:p w14:paraId="6A8DA29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Coriander</w:t>
            </w:r>
          </w:p>
        </w:tc>
        <w:tc>
          <w:tcPr>
            <w:tcW w:w="1482" w:type="dxa"/>
          </w:tcPr>
          <w:p w14:paraId="56A2EA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گشنیز</w:t>
            </w:r>
            <w:r w:rsidRPr="005A702E">
              <w:rPr>
                <w:rFonts w:asciiTheme="minorHAnsi" w:hAnsiTheme="minorHAnsi" w:cstheme="minorHAnsi"/>
                <w:sz w:val="18"/>
                <w:szCs w:val="18"/>
                <w:lang w:bidi="fa-IR"/>
              </w:rPr>
              <w:t xml:space="preserve"> (Geshniz)</w:t>
            </w:r>
          </w:p>
        </w:tc>
        <w:tc>
          <w:tcPr>
            <w:tcW w:w="1064" w:type="dxa"/>
          </w:tcPr>
          <w:p w14:paraId="42FD7A3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26541J</w:t>
            </w:r>
          </w:p>
        </w:tc>
        <w:tc>
          <w:tcPr>
            <w:tcW w:w="925" w:type="dxa"/>
          </w:tcPr>
          <w:p w14:paraId="1147461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765972B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6093C34E"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Herbal tea and seasoning</w:t>
            </w:r>
          </w:p>
        </w:tc>
        <w:tc>
          <w:tcPr>
            <w:tcW w:w="2268" w:type="dxa"/>
          </w:tcPr>
          <w:p w14:paraId="1FB870EA" w14:textId="77777777" w:rsidR="005A702E" w:rsidRPr="005A702E" w:rsidRDefault="005A702E" w:rsidP="00B84B0F">
            <w:pPr>
              <w:shd w:val="clear" w:color="auto" w:fill="FFFFFF"/>
              <w:spacing w:line="276" w:lineRule="auto"/>
              <w:rPr>
                <w:rFonts w:asciiTheme="minorHAnsi" w:hAnsiTheme="minorHAnsi" w:cstheme="minorHAnsi"/>
                <w:color w:val="000000" w:themeColor="text1"/>
                <w:sz w:val="18"/>
                <w:szCs w:val="18"/>
                <w:rtl/>
              </w:rPr>
            </w:pPr>
            <w:r w:rsidRPr="005A702E">
              <w:rPr>
                <w:rFonts w:asciiTheme="minorHAnsi" w:hAnsiTheme="minorHAnsi" w:cstheme="minorHAnsi"/>
                <w:color w:val="000000" w:themeColor="text1"/>
                <w:sz w:val="18"/>
                <w:szCs w:val="18"/>
              </w:rPr>
              <w:t>Appetizer, sedative, antiseptic and aromatic</w:t>
            </w:r>
          </w:p>
        </w:tc>
      </w:tr>
      <w:tr w:rsidR="005A702E" w:rsidRPr="005A702E" w14:paraId="6F1BF9DF" w14:textId="77777777" w:rsidTr="00B84B0F">
        <w:trPr>
          <w:trHeight w:val="57"/>
        </w:trPr>
        <w:tc>
          <w:tcPr>
            <w:tcW w:w="1701" w:type="dxa"/>
          </w:tcPr>
          <w:p w14:paraId="34ACEF3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6963140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Cuminum cyminum </w:t>
            </w:r>
            <w:r w:rsidRPr="005A702E">
              <w:rPr>
                <w:rFonts w:asciiTheme="minorHAnsi" w:hAnsiTheme="minorHAnsi" w:cstheme="minorHAnsi"/>
                <w:sz w:val="18"/>
                <w:szCs w:val="18"/>
                <w:lang w:bidi="fa-IR"/>
              </w:rPr>
              <w:t>L.</w:t>
            </w:r>
          </w:p>
        </w:tc>
        <w:tc>
          <w:tcPr>
            <w:tcW w:w="1203" w:type="dxa"/>
          </w:tcPr>
          <w:p w14:paraId="190581E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Cumin</w:t>
            </w:r>
          </w:p>
        </w:tc>
        <w:tc>
          <w:tcPr>
            <w:tcW w:w="1482" w:type="dxa"/>
          </w:tcPr>
          <w:p w14:paraId="035652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زیره سبز</w:t>
            </w:r>
            <w:r w:rsidRPr="005A702E">
              <w:rPr>
                <w:rFonts w:asciiTheme="minorHAnsi" w:hAnsiTheme="minorHAnsi" w:cstheme="minorHAnsi"/>
                <w:sz w:val="18"/>
                <w:szCs w:val="18"/>
                <w:lang w:bidi="fa-IR"/>
              </w:rPr>
              <w:t xml:space="preserve"> (Zireh-e Sabz)</w:t>
            </w:r>
          </w:p>
        </w:tc>
        <w:tc>
          <w:tcPr>
            <w:tcW w:w="1064" w:type="dxa"/>
          </w:tcPr>
          <w:p w14:paraId="21A0B28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26500J</w:t>
            </w:r>
          </w:p>
        </w:tc>
        <w:tc>
          <w:tcPr>
            <w:tcW w:w="925" w:type="dxa"/>
          </w:tcPr>
          <w:p w14:paraId="2CED11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DB9A18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757777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033A500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Anti-aging</w:t>
            </w:r>
          </w:p>
        </w:tc>
      </w:tr>
      <w:tr w:rsidR="005A702E" w:rsidRPr="005A702E" w14:paraId="21B107CD" w14:textId="77777777" w:rsidTr="00B84B0F">
        <w:trPr>
          <w:trHeight w:val="57"/>
        </w:trPr>
        <w:tc>
          <w:tcPr>
            <w:tcW w:w="1701" w:type="dxa"/>
          </w:tcPr>
          <w:p w14:paraId="1F4DD31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Apiaceae</w:t>
            </w:r>
          </w:p>
        </w:tc>
        <w:tc>
          <w:tcPr>
            <w:tcW w:w="2648" w:type="dxa"/>
          </w:tcPr>
          <w:p w14:paraId="07A87D3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Elwendia persica </w:t>
            </w:r>
            <w:r w:rsidRPr="005A702E">
              <w:rPr>
                <w:rFonts w:asciiTheme="minorHAnsi" w:hAnsiTheme="minorHAnsi" w:cstheme="minorHAnsi"/>
                <w:sz w:val="18"/>
                <w:szCs w:val="18"/>
                <w:lang w:bidi="fa-IR"/>
              </w:rPr>
              <w:t>(Boiss.) Pimenov &amp; Kljuykov</w:t>
            </w:r>
          </w:p>
        </w:tc>
        <w:tc>
          <w:tcPr>
            <w:tcW w:w="1203" w:type="dxa"/>
          </w:tcPr>
          <w:p w14:paraId="65D8689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Caraway</w:t>
            </w:r>
          </w:p>
        </w:tc>
        <w:tc>
          <w:tcPr>
            <w:tcW w:w="1482" w:type="dxa"/>
          </w:tcPr>
          <w:p w14:paraId="3A3253B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زیره سیاه</w:t>
            </w:r>
            <w:r w:rsidRPr="005A702E">
              <w:rPr>
                <w:rFonts w:asciiTheme="minorHAnsi" w:hAnsiTheme="minorHAnsi" w:cstheme="minorHAnsi"/>
                <w:sz w:val="18"/>
                <w:szCs w:val="18"/>
                <w:lang w:bidi="fa-IR"/>
              </w:rPr>
              <w:t xml:space="preserve"> (Zireh-e Siyah)</w:t>
            </w:r>
          </w:p>
        </w:tc>
        <w:tc>
          <w:tcPr>
            <w:tcW w:w="1064" w:type="dxa"/>
          </w:tcPr>
          <w:p w14:paraId="37C3211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26456J</w:t>
            </w:r>
          </w:p>
        </w:tc>
        <w:tc>
          <w:tcPr>
            <w:tcW w:w="925" w:type="dxa"/>
          </w:tcPr>
          <w:p w14:paraId="53D89E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83A3B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2D1B04A4"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Tea and seasoning</w:t>
            </w:r>
          </w:p>
          <w:p w14:paraId="008DCADE" w14:textId="77777777" w:rsidR="005A702E" w:rsidRPr="005A702E" w:rsidRDefault="005A702E" w:rsidP="00B84B0F">
            <w:pPr>
              <w:spacing w:line="276" w:lineRule="auto"/>
              <w:rPr>
                <w:rFonts w:asciiTheme="minorHAnsi" w:hAnsiTheme="minorHAnsi" w:cstheme="minorHAnsi"/>
                <w:sz w:val="18"/>
                <w:szCs w:val="18"/>
                <w:rtl/>
              </w:rPr>
            </w:pPr>
          </w:p>
        </w:tc>
        <w:tc>
          <w:tcPr>
            <w:tcW w:w="2268" w:type="dxa"/>
          </w:tcPr>
          <w:p w14:paraId="5AAC5E7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Anti-obesity, anti-flatulence and indigestion, food flavoring</w:t>
            </w:r>
          </w:p>
        </w:tc>
      </w:tr>
      <w:tr w:rsidR="005A702E" w:rsidRPr="005A702E" w14:paraId="02425B1F" w14:textId="77777777" w:rsidTr="00B84B0F">
        <w:trPr>
          <w:trHeight w:val="57"/>
        </w:trPr>
        <w:tc>
          <w:tcPr>
            <w:tcW w:w="1701" w:type="dxa"/>
          </w:tcPr>
          <w:p w14:paraId="1F84F92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4B55F63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Eryngium billardierei </w:t>
            </w:r>
            <w:r w:rsidRPr="005A702E">
              <w:rPr>
                <w:rFonts w:asciiTheme="minorHAnsi" w:hAnsiTheme="minorHAnsi" w:cstheme="minorHAnsi"/>
                <w:sz w:val="18"/>
                <w:szCs w:val="18"/>
                <w:lang w:bidi="fa-IR"/>
              </w:rPr>
              <w:t>F.Delaroche</w:t>
            </w:r>
          </w:p>
        </w:tc>
        <w:tc>
          <w:tcPr>
            <w:tcW w:w="1203" w:type="dxa"/>
          </w:tcPr>
          <w:p w14:paraId="3BD2D77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Eryngium</w:t>
            </w:r>
          </w:p>
        </w:tc>
        <w:tc>
          <w:tcPr>
            <w:tcW w:w="1482" w:type="dxa"/>
          </w:tcPr>
          <w:p w14:paraId="22A1FC3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بوقناق</w:t>
            </w:r>
            <w:r w:rsidRPr="005A702E">
              <w:rPr>
                <w:rFonts w:asciiTheme="minorHAnsi" w:hAnsiTheme="minorHAnsi" w:cstheme="minorHAnsi"/>
                <w:sz w:val="18"/>
                <w:szCs w:val="18"/>
                <w:lang w:bidi="fa-IR"/>
              </w:rPr>
              <w:t xml:space="preserve"> (Bughnagh)</w:t>
            </w:r>
          </w:p>
        </w:tc>
        <w:tc>
          <w:tcPr>
            <w:tcW w:w="1064" w:type="dxa"/>
          </w:tcPr>
          <w:p w14:paraId="3B5615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26543J</w:t>
            </w:r>
          </w:p>
        </w:tc>
        <w:tc>
          <w:tcPr>
            <w:tcW w:w="925" w:type="dxa"/>
          </w:tcPr>
          <w:p w14:paraId="708E9C4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roots</w:t>
            </w:r>
          </w:p>
        </w:tc>
        <w:tc>
          <w:tcPr>
            <w:tcW w:w="647" w:type="dxa"/>
          </w:tcPr>
          <w:p w14:paraId="2A0D5A7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5D54031C"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Decoction</w:t>
            </w:r>
          </w:p>
        </w:tc>
        <w:tc>
          <w:tcPr>
            <w:tcW w:w="2268" w:type="dxa"/>
          </w:tcPr>
          <w:p w14:paraId="7B08236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anemia, edema and kidney stones, constipation and anxiety</w:t>
            </w:r>
          </w:p>
        </w:tc>
      </w:tr>
      <w:tr w:rsidR="005A702E" w:rsidRPr="005A702E" w14:paraId="6222EE3D" w14:textId="77777777" w:rsidTr="00B84B0F">
        <w:trPr>
          <w:trHeight w:val="57"/>
        </w:trPr>
        <w:tc>
          <w:tcPr>
            <w:tcW w:w="1701" w:type="dxa"/>
          </w:tcPr>
          <w:p w14:paraId="46AE52C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28A9B38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Falcaria vulgaris </w:t>
            </w:r>
            <w:r w:rsidRPr="005A702E">
              <w:rPr>
                <w:rFonts w:asciiTheme="minorHAnsi" w:hAnsiTheme="minorHAnsi" w:cstheme="minorHAnsi"/>
                <w:sz w:val="18"/>
                <w:szCs w:val="18"/>
                <w:lang w:bidi="fa-IR"/>
              </w:rPr>
              <w:t>Bernh.</w:t>
            </w:r>
          </w:p>
        </w:tc>
        <w:tc>
          <w:tcPr>
            <w:tcW w:w="1203" w:type="dxa"/>
          </w:tcPr>
          <w:p w14:paraId="1159CEE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Common falcaria</w:t>
            </w:r>
          </w:p>
        </w:tc>
        <w:tc>
          <w:tcPr>
            <w:tcW w:w="1482" w:type="dxa"/>
          </w:tcPr>
          <w:p w14:paraId="3D62A9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غازیاغی</w:t>
            </w:r>
            <w:r w:rsidRPr="005A702E">
              <w:rPr>
                <w:rFonts w:asciiTheme="minorHAnsi" w:hAnsiTheme="minorHAnsi" w:cstheme="minorHAnsi"/>
                <w:sz w:val="18"/>
                <w:szCs w:val="18"/>
                <w:lang w:bidi="fa-IR"/>
              </w:rPr>
              <w:t xml:space="preserve"> (Ghazyaghi)</w:t>
            </w:r>
          </w:p>
        </w:tc>
        <w:tc>
          <w:tcPr>
            <w:tcW w:w="1064" w:type="dxa"/>
          </w:tcPr>
          <w:p w14:paraId="0D19781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26434J</w:t>
            </w:r>
          </w:p>
        </w:tc>
        <w:tc>
          <w:tcPr>
            <w:tcW w:w="925" w:type="dxa"/>
          </w:tcPr>
          <w:p w14:paraId="2521CB6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 and fruits</w:t>
            </w:r>
          </w:p>
        </w:tc>
        <w:tc>
          <w:tcPr>
            <w:tcW w:w="647" w:type="dxa"/>
          </w:tcPr>
          <w:p w14:paraId="1C85D4B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553F1CB8"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Decoction</w:t>
            </w:r>
          </w:p>
        </w:tc>
        <w:tc>
          <w:tcPr>
            <w:tcW w:w="2268" w:type="dxa"/>
          </w:tcPr>
          <w:p w14:paraId="713D925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scars, cuts and wounds</w:t>
            </w:r>
          </w:p>
        </w:tc>
      </w:tr>
      <w:tr w:rsidR="005A702E" w:rsidRPr="005A702E" w14:paraId="48247E3A" w14:textId="77777777" w:rsidTr="00B84B0F">
        <w:trPr>
          <w:trHeight w:val="57"/>
        </w:trPr>
        <w:tc>
          <w:tcPr>
            <w:tcW w:w="1701" w:type="dxa"/>
          </w:tcPr>
          <w:p w14:paraId="711A78A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1F932DA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Ferula ammoniacum </w:t>
            </w:r>
            <w:r w:rsidRPr="005A702E">
              <w:rPr>
                <w:rFonts w:asciiTheme="minorHAnsi" w:hAnsiTheme="minorHAnsi" w:cstheme="minorHAnsi"/>
                <w:sz w:val="18"/>
                <w:szCs w:val="18"/>
                <w:lang w:bidi="fa-IR"/>
              </w:rPr>
              <w:t>(D.Don) Spalik</w:t>
            </w:r>
          </w:p>
        </w:tc>
        <w:tc>
          <w:tcPr>
            <w:tcW w:w="1203" w:type="dxa"/>
          </w:tcPr>
          <w:p w14:paraId="6C4B461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 amoniacum</w:t>
            </w:r>
          </w:p>
        </w:tc>
        <w:tc>
          <w:tcPr>
            <w:tcW w:w="1482" w:type="dxa"/>
          </w:tcPr>
          <w:p w14:paraId="1ECCEC2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کندل (وشا)</w:t>
            </w:r>
            <w:r w:rsidRPr="005A702E">
              <w:rPr>
                <w:rFonts w:asciiTheme="minorHAnsi" w:hAnsiTheme="minorHAnsi" w:cstheme="minorHAnsi"/>
                <w:sz w:val="18"/>
                <w:szCs w:val="18"/>
                <w:lang w:bidi="fa-IR"/>
              </w:rPr>
              <w:t xml:space="preserve"> (Vasha)</w:t>
            </w:r>
          </w:p>
        </w:tc>
        <w:tc>
          <w:tcPr>
            <w:tcW w:w="1064" w:type="dxa"/>
          </w:tcPr>
          <w:p w14:paraId="368D2B9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26610J</w:t>
            </w:r>
          </w:p>
        </w:tc>
        <w:tc>
          <w:tcPr>
            <w:tcW w:w="925" w:type="dxa"/>
          </w:tcPr>
          <w:p w14:paraId="60CD8D3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 and root</w:t>
            </w:r>
          </w:p>
        </w:tc>
        <w:tc>
          <w:tcPr>
            <w:tcW w:w="647" w:type="dxa"/>
          </w:tcPr>
          <w:p w14:paraId="48AEE5D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78B392A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1C0D5FE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expectorant, anti-inflammatory of the bladder</w:t>
            </w:r>
          </w:p>
        </w:tc>
      </w:tr>
      <w:tr w:rsidR="005A702E" w:rsidRPr="005A702E" w14:paraId="680EB51B" w14:textId="77777777" w:rsidTr="00B84B0F">
        <w:trPr>
          <w:trHeight w:val="57"/>
        </w:trPr>
        <w:tc>
          <w:tcPr>
            <w:tcW w:w="1701" w:type="dxa"/>
          </w:tcPr>
          <w:p w14:paraId="3B0B4D1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3B9932E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Foeniculum vulgare </w:t>
            </w:r>
            <w:r w:rsidRPr="005A702E">
              <w:rPr>
                <w:rFonts w:asciiTheme="minorHAnsi" w:hAnsiTheme="minorHAnsi" w:cstheme="minorHAnsi"/>
                <w:sz w:val="18"/>
                <w:szCs w:val="18"/>
                <w:lang w:bidi="fa-IR"/>
              </w:rPr>
              <w:t>Mill.</w:t>
            </w:r>
          </w:p>
        </w:tc>
        <w:tc>
          <w:tcPr>
            <w:tcW w:w="1203" w:type="dxa"/>
          </w:tcPr>
          <w:p w14:paraId="7F4300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Fennel</w:t>
            </w:r>
          </w:p>
        </w:tc>
        <w:tc>
          <w:tcPr>
            <w:tcW w:w="1482" w:type="dxa"/>
          </w:tcPr>
          <w:p w14:paraId="4872DDC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رازیانه</w:t>
            </w:r>
            <w:r w:rsidRPr="005A702E">
              <w:rPr>
                <w:rFonts w:asciiTheme="minorHAnsi" w:hAnsiTheme="minorHAnsi" w:cstheme="minorHAnsi"/>
                <w:sz w:val="18"/>
                <w:szCs w:val="18"/>
                <w:lang w:bidi="fa-IR"/>
              </w:rPr>
              <w:t xml:space="preserve"> (Razianeh)</w:t>
            </w:r>
          </w:p>
        </w:tc>
        <w:tc>
          <w:tcPr>
            <w:tcW w:w="1064" w:type="dxa"/>
          </w:tcPr>
          <w:p w14:paraId="79B4342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26488J</w:t>
            </w:r>
          </w:p>
        </w:tc>
        <w:tc>
          <w:tcPr>
            <w:tcW w:w="925" w:type="dxa"/>
          </w:tcPr>
          <w:p w14:paraId="1142845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 or fruits</w:t>
            </w:r>
          </w:p>
        </w:tc>
        <w:tc>
          <w:tcPr>
            <w:tcW w:w="647" w:type="dxa"/>
          </w:tcPr>
          <w:p w14:paraId="3FDC610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048294A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208D4EA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Stimulant and tonic, antiparasitic, anti-cough, asthma and sore throat</w:t>
            </w:r>
          </w:p>
        </w:tc>
      </w:tr>
      <w:tr w:rsidR="005A702E" w:rsidRPr="005A702E" w14:paraId="53689A8D" w14:textId="77777777" w:rsidTr="00B84B0F">
        <w:trPr>
          <w:trHeight w:val="57"/>
        </w:trPr>
        <w:tc>
          <w:tcPr>
            <w:tcW w:w="1701" w:type="dxa"/>
          </w:tcPr>
          <w:p w14:paraId="1746AA3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0CFDF9C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Levisticum officinale </w:t>
            </w:r>
            <w:r w:rsidRPr="005A702E">
              <w:rPr>
                <w:rFonts w:asciiTheme="minorHAnsi" w:hAnsiTheme="minorHAnsi" w:cstheme="minorHAnsi"/>
                <w:sz w:val="18"/>
                <w:szCs w:val="18"/>
                <w:lang w:bidi="fa-IR"/>
              </w:rPr>
              <w:t>W.D.J.Koch</w:t>
            </w:r>
          </w:p>
        </w:tc>
        <w:tc>
          <w:tcPr>
            <w:tcW w:w="1203" w:type="dxa"/>
          </w:tcPr>
          <w:p w14:paraId="0663CDF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Lovage</w:t>
            </w:r>
          </w:p>
        </w:tc>
        <w:tc>
          <w:tcPr>
            <w:tcW w:w="1482" w:type="dxa"/>
          </w:tcPr>
          <w:p w14:paraId="3DE1369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انجدان رومی</w:t>
            </w:r>
            <w:r w:rsidRPr="005A702E">
              <w:rPr>
                <w:rFonts w:asciiTheme="minorHAnsi" w:hAnsiTheme="minorHAnsi" w:cstheme="minorHAnsi"/>
                <w:sz w:val="18"/>
                <w:szCs w:val="18"/>
                <w:lang w:bidi="fa-IR"/>
              </w:rPr>
              <w:t xml:space="preserve"> (Angedane Roomi)</w:t>
            </w:r>
          </w:p>
        </w:tc>
        <w:tc>
          <w:tcPr>
            <w:tcW w:w="1064" w:type="dxa"/>
          </w:tcPr>
          <w:p w14:paraId="03F787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26450J</w:t>
            </w:r>
          </w:p>
        </w:tc>
        <w:tc>
          <w:tcPr>
            <w:tcW w:w="925" w:type="dxa"/>
          </w:tcPr>
          <w:p w14:paraId="4A26B0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494235D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0C197F5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4936B91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nervous diseases, heart tonic and indigestion</w:t>
            </w:r>
          </w:p>
        </w:tc>
      </w:tr>
      <w:tr w:rsidR="005A702E" w:rsidRPr="005A702E" w14:paraId="43944868" w14:textId="77777777" w:rsidTr="00B84B0F">
        <w:trPr>
          <w:trHeight w:val="57"/>
        </w:trPr>
        <w:tc>
          <w:tcPr>
            <w:tcW w:w="1701" w:type="dxa"/>
          </w:tcPr>
          <w:p w14:paraId="6EFDE73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1D9C1A9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Oliveria decumbens </w:t>
            </w:r>
            <w:r w:rsidRPr="005A702E">
              <w:rPr>
                <w:rFonts w:asciiTheme="minorHAnsi" w:hAnsiTheme="minorHAnsi" w:cstheme="minorHAnsi"/>
                <w:sz w:val="18"/>
                <w:szCs w:val="18"/>
                <w:lang w:bidi="fa-IR"/>
              </w:rPr>
              <w:t>Vent.</w:t>
            </w:r>
          </w:p>
        </w:tc>
        <w:tc>
          <w:tcPr>
            <w:tcW w:w="1203" w:type="dxa"/>
          </w:tcPr>
          <w:p w14:paraId="08B43A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Moshkoorak</w:t>
            </w:r>
          </w:p>
        </w:tc>
        <w:tc>
          <w:tcPr>
            <w:tcW w:w="1482" w:type="dxa"/>
          </w:tcPr>
          <w:p w14:paraId="0546ED1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تیغنک</w:t>
            </w:r>
            <w:r w:rsidRPr="005A702E">
              <w:rPr>
                <w:rFonts w:asciiTheme="minorHAnsi" w:hAnsiTheme="minorHAnsi" w:cstheme="minorHAnsi"/>
                <w:sz w:val="18"/>
                <w:szCs w:val="18"/>
                <w:lang w:bidi="fa-IR"/>
              </w:rPr>
              <w:t xml:space="preserve"> (Tighonak)</w:t>
            </w:r>
          </w:p>
        </w:tc>
        <w:tc>
          <w:tcPr>
            <w:tcW w:w="1064" w:type="dxa"/>
          </w:tcPr>
          <w:p w14:paraId="0D02A9F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26582J</w:t>
            </w:r>
          </w:p>
        </w:tc>
        <w:tc>
          <w:tcPr>
            <w:tcW w:w="925" w:type="dxa"/>
          </w:tcPr>
          <w:p w14:paraId="3A3FCA1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 and flowers</w:t>
            </w:r>
          </w:p>
        </w:tc>
        <w:tc>
          <w:tcPr>
            <w:tcW w:w="647" w:type="dxa"/>
          </w:tcPr>
          <w:p w14:paraId="3C39A2C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0.52</w:t>
            </w:r>
          </w:p>
        </w:tc>
        <w:tc>
          <w:tcPr>
            <w:tcW w:w="1701" w:type="dxa"/>
          </w:tcPr>
          <w:p w14:paraId="0A25DFB8"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Extract</w:t>
            </w:r>
          </w:p>
        </w:tc>
        <w:tc>
          <w:tcPr>
            <w:tcW w:w="2268" w:type="dxa"/>
          </w:tcPr>
          <w:p w14:paraId="6A04574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Relieves stomach discomfort, antimicrobial effects</w:t>
            </w:r>
          </w:p>
        </w:tc>
      </w:tr>
      <w:tr w:rsidR="005A702E" w:rsidRPr="005A702E" w14:paraId="7A09B75E" w14:textId="77777777" w:rsidTr="00B84B0F">
        <w:trPr>
          <w:trHeight w:val="57"/>
        </w:trPr>
        <w:tc>
          <w:tcPr>
            <w:tcW w:w="1701" w:type="dxa"/>
          </w:tcPr>
          <w:p w14:paraId="2AAA97E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6D92FFE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Pimpinella anisum </w:t>
            </w:r>
            <w:r w:rsidRPr="005A702E">
              <w:rPr>
                <w:rFonts w:asciiTheme="minorHAnsi" w:hAnsiTheme="minorHAnsi" w:cstheme="minorHAnsi"/>
                <w:sz w:val="18"/>
                <w:szCs w:val="18"/>
                <w:lang w:bidi="fa-IR"/>
              </w:rPr>
              <w:t>L.</w:t>
            </w:r>
          </w:p>
        </w:tc>
        <w:tc>
          <w:tcPr>
            <w:tcW w:w="1203" w:type="dxa"/>
          </w:tcPr>
          <w:p w14:paraId="3B70A34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Anise</w:t>
            </w:r>
          </w:p>
        </w:tc>
        <w:tc>
          <w:tcPr>
            <w:tcW w:w="1482" w:type="dxa"/>
          </w:tcPr>
          <w:p w14:paraId="6B34AA9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انیسون</w:t>
            </w:r>
            <w:r w:rsidRPr="005A702E">
              <w:rPr>
                <w:rFonts w:asciiTheme="minorHAnsi" w:hAnsiTheme="minorHAnsi" w:cstheme="minorHAnsi"/>
                <w:sz w:val="18"/>
                <w:szCs w:val="18"/>
                <w:lang w:bidi="fa-IR"/>
              </w:rPr>
              <w:t xml:space="preserve"> (Anison)</w:t>
            </w:r>
          </w:p>
        </w:tc>
        <w:tc>
          <w:tcPr>
            <w:tcW w:w="1064" w:type="dxa"/>
          </w:tcPr>
          <w:p w14:paraId="5E814DD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26482J</w:t>
            </w:r>
          </w:p>
        </w:tc>
        <w:tc>
          <w:tcPr>
            <w:tcW w:w="925" w:type="dxa"/>
          </w:tcPr>
          <w:p w14:paraId="21948CB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5AE757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7818398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5463218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flatulence, treatment of colic, anti-diarrhea</w:t>
            </w:r>
          </w:p>
        </w:tc>
      </w:tr>
      <w:tr w:rsidR="005A702E" w:rsidRPr="005A702E" w14:paraId="2BA2271D" w14:textId="77777777" w:rsidTr="00B84B0F">
        <w:trPr>
          <w:trHeight w:val="57"/>
        </w:trPr>
        <w:tc>
          <w:tcPr>
            <w:tcW w:w="1701" w:type="dxa"/>
          </w:tcPr>
          <w:p w14:paraId="61CC78F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Apiaceae</w:t>
            </w:r>
          </w:p>
        </w:tc>
        <w:tc>
          <w:tcPr>
            <w:tcW w:w="2648" w:type="dxa"/>
          </w:tcPr>
          <w:p w14:paraId="7C4AC56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Trachyspermum ammi </w:t>
            </w:r>
            <w:r w:rsidRPr="005A702E">
              <w:rPr>
                <w:rFonts w:asciiTheme="minorHAnsi" w:hAnsiTheme="minorHAnsi" w:cstheme="minorHAnsi"/>
                <w:sz w:val="18"/>
                <w:szCs w:val="18"/>
                <w:lang w:bidi="fa-IR"/>
              </w:rPr>
              <w:t>Sprague</w:t>
            </w:r>
          </w:p>
        </w:tc>
        <w:tc>
          <w:tcPr>
            <w:tcW w:w="1203" w:type="dxa"/>
          </w:tcPr>
          <w:p w14:paraId="5B83B01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Bishop’s weed </w:t>
            </w:r>
          </w:p>
        </w:tc>
        <w:tc>
          <w:tcPr>
            <w:tcW w:w="1482" w:type="dxa"/>
          </w:tcPr>
          <w:p w14:paraId="6606907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زنیان</w:t>
            </w:r>
            <w:r w:rsidRPr="005A702E">
              <w:rPr>
                <w:rFonts w:asciiTheme="minorHAnsi" w:hAnsiTheme="minorHAnsi" w:cstheme="minorHAnsi"/>
                <w:sz w:val="18"/>
                <w:szCs w:val="18"/>
                <w:lang w:bidi="fa-IR"/>
              </w:rPr>
              <w:t xml:space="preserve"> (Zenyan)</w:t>
            </w:r>
          </w:p>
        </w:tc>
        <w:tc>
          <w:tcPr>
            <w:tcW w:w="1064" w:type="dxa"/>
          </w:tcPr>
          <w:p w14:paraId="24E0C44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26567J</w:t>
            </w:r>
          </w:p>
        </w:tc>
        <w:tc>
          <w:tcPr>
            <w:tcW w:w="925" w:type="dxa"/>
          </w:tcPr>
          <w:p w14:paraId="5DD5AC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95067D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4CAC57C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0AB061B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Strengthens the brain and spinal cord, relieves migraines and dizziness, treats diarrhea, and fights asthma</w:t>
            </w:r>
            <w:r w:rsidRPr="005A702E">
              <w:rPr>
                <w:rFonts w:asciiTheme="minorHAnsi" w:hAnsiTheme="minorHAnsi" w:cstheme="minorHAnsi"/>
                <w:sz w:val="18"/>
                <w:szCs w:val="18"/>
                <w:rtl/>
              </w:rPr>
              <w:t>.</w:t>
            </w:r>
          </w:p>
        </w:tc>
      </w:tr>
      <w:tr w:rsidR="005A702E" w:rsidRPr="005A702E" w14:paraId="64AF04E5" w14:textId="77777777" w:rsidTr="00B84B0F">
        <w:trPr>
          <w:trHeight w:val="57"/>
        </w:trPr>
        <w:tc>
          <w:tcPr>
            <w:tcW w:w="1701" w:type="dxa"/>
          </w:tcPr>
          <w:p w14:paraId="06C357C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Araliaceae</w:t>
            </w:r>
          </w:p>
        </w:tc>
        <w:tc>
          <w:tcPr>
            <w:tcW w:w="2648" w:type="dxa"/>
          </w:tcPr>
          <w:p w14:paraId="0F0A674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Panax ginseng </w:t>
            </w:r>
            <w:r w:rsidRPr="005A702E">
              <w:rPr>
                <w:rFonts w:asciiTheme="minorHAnsi" w:hAnsiTheme="minorHAnsi" w:cstheme="minorHAnsi"/>
                <w:sz w:val="18"/>
                <w:szCs w:val="18"/>
                <w:lang w:bidi="fa-IR"/>
              </w:rPr>
              <w:t>C.A.Mey.</w:t>
            </w:r>
          </w:p>
        </w:tc>
        <w:tc>
          <w:tcPr>
            <w:tcW w:w="1203" w:type="dxa"/>
          </w:tcPr>
          <w:p w14:paraId="1D27B7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Jinseng</w:t>
            </w:r>
          </w:p>
        </w:tc>
        <w:tc>
          <w:tcPr>
            <w:tcW w:w="1482" w:type="dxa"/>
          </w:tcPr>
          <w:p w14:paraId="17B58F4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جنسینگ</w:t>
            </w:r>
            <w:r w:rsidRPr="005A702E">
              <w:rPr>
                <w:rFonts w:asciiTheme="minorHAnsi" w:hAnsiTheme="minorHAnsi" w:cstheme="minorHAnsi"/>
                <w:sz w:val="18"/>
                <w:szCs w:val="18"/>
                <w:lang w:bidi="fa-IR"/>
              </w:rPr>
              <w:t xml:space="preserve"> (Jinsing)</w:t>
            </w:r>
          </w:p>
        </w:tc>
        <w:tc>
          <w:tcPr>
            <w:tcW w:w="1064" w:type="dxa"/>
          </w:tcPr>
          <w:p w14:paraId="2B46116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26479J</w:t>
            </w:r>
          </w:p>
        </w:tc>
        <w:tc>
          <w:tcPr>
            <w:tcW w:w="925" w:type="dxa"/>
          </w:tcPr>
          <w:p w14:paraId="3A164C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0490DB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442FCD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78DA2AF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Nerve tonic and indigestion treatment</w:t>
            </w:r>
          </w:p>
        </w:tc>
      </w:tr>
      <w:tr w:rsidR="005A702E" w:rsidRPr="005A702E" w14:paraId="27369141" w14:textId="77777777" w:rsidTr="00B84B0F">
        <w:trPr>
          <w:trHeight w:val="57"/>
        </w:trPr>
        <w:tc>
          <w:tcPr>
            <w:tcW w:w="1701" w:type="dxa"/>
          </w:tcPr>
          <w:p w14:paraId="295BA3D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Arecaceae</w:t>
            </w:r>
          </w:p>
        </w:tc>
        <w:tc>
          <w:tcPr>
            <w:tcW w:w="2648" w:type="dxa"/>
          </w:tcPr>
          <w:p w14:paraId="3BA8BF4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Areca catechu </w:t>
            </w:r>
            <w:r w:rsidRPr="005A702E">
              <w:rPr>
                <w:rFonts w:asciiTheme="minorHAnsi" w:hAnsiTheme="minorHAnsi" w:cstheme="minorHAnsi"/>
                <w:sz w:val="18"/>
                <w:szCs w:val="18"/>
                <w:lang w:bidi="fa-IR"/>
              </w:rPr>
              <w:t>L.</w:t>
            </w:r>
            <w:r w:rsidRPr="005A702E">
              <w:rPr>
                <w:rFonts w:asciiTheme="minorHAnsi" w:hAnsiTheme="minorHAnsi" w:cstheme="minorHAnsi"/>
                <w:i/>
                <w:iCs/>
                <w:sz w:val="18"/>
                <w:szCs w:val="18"/>
                <w:lang w:bidi="fa-IR"/>
              </w:rPr>
              <w:t xml:space="preserve"> </w:t>
            </w:r>
          </w:p>
        </w:tc>
        <w:tc>
          <w:tcPr>
            <w:tcW w:w="1203" w:type="dxa"/>
          </w:tcPr>
          <w:p w14:paraId="53BFCB2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Betel nut</w:t>
            </w:r>
          </w:p>
        </w:tc>
        <w:tc>
          <w:tcPr>
            <w:tcW w:w="1482" w:type="dxa"/>
          </w:tcPr>
          <w:p w14:paraId="7FE1A3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فوفل</w:t>
            </w:r>
            <w:r w:rsidRPr="005A702E">
              <w:rPr>
                <w:rFonts w:asciiTheme="minorHAnsi" w:hAnsiTheme="minorHAnsi" w:cstheme="minorHAnsi"/>
                <w:sz w:val="18"/>
                <w:szCs w:val="18"/>
                <w:lang w:bidi="fa-IR"/>
              </w:rPr>
              <w:t xml:space="preserve"> (Fufel)</w:t>
            </w:r>
          </w:p>
        </w:tc>
        <w:tc>
          <w:tcPr>
            <w:tcW w:w="1064" w:type="dxa"/>
          </w:tcPr>
          <w:p w14:paraId="0E5333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26576J</w:t>
            </w:r>
          </w:p>
        </w:tc>
        <w:tc>
          <w:tcPr>
            <w:tcW w:w="925" w:type="dxa"/>
          </w:tcPr>
          <w:p w14:paraId="28F8C9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6B56F9C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0.44</w:t>
            </w:r>
          </w:p>
        </w:tc>
        <w:tc>
          <w:tcPr>
            <w:tcW w:w="1701" w:type="dxa"/>
          </w:tcPr>
          <w:p w14:paraId="02B9560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1B264BC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Antidiarrheal and stomach tonic</w:t>
            </w:r>
          </w:p>
        </w:tc>
      </w:tr>
      <w:tr w:rsidR="005A702E" w:rsidRPr="005A702E" w14:paraId="5175B345" w14:textId="77777777" w:rsidTr="00B84B0F">
        <w:trPr>
          <w:trHeight w:val="57"/>
        </w:trPr>
        <w:tc>
          <w:tcPr>
            <w:tcW w:w="1701" w:type="dxa"/>
          </w:tcPr>
          <w:p w14:paraId="736F214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Aristolochiaceae</w:t>
            </w:r>
          </w:p>
        </w:tc>
        <w:tc>
          <w:tcPr>
            <w:tcW w:w="2648" w:type="dxa"/>
          </w:tcPr>
          <w:p w14:paraId="095DC47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Aristolochia rotunda </w:t>
            </w:r>
            <w:r w:rsidRPr="005A702E">
              <w:rPr>
                <w:rFonts w:asciiTheme="minorHAnsi" w:hAnsiTheme="minorHAnsi" w:cstheme="minorHAnsi"/>
                <w:sz w:val="18"/>
                <w:szCs w:val="18"/>
                <w:lang w:bidi="fa-IR"/>
              </w:rPr>
              <w:t>L.</w:t>
            </w:r>
          </w:p>
        </w:tc>
        <w:tc>
          <w:tcPr>
            <w:tcW w:w="1203" w:type="dxa"/>
          </w:tcPr>
          <w:p w14:paraId="6D46F14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Snakeroot</w:t>
            </w:r>
          </w:p>
        </w:tc>
        <w:tc>
          <w:tcPr>
            <w:tcW w:w="1482" w:type="dxa"/>
          </w:tcPr>
          <w:p w14:paraId="55A422A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زراوند</w:t>
            </w:r>
            <w:r w:rsidRPr="005A702E">
              <w:rPr>
                <w:rFonts w:asciiTheme="minorHAnsi" w:hAnsiTheme="minorHAnsi" w:cstheme="minorHAnsi"/>
                <w:sz w:val="18"/>
                <w:szCs w:val="18"/>
                <w:lang w:bidi="fa-IR"/>
              </w:rPr>
              <w:t xml:space="preserve"> (Zaravand)</w:t>
            </w:r>
          </w:p>
        </w:tc>
        <w:tc>
          <w:tcPr>
            <w:tcW w:w="1064" w:type="dxa"/>
          </w:tcPr>
          <w:p w14:paraId="14D1B7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26449J</w:t>
            </w:r>
          </w:p>
        </w:tc>
        <w:tc>
          <w:tcPr>
            <w:tcW w:w="925" w:type="dxa"/>
          </w:tcPr>
          <w:p w14:paraId="4C6F41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Tuber</w:t>
            </w:r>
          </w:p>
        </w:tc>
        <w:tc>
          <w:tcPr>
            <w:tcW w:w="647" w:type="dxa"/>
          </w:tcPr>
          <w:p w14:paraId="632FC6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3ADF0C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 and poultice</w:t>
            </w:r>
          </w:p>
        </w:tc>
        <w:tc>
          <w:tcPr>
            <w:tcW w:w="2268" w:type="dxa"/>
          </w:tcPr>
          <w:p w14:paraId="19FE725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tonic and rheumatism treatment</w:t>
            </w:r>
          </w:p>
        </w:tc>
      </w:tr>
      <w:tr w:rsidR="005A702E" w:rsidRPr="005A702E" w14:paraId="3188C3F1" w14:textId="77777777" w:rsidTr="00B84B0F">
        <w:trPr>
          <w:trHeight w:val="57"/>
        </w:trPr>
        <w:tc>
          <w:tcPr>
            <w:tcW w:w="1701" w:type="dxa"/>
          </w:tcPr>
          <w:p w14:paraId="2B6B505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Asparagaceae</w:t>
            </w:r>
          </w:p>
        </w:tc>
        <w:tc>
          <w:tcPr>
            <w:tcW w:w="2648" w:type="dxa"/>
          </w:tcPr>
          <w:p w14:paraId="4EF5A6C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Drimia maritima </w:t>
            </w:r>
            <w:r w:rsidRPr="005A702E">
              <w:rPr>
                <w:rFonts w:asciiTheme="minorHAnsi" w:hAnsiTheme="minorHAnsi" w:cstheme="minorHAnsi"/>
                <w:sz w:val="18"/>
                <w:szCs w:val="18"/>
                <w:lang w:bidi="fa-IR"/>
              </w:rPr>
              <w:t>(L.) Stearn</w:t>
            </w:r>
          </w:p>
        </w:tc>
        <w:tc>
          <w:tcPr>
            <w:tcW w:w="1203" w:type="dxa"/>
          </w:tcPr>
          <w:p w14:paraId="410C92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Shore sea onion</w:t>
            </w:r>
          </w:p>
        </w:tc>
        <w:tc>
          <w:tcPr>
            <w:tcW w:w="1482" w:type="dxa"/>
          </w:tcPr>
          <w:p w14:paraId="1A58B5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عنصل</w:t>
            </w:r>
            <w:r w:rsidRPr="005A702E">
              <w:rPr>
                <w:rFonts w:asciiTheme="minorHAnsi" w:hAnsiTheme="minorHAnsi" w:cstheme="minorHAnsi"/>
                <w:sz w:val="18"/>
                <w:szCs w:val="18"/>
                <w:lang w:bidi="fa-IR"/>
              </w:rPr>
              <w:t xml:space="preserve"> (Onsol)</w:t>
            </w:r>
          </w:p>
        </w:tc>
        <w:tc>
          <w:tcPr>
            <w:tcW w:w="1064" w:type="dxa"/>
          </w:tcPr>
          <w:p w14:paraId="582D8D6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26544J</w:t>
            </w:r>
          </w:p>
        </w:tc>
        <w:tc>
          <w:tcPr>
            <w:tcW w:w="925" w:type="dxa"/>
          </w:tcPr>
          <w:p w14:paraId="66964A4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Bulbs</w:t>
            </w:r>
          </w:p>
        </w:tc>
        <w:tc>
          <w:tcPr>
            <w:tcW w:w="647" w:type="dxa"/>
          </w:tcPr>
          <w:p w14:paraId="2EACB04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31F2905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Poultice</w:t>
            </w:r>
          </w:p>
        </w:tc>
        <w:tc>
          <w:tcPr>
            <w:tcW w:w="2268" w:type="dxa"/>
          </w:tcPr>
          <w:p w14:paraId="41994F6C"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Anti-arthritis, hair growth stimulant</w:t>
            </w:r>
          </w:p>
        </w:tc>
      </w:tr>
      <w:tr w:rsidR="005A702E" w:rsidRPr="005A702E" w14:paraId="3ADF4309" w14:textId="77777777" w:rsidTr="00B84B0F">
        <w:trPr>
          <w:trHeight w:val="57"/>
        </w:trPr>
        <w:tc>
          <w:tcPr>
            <w:tcW w:w="1701" w:type="dxa"/>
          </w:tcPr>
          <w:p w14:paraId="66D1C8F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Asphodelaceae</w:t>
            </w:r>
          </w:p>
        </w:tc>
        <w:tc>
          <w:tcPr>
            <w:tcW w:w="2648" w:type="dxa"/>
          </w:tcPr>
          <w:p w14:paraId="1918AD5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Aloe vera </w:t>
            </w:r>
            <w:r w:rsidRPr="005A702E">
              <w:rPr>
                <w:rFonts w:asciiTheme="minorHAnsi" w:hAnsiTheme="minorHAnsi" w:cstheme="minorHAnsi"/>
                <w:sz w:val="18"/>
                <w:szCs w:val="18"/>
                <w:lang w:bidi="fa-IR"/>
              </w:rPr>
              <w:t>(L.) Burm.f.</w:t>
            </w:r>
          </w:p>
        </w:tc>
        <w:tc>
          <w:tcPr>
            <w:tcW w:w="1203" w:type="dxa"/>
          </w:tcPr>
          <w:p w14:paraId="62BDA54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Aloe vera</w:t>
            </w:r>
          </w:p>
        </w:tc>
        <w:tc>
          <w:tcPr>
            <w:tcW w:w="1482" w:type="dxa"/>
          </w:tcPr>
          <w:p w14:paraId="2079D4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الوئه ورا</w:t>
            </w:r>
            <w:r w:rsidRPr="005A702E">
              <w:rPr>
                <w:rFonts w:asciiTheme="minorHAnsi" w:hAnsiTheme="minorHAnsi" w:cstheme="minorHAnsi"/>
                <w:sz w:val="18"/>
                <w:szCs w:val="18"/>
                <w:lang w:bidi="fa-IR"/>
              </w:rPr>
              <w:t xml:space="preserve"> (Aloe Vera)</w:t>
            </w:r>
          </w:p>
        </w:tc>
        <w:tc>
          <w:tcPr>
            <w:tcW w:w="1064" w:type="dxa"/>
          </w:tcPr>
          <w:p w14:paraId="7CEB77C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26612J</w:t>
            </w:r>
          </w:p>
        </w:tc>
        <w:tc>
          <w:tcPr>
            <w:tcW w:w="925" w:type="dxa"/>
          </w:tcPr>
          <w:p w14:paraId="705EA6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7A1F64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216E553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Poultice or food</w:t>
            </w:r>
          </w:p>
        </w:tc>
        <w:tc>
          <w:tcPr>
            <w:tcW w:w="2268" w:type="dxa"/>
          </w:tcPr>
          <w:p w14:paraId="20C82FD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Anti-obesity, anti-hemorrhoids, burn treatment</w:t>
            </w:r>
          </w:p>
        </w:tc>
      </w:tr>
      <w:tr w:rsidR="005A702E" w:rsidRPr="005A702E" w14:paraId="09095EE1" w14:textId="77777777" w:rsidTr="00B84B0F">
        <w:trPr>
          <w:trHeight w:val="57"/>
        </w:trPr>
        <w:tc>
          <w:tcPr>
            <w:tcW w:w="1701" w:type="dxa"/>
          </w:tcPr>
          <w:p w14:paraId="221B8F8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Asphodelaceae</w:t>
            </w:r>
          </w:p>
        </w:tc>
        <w:tc>
          <w:tcPr>
            <w:tcW w:w="2648" w:type="dxa"/>
          </w:tcPr>
          <w:p w14:paraId="165D1C8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Eremurus spectabilis </w:t>
            </w:r>
            <w:r w:rsidRPr="005A702E">
              <w:rPr>
                <w:rFonts w:asciiTheme="minorHAnsi" w:hAnsiTheme="minorHAnsi" w:cstheme="minorHAnsi"/>
                <w:sz w:val="18"/>
                <w:szCs w:val="18"/>
                <w:lang w:bidi="fa-IR"/>
              </w:rPr>
              <w:t>M.Bieb.</w:t>
            </w:r>
          </w:p>
        </w:tc>
        <w:tc>
          <w:tcPr>
            <w:tcW w:w="1203" w:type="dxa"/>
          </w:tcPr>
          <w:p w14:paraId="0D1C70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Foxtail lily </w:t>
            </w:r>
          </w:p>
        </w:tc>
        <w:tc>
          <w:tcPr>
            <w:tcW w:w="1482" w:type="dxa"/>
          </w:tcPr>
          <w:p w14:paraId="17275CC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سریش</w:t>
            </w:r>
            <w:r w:rsidRPr="005A702E">
              <w:rPr>
                <w:rFonts w:asciiTheme="minorHAnsi" w:hAnsiTheme="minorHAnsi" w:cstheme="minorHAnsi"/>
                <w:sz w:val="18"/>
                <w:szCs w:val="18"/>
                <w:lang w:bidi="fa-IR"/>
              </w:rPr>
              <w:t xml:space="preserve"> (Serish)</w:t>
            </w:r>
          </w:p>
        </w:tc>
        <w:tc>
          <w:tcPr>
            <w:tcW w:w="1064" w:type="dxa"/>
          </w:tcPr>
          <w:p w14:paraId="5C1DE62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26445J</w:t>
            </w:r>
          </w:p>
        </w:tc>
        <w:tc>
          <w:tcPr>
            <w:tcW w:w="925" w:type="dxa"/>
          </w:tcPr>
          <w:p w14:paraId="021232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0F1C501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4C39C82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 or powder</w:t>
            </w:r>
          </w:p>
        </w:tc>
        <w:tc>
          <w:tcPr>
            <w:tcW w:w="2268" w:type="dxa"/>
          </w:tcPr>
          <w:p w14:paraId="5FC0F87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Treatment of skin infections and anti-lipidemia</w:t>
            </w:r>
          </w:p>
        </w:tc>
      </w:tr>
      <w:tr w:rsidR="005A702E" w:rsidRPr="005A702E" w14:paraId="05E3B572" w14:textId="77777777" w:rsidTr="00B84B0F">
        <w:trPr>
          <w:trHeight w:val="57"/>
        </w:trPr>
        <w:tc>
          <w:tcPr>
            <w:tcW w:w="1701" w:type="dxa"/>
          </w:tcPr>
          <w:p w14:paraId="4789893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Asteraceac</w:t>
            </w:r>
          </w:p>
        </w:tc>
        <w:tc>
          <w:tcPr>
            <w:tcW w:w="2648" w:type="dxa"/>
          </w:tcPr>
          <w:p w14:paraId="02612A7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Arctium lappa </w:t>
            </w:r>
            <w:r w:rsidRPr="005A702E">
              <w:rPr>
                <w:rFonts w:asciiTheme="minorHAnsi" w:hAnsiTheme="minorHAnsi" w:cstheme="minorHAnsi"/>
                <w:sz w:val="18"/>
                <w:szCs w:val="18"/>
                <w:lang w:bidi="fa-IR"/>
              </w:rPr>
              <w:t>L.</w:t>
            </w:r>
          </w:p>
        </w:tc>
        <w:tc>
          <w:tcPr>
            <w:tcW w:w="1203" w:type="dxa"/>
          </w:tcPr>
          <w:p w14:paraId="64A7E9C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Burdock</w:t>
            </w:r>
          </w:p>
        </w:tc>
        <w:tc>
          <w:tcPr>
            <w:tcW w:w="1482" w:type="dxa"/>
          </w:tcPr>
          <w:p w14:paraId="18BF83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بابا آدم</w:t>
            </w:r>
            <w:r w:rsidRPr="005A702E">
              <w:rPr>
                <w:rFonts w:asciiTheme="minorHAnsi" w:hAnsiTheme="minorHAnsi" w:cstheme="minorHAnsi"/>
                <w:sz w:val="18"/>
                <w:szCs w:val="18"/>
                <w:lang w:bidi="fa-IR"/>
              </w:rPr>
              <w:t xml:space="preserve"> (Baba Adam)</w:t>
            </w:r>
          </w:p>
        </w:tc>
        <w:tc>
          <w:tcPr>
            <w:tcW w:w="1064" w:type="dxa"/>
          </w:tcPr>
          <w:p w14:paraId="0637102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26574J</w:t>
            </w:r>
          </w:p>
        </w:tc>
        <w:tc>
          <w:tcPr>
            <w:tcW w:w="925" w:type="dxa"/>
          </w:tcPr>
          <w:p w14:paraId="09724A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 and leaves</w:t>
            </w:r>
          </w:p>
        </w:tc>
        <w:tc>
          <w:tcPr>
            <w:tcW w:w="647" w:type="dxa"/>
          </w:tcPr>
          <w:p w14:paraId="0096928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2B7FF76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 ointment</w:t>
            </w:r>
          </w:p>
        </w:tc>
        <w:tc>
          <w:tcPr>
            <w:tcW w:w="2268" w:type="dxa"/>
          </w:tcPr>
          <w:p w14:paraId="6742B9E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Relieves gout, rheumatism and skin diseases, diuretic, lowers blood sugar and purifies the blood</w:t>
            </w:r>
          </w:p>
        </w:tc>
      </w:tr>
      <w:tr w:rsidR="005A702E" w:rsidRPr="005A702E" w14:paraId="2518D0A5" w14:textId="77777777" w:rsidTr="00B84B0F">
        <w:trPr>
          <w:trHeight w:val="57"/>
        </w:trPr>
        <w:tc>
          <w:tcPr>
            <w:tcW w:w="1701" w:type="dxa"/>
          </w:tcPr>
          <w:p w14:paraId="0BB4875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27B905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i/>
                <w:iCs/>
                <w:sz w:val="18"/>
                <w:szCs w:val="18"/>
                <w:lang w:bidi="fa-IR"/>
              </w:rPr>
              <w:t xml:space="preserve">Achillea millefolium </w:t>
            </w:r>
            <w:r w:rsidRPr="005A702E">
              <w:rPr>
                <w:rFonts w:asciiTheme="minorHAnsi" w:hAnsiTheme="minorHAnsi" w:cstheme="minorHAnsi"/>
                <w:sz w:val="18"/>
                <w:szCs w:val="18"/>
                <w:lang w:bidi="fa-IR"/>
              </w:rPr>
              <w:t>L.</w:t>
            </w:r>
          </w:p>
        </w:tc>
        <w:tc>
          <w:tcPr>
            <w:tcW w:w="1203" w:type="dxa"/>
          </w:tcPr>
          <w:p w14:paraId="002414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Yarrow</w:t>
            </w:r>
          </w:p>
        </w:tc>
        <w:tc>
          <w:tcPr>
            <w:tcW w:w="1482" w:type="dxa"/>
          </w:tcPr>
          <w:p w14:paraId="0337662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بومادران</w:t>
            </w:r>
            <w:r w:rsidRPr="005A702E">
              <w:rPr>
                <w:rFonts w:asciiTheme="minorHAnsi" w:hAnsiTheme="minorHAnsi" w:cstheme="minorHAnsi"/>
                <w:sz w:val="18"/>
                <w:szCs w:val="18"/>
                <w:lang w:bidi="fa-IR"/>
              </w:rPr>
              <w:t xml:space="preserve"> (Bumadaran)</w:t>
            </w:r>
          </w:p>
        </w:tc>
        <w:tc>
          <w:tcPr>
            <w:tcW w:w="1064" w:type="dxa"/>
          </w:tcPr>
          <w:p w14:paraId="7F5703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26489J</w:t>
            </w:r>
          </w:p>
        </w:tc>
        <w:tc>
          <w:tcPr>
            <w:tcW w:w="925" w:type="dxa"/>
          </w:tcPr>
          <w:p w14:paraId="482638A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7D57AE7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27CDD31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1E28FA5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Anti-hemorrhoids, anti-diarrhea, lowers blood sugar, anti-inflammation of the intestines and indigestion, nervine</w:t>
            </w:r>
          </w:p>
        </w:tc>
      </w:tr>
      <w:tr w:rsidR="005A702E" w:rsidRPr="005A702E" w14:paraId="593ACDE8" w14:textId="77777777" w:rsidTr="00B84B0F">
        <w:trPr>
          <w:trHeight w:val="57"/>
        </w:trPr>
        <w:tc>
          <w:tcPr>
            <w:tcW w:w="1701" w:type="dxa"/>
          </w:tcPr>
          <w:p w14:paraId="4409192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2C1653B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Anacyclus pyrethrum </w:t>
            </w:r>
            <w:r w:rsidRPr="005A702E">
              <w:rPr>
                <w:rFonts w:asciiTheme="minorHAnsi" w:hAnsiTheme="minorHAnsi" w:cstheme="minorHAnsi"/>
                <w:sz w:val="18"/>
                <w:szCs w:val="18"/>
                <w:lang w:bidi="fa-IR"/>
              </w:rPr>
              <w:t>(L.) Lag.</w:t>
            </w:r>
          </w:p>
        </w:tc>
        <w:tc>
          <w:tcPr>
            <w:tcW w:w="1203" w:type="dxa"/>
          </w:tcPr>
          <w:p w14:paraId="6F95906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Pellitory</w:t>
            </w:r>
          </w:p>
        </w:tc>
        <w:tc>
          <w:tcPr>
            <w:tcW w:w="1482" w:type="dxa"/>
          </w:tcPr>
          <w:p w14:paraId="57D2B1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عاقرقرها</w:t>
            </w:r>
            <w:r w:rsidRPr="005A702E">
              <w:rPr>
                <w:rFonts w:asciiTheme="minorHAnsi" w:hAnsiTheme="minorHAnsi" w:cstheme="minorHAnsi"/>
                <w:sz w:val="18"/>
                <w:szCs w:val="18"/>
                <w:lang w:bidi="fa-IR"/>
              </w:rPr>
              <w:t xml:space="preserve"> (Aghergherha)</w:t>
            </w:r>
          </w:p>
        </w:tc>
        <w:tc>
          <w:tcPr>
            <w:tcW w:w="1064" w:type="dxa"/>
          </w:tcPr>
          <w:p w14:paraId="48F8869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26552J</w:t>
            </w:r>
          </w:p>
        </w:tc>
        <w:tc>
          <w:tcPr>
            <w:tcW w:w="925" w:type="dxa"/>
          </w:tcPr>
          <w:p w14:paraId="014FD8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6F2F70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0A08E9B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12FB997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Sciatica treatment and stuttering treatment</w:t>
            </w:r>
          </w:p>
        </w:tc>
      </w:tr>
      <w:tr w:rsidR="005A702E" w:rsidRPr="005A702E" w14:paraId="612D71DC" w14:textId="77777777" w:rsidTr="00B84B0F">
        <w:trPr>
          <w:trHeight w:val="57"/>
        </w:trPr>
        <w:tc>
          <w:tcPr>
            <w:tcW w:w="1701" w:type="dxa"/>
          </w:tcPr>
          <w:p w14:paraId="3FFA242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7A49FB6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Anthemis cotula </w:t>
            </w:r>
            <w:r w:rsidRPr="005A702E">
              <w:rPr>
                <w:rFonts w:asciiTheme="minorHAnsi" w:hAnsiTheme="minorHAnsi" w:cstheme="minorHAnsi"/>
                <w:sz w:val="18"/>
                <w:szCs w:val="18"/>
                <w:lang w:bidi="fa-IR"/>
              </w:rPr>
              <w:t>L.</w:t>
            </w:r>
          </w:p>
        </w:tc>
        <w:tc>
          <w:tcPr>
            <w:tcW w:w="1203" w:type="dxa"/>
          </w:tcPr>
          <w:p w14:paraId="033F90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Stinking  Chamomile</w:t>
            </w:r>
          </w:p>
        </w:tc>
        <w:tc>
          <w:tcPr>
            <w:tcW w:w="1482" w:type="dxa"/>
          </w:tcPr>
          <w:p w14:paraId="388B6A9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بابونه بدل</w:t>
            </w:r>
            <w:r w:rsidRPr="005A702E">
              <w:rPr>
                <w:rFonts w:asciiTheme="minorHAnsi" w:hAnsiTheme="minorHAnsi" w:cstheme="minorHAnsi"/>
                <w:sz w:val="18"/>
                <w:szCs w:val="18"/>
                <w:lang w:bidi="fa-IR"/>
              </w:rPr>
              <w:t xml:space="preserve"> (Babune Badal)</w:t>
            </w:r>
          </w:p>
        </w:tc>
        <w:tc>
          <w:tcPr>
            <w:tcW w:w="1064" w:type="dxa"/>
          </w:tcPr>
          <w:p w14:paraId="5783EA1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26611J</w:t>
            </w:r>
          </w:p>
        </w:tc>
        <w:tc>
          <w:tcPr>
            <w:tcW w:w="925" w:type="dxa"/>
          </w:tcPr>
          <w:p w14:paraId="7AB81B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03FCDDA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16D000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44ADF8C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Anti-migraine, parasite removal, stomach and intestinal upset, anti-cough and hair strengthening</w:t>
            </w:r>
          </w:p>
        </w:tc>
      </w:tr>
      <w:tr w:rsidR="005A702E" w:rsidRPr="005A702E" w14:paraId="4989420A" w14:textId="77777777" w:rsidTr="00B84B0F">
        <w:trPr>
          <w:trHeight w:val="57"/>
        </w:trPr>
        <w:tc>
          <w:tcPr>
            <w:tcW w:w="1701" w:type="dxa"/>
          </w:tcPr>
          <w:p w14:paraId="2775EC0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71EC799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Artemisia dracunculus </w:t>
            </w:r>
            <w:r w:rsidRPr="005A702E">
              <w:rPr>
                <w:rFonts w:asciiTheme="minorHAnsi" w:hAnsiTheme="minorHAnsi" w:cstheme="minorHAnsi"/>
                <w:sz w:val="18"/>
                <w:szCs w:val="18"/>
                <w:lang w:bidi="fa-IR"/>
              </w:rPr>
              <w:t>L.</w:t>
            </w:r>
          </w:p>
        </w:tc>
        <w:tc>
          <w:tcPr>
            <w:tcW w:w="1203" w:type="dxa"/>
          </w:tcPr>
          <w:p w14:paraId="1802A1A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Tarragon</w:t>
            </w:r>
          </w:p>
        </w:tc>
        <w:tc>
          <w:tcPr>
            <w:tcW w:w="1482" w:type="dxa"/>
          </w:tcPr>
          <w:p w14:paraId="37FF614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ترخون</w:t>
            </w:r>
            <w:r w:rsidRPr="005A702E">
              <w:rPr>
                <w:rFonts w:asciiTheme="minorHAnsi" w:hAnsiTheme="minorHAnsi" w:cstheme="minorHAnsi"/>
                <w:sz w:val="18"/>
                <w:szCs w:val="18"/>
                <w:lang w:bidi="fa-IR"/>
              </w:rPr>
              <w:t xml:space="preserve"> (Tarkhun)</w:t>
            </w:r>
          </w:p>
        </w:tc>
        <w:tc>
          <w:tcPr>
            <w:tcW w:w="1064" w:type="dxa"/>
          </w:tcPr>
          <w:p w14:paraId="5B4489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26536J</w:t>
            </w:r>
          </w:p>
        </w:tc>
        <w:tc>
          <w:tcPr>
            <w:tcW w:w="925" w:type="dxa"/>
          </w:tcPr>
          <w:p w14:paraId="6F50A5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03FC14A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78B02FC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seasoning</w:t>
            </w:r>
          </w:p>
        </w:tc>
        <w:tc>
          <w:tcPr>
            <w:tcW w:w="2268" w:type="dxa"/>
          </w:tcPr>
          <w:p w14:paraId="1A26474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relieves body weakness, bloating, indigestion, gout, rheumatism, arthritis</w:t>
            </w:r>
          </w:p>
        </w:tc>
      </w:tr>
      <w:tr w:rsidR="005A702E" w:rsidRPr="005A702E" w14:paraId="4A6D42BE" w14:textId="77777777" w:rsidTr="00B84B0F">
        <w:trPr>
          <w:trHeight w:val="57"/>
        </w:trPr>
        <w:tc>
          <w:tcPr>
            <w:tcW w:w="1701" w:type="dxa"/>
          </w:tcPr>
          <w:p w14:paraId="31B74BE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5FE7C7B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Artemisia vulgaris </w:t>
            </w:r>
            <w:r w:rsidRPr="005A702E">
              <w:rPr>
                <w:rFonts w:asciiTheme="minorHAnsi" w:hAnsiTheme="minorHAnsi" w:cstheme="minorHAnsi"/>
                <w:sz w:val="18"/>
                <w:szCs w:val="18"/>
                <w:lang w:bidi="fa-IR"/>
              </w:rPr>
              <w:t>L.</w:t>
            </w:r>
          </w:p>
        </w:tc>
        <w:tc>
          <w:tcPr>
            <w:tcW w:w="1203" w:type="dxa"/>
          </w:tcPr>
          <w:p w14:paraId="59E4A4E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Erio yarrow</w:t>
            </w:r>
          </w:p>
        </w:tc>
        <w:tc>
          <w:tcPr>
            <w:tcW w:w="1482" w:type="dxa"/>
          </w:tcPr>
          <w:p w14:paraId="3397C07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برنجاسف</w:t>
            </w:r>
            <w:r w:rsidRPr="005A702E">
              <w:rPr>
                <w:rFonts w:asciiTheme="minorHAnsi" w:hAnsiTheme="minorHAnsi" w:cstheme="minorHAnsi"/>
                <w:sz w:val="18"/>
                <w:szCs w:val="18"/>
                <w:lang w:bidi="fa-IR"/>
              </w:rPr>
              <w:t xml:space="preserve"> (Baranjasef)</w:t>
            </w:r>
          </w:p>
        </w:tc>
        <w:tc>
          <w:tcPr>
            <w:tcW w:w="1064" w:type="dxa"/>
          </w:tcPr>
          <w:p w14:paraId="5FC02B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26573J</w:t>
            </w:r>
          </w:p>
        </w:tc>
        <w:tc>
          <w:tcPr>
            <w:tcW w:w="925" w:type="dxa"/>
          </w:tcPr>
          <w:p w14:paraId="6A46B2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3539AF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0.44</w:t>
            </w:r>
          </w:p>
        </w:tc>
        <w:tc>
          <w:tcPr>
            <w:tcW w:w="1701" w:type="dxa"/>
          </w:tcPr>
          <w:p w14:paraId="010D241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702EB1F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Nerve tonic</w:t>
            </w:r>
          </w:p>
        </w:tc>
      </w:tr>
      <w:tr w:rsidR="005A702E" w:rsidRPr="005A702E" w14:paraId="3DC7A99D" w14:textId="77777777" w:rsidTr="00B84B0F">
        <w:trPr>
          <w:trHeight w:val="57"/>
        </w:trPr>
        <w:tc>
          <w:tcPr>
            <w:tcW w:w="1701" w:type="dxa"/>
          </w:tcPr>
          <w:p w14:paraId="5CA6504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7363C60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Calendula officinalis </w:t>
            </w:r>
            <w:r w:rsidRPr="005A702E">
              <w:rPr>
                <w:rFonts w:asciiTheme="minorHAnsi" w:hAnsiTheme="minorHAnsi" w:cstheme="minorHAnsi"/>
                <w:sz w:val="18"/>
                <w:szCs w:val="18"/>
                <w:lang w:bidi="fa-IR"/>
              </w:rPr>
              <w:t>L.</w:t>
            </w:r>
          </w:p>
        </w:tc>
        <w:tc>
          <w:tcPr>
            <w:tcW w:w="1203" w:type="dxa"/>
          </w:tcPr>
          <w:p w14:paraId="55B0165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Calendula</w:t>
            </w:r>
          </w:p>
        </w:tc>
        <w:tc>
          <w:tcPr>
            <w:tcW w:w="1482" w:type="dxa"/>
          </w:tcPr>
          <w:p w14:paraId="5F56CD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همیشه بهار</w:t>
            </w:r>
            <w:r w:rsidRPr="005A702E">
              <w:rPr>
                <w:rFonts w:asciiTheme="minorHAnsi" w:hAnsiTheme="minorHAnsi" w:cstheme="minorHAnsi"/>
                <w:sz w:val="18"/>
                <w:szCs w:val="18"/>
                <w:lang w:bidi="fa-IR"/>
              </w:rPr>
              <w:t xml:space="preserve"> (Hamishe Bahar)</w:t>
            </w:r>
          </w:p>
        </w:tc>
        <w:tc>
          <w:tcPr>
            <w:tcW w:w="1064" w:type="dxa"/>
          </w:tcPr>
          <w:p w14:paraId="200F8C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26512J</w:t>
            </w:r>
          </w:p>
        </w:tc>
        <w:tc>
          <w:tcPr>
            <w:tcW w:w="925" w:type="dxa"/>
          </w:tcPr>
          <w:p w14:paraId="0F9FD9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025BF1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1C3E985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extract</w:t>
            </w:r>
          </w:p>
        </w:tc>
        <w:tc>
          <w:tcPr>
            <w:tcW w:w="2268" w:type="dxa"/>
          </w:tcPr>
          <w:p w14:paraId="2868210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Anti-eczema, treatment of skin disorders</w:t>
            </w:r>
          </w:p>
        </w:tc>
      </w:tr>
      <w:tr w:rsidR="005A702E" w:rsidRPr="005A702E" w14:paraId="7100845E" w14:textId="77777777" w:rsidTr="00B84B0F">
        <w:trPr>
          <w:trHeight w:val="57"/>
        </w:trPr>
        <w:tc>
          <w:tcPr>
            <w:tcW w:w="1701" w:type="dxa"/>
          </w:tcPr>
          <w:p w14:paraId="2FC2BBF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5CB2851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Carthamus tinctorius </w:t>
            </w:r>
            <w:r w:rsidRPr="005A702E">
              <w:rPr>
                <w:rFonts w:asciiTheme="minorHAnsi" w:hAnsiTheme="minorHAnsi" w:cstheme="minorHAnsi"/>
                <w:sz w:val="18"/>
                <w:szCs w:val="18"/>
                <w:lang w:bidi="fa-IR"/>
              </w:rPr>
              <w:t>L.</w:t>
            </w:r>
          </w:p>
        </w:tc>
        <w:tc>
          <w:tcPr>
            <w:tcW w:w="1203" w:type="dxa"/>
          </w:tcPr>
          <w:p w14:paraId="47A9B0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Safflower</w:t>
            </w:r>
          </w:p>
        </w:tc>
        <w:tc>
          <w:tcPr>
            <w:tcW w:w="1482" w:type="dxa"/>
          </w:tcPr>
          <w:p w14:paraId="53D8BE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گلرنگ</w:t>
            </w:r>
            <w:r w:rsidRPr="005A702E">
              <w:rPr>
                <w:rFonts w:asciiTheme="minorHAnsi" w:hAnsiTheme="minorHAnsi" w:cstheme="minorHAnsi"/>
                <w:sz w:val="18"/>
                <w:szCs w:val="18"/>
                <w:lang w:bidi="fa-IR"/>
              </w:rPr>
              <w:t xml:space="preserve"> (Golrang)</w:t>
            </w:r>
          </w:p>
        </w:tc>
        <w:tc>
          <w:tcPr>
            <w:tcW w:w="1064" w:type="dxa"/>
          </w:tcPr>
          <w:p w14:paraId="3D05EDD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26469J</w:t>
            </w:r>
          </w:p>
        </w:tc>
        <w:tc>
          <w:tcPr>
            <w:tcW w:w="925" w:type="dxa"/>
          </w:tcPr>
          <w:p w14:paraId="278325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 and seeds</w:t>
            </w:r>
          </w:p>
        </w:tc>
        <w:tc>
          <w:tcPr>
            <w:tcW w:w="647" w:type="dxa"/>
          </w:tcPr>
          <w:p w14:paraId="6D4B46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7BE55EE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seasoning</w:t>
            </w:r>
          </w:p>
        </w:tc>
        <w:tc>
          <w:tcPr>
            <w:tcW w:w="2268" w:type="dxa"/>
          </w:tcPr>
          <w:p w14:paraId="2977B8F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Aphrodisiac, laxative and treatment of rheumatism</w:t>
            </w:r>
          </w:p>
        </w:tc>
      </w:tr>
      <w:tr w:rsidR="005A702E" w:rsidRPr="005A702E" w14:paraId="3D28D28B" w14:textId="77777777" w:rsidTr="00B84B0F">
        <w:trPr>
          <w:trHeight w:val="57"/>
        </w:trPr>
        <w:tc>
          <w:tcPr>
            <w:tcW w:w="1701" w:type="dxa"/>
          </w:tcPr>
          <w:p w14:paraId="3BE30EC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10BA88B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Centaurea behen </w:t>
            </w:r>
            <w:r w:rsidRPr="005A702E">
              <w:rPr>
                <w:rFonts w:asciiTheme="minorHAnsi" w:hAnsiTheme="minorHAnsi" w:cstheme="minorHAnsi"/>
                <w:sz w:val="18"/>
                <w:szCs w:val="18"/>
                <w:lang w:bidi="fa-IR"/>
              </w:rPr>
              <w:t>L.</w:t>
            </w:r>
          </w:p>
        </w:tc>
        <w:tc>
          <w:tcPr>
            <w:tcW w:w="1203" w:type="dxa"/>
          </w:tcPr>
          <w:p w14:paraId="5F1C871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Behen</w:t>
            </w:r>
          </w:p>
        </w:tc>
        <w:tc>
          <w:tcPr>
            <w:tcW w:w="1482" w:type="dxa"/>
          </w:tcPr>
          <w:p w14:paraId="64773B5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بهمن سفید</w:t>
            </w:r>
            <w:r w:rsidRPr="005A702E">
              <w:rPr>
                <w:rFonts w:asciiTheme="minorHAnsi" w:hAnsiTheme="minorHAnsi" w:cstheme="minorHAnsi"/>
                <w:sz w:val="18"/>
                <w:szCs w:val="18"/>
                <w:lang w:bidi="fa-IR"/>
              </w:rPr>
              <w:t xml:space="preserve"> (Bahmane Sefid)</w:t>
            </w:r>
          </w:p>
        </w:tc>
        <w:tc>
          <w:tcPr>
            <w:tcW w:w="1064" w:type="dxa"/>
          </w:tcPr>
          <w:p w14:paraId="4D2B9A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26487J</w:t>
            </w:r>
          </w:p>
        </w:tc>
        <w:tc>
          <w:tcPr>
            <w:tcW w:w="925" w:type="dxa"/>
          </w:tcPr>
          <w:p w14:paraId="1CE40DC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73F274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375EA74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45432D2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Anti-kidney stone</w:t>
            </w:r>
          </w:p>
        </w:tc>
      </w:tr>
      <w:tr w:rsidR="005A702E" w:rsidRPr="005A702E" w14:paraId="1AEADD49" w14:textId="77777777" w:rsidTr="00B84B0F">
        <w:trPr>
          <w:trHeight w:val="57"/>
        </w:trPr>
        <w:tc>
          <w:tcPr>
            <w:tcW w:w="1701" w:type="dxa"/>
          </w:tcPr>
          <w:p w14:paraId="6221E50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Asteraceae</w:t>
            </w:r>
          </w:p>
        </w:tc>
        <w:tc>
          <w:tcPr>
            <w:tcW w:w="2648" w:type="dxa"/>
          </w:tcPr>
          <w:p w14:paraId="495B2E4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Centaurea depressa </w:t>
            </w:r>
            <w:r w:rsidRPr="005A702E">
              <w:rPr>
                <w:rFonts w:asciiTheme="minorHAnsi" w:hAnsiTheme="minorHAnsi" w:cstheme="minorHAnsi"/>
                <w:sz w:val="18"/>
                <w:szCs w:val="18"/>
                <w:lang w:bidi="fa-IR"/>
              </w:rPr>
              <w:t>M.Bieb.</w:t>
            </w:r>
          </w:p>
        </w:tc>
        <w:tc>
          <w:tcPr>
            <w:tcW w:w="1203" w:type="dxa"/>
          </w:tcPr>
          <w:p w14:paraId="4A0B4E9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Cornflower</w:t>
            </w:r>
          </w:p>
        </w:tc>
        <w:tc>
          <w:tcPr>
            <w:tcW w:w="1482" w:type="dxa"/>
          </w:tcPr>
          <w:p w14:paraId="2ED370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گندم</w:t>
            </w:r>
            <w:r w:rsidRPr="005A702E">
              <w:rPr>
                <w:rFonts w:asciiTheme="minorHAnsi" w:hAnsiTheme="minorHAnsi" w:cstheme="minorHAnsi"/>
                <w:sz w:val="18"/>
                <w:szCs w:val="18"/>
                <w:lang w:bidi="fa-IR"/>
              </w:rPr>
              <w:t xml:space="preserve"> (Gol-e Gandom)</w:t>
            </w:r>
          </w:p>
        </w:tc>
        <w:tc>
          <w:tcPr>
            <w:tcW w:w="1064" w:type="dxa"/>
          </w:tcPr>
          <w:p w14:paraId="00A199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26505J</w:t>
            </w:r>
          </w:p>
        </w:tc>
        <w:tc>
          <w:tcPr>
            <w:tcW w:w="925" w:type="dxa"/>
          </w:tcPr>
          <w:p w14:paraId="529296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5CAE80C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2D8FDBC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02EEB6E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Anti-cough and bronchitis, liver strengthening, anti-diabetic, antipyretic</w:t>
            </w:r>
          </w:p>
        </w:tc>
      </w:tr>
      <w:tr w:rsidR="005A702E" w:rsidRPr="005A702E" w14:paraId="5730744B" w14:textId="77777777" w:rsidTr="00B84B0F">
        <w:trPr>
          <w:trHeight w:val="57"/>
        </w:trPr>
        <w:tc>
          <w:tcPr>
            <w:tcW w:w="1701" w:type="dxa"/>
          </w:tcPr>
          <w:p w14:paraId="3F38038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62ED146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Cichorium intybus </w:t>
            </w:r>
            <w:r w:rsidRPr="005A702E">
              <w:rPr>
                <w:rFonts w:asciiTheme="minorHAnsi" w:hAnsiTheme="minorHAnsi" w:cstheme="minorHAnsi"/>
                <w:sz w:val="18"/>
                <w:szCs w:val="18"/>
                <w:lang w:bidi="fa-IR"/>
              </w:rPr>
              <w:t>L.</w:t>
            </w:r>
          </w:p>
        </w:tc>
        <w:tc>
          <w:tcPr>
            <w:tcW w:w="1203" w:type="dxa"/>
          </w:tcPr>
          <w:p w14:paraId="3C33DD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Chicory</w:t>
            </w:r>
          </w:p>
        </w:tc>
        <w:tc>
          <w:tcPr>
            <w:tcW w:w="1482" w:type="dxa"/>
          </w:tcPr>
          <w:p w14:paraId="2CC45E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کاسنی</w:t>
            </w:r>
            <w:r w:rsidRPr="005A702E">
              <w:rPr>
                <w:rFonts w:asciiTheme="minorHAnsi" w:hAnsiTheme="minorHAnsi" w:cstheme="minorHAnsi"/>
                <w:sz w:val="18"/>
                <w:szCs w:val="18"/>
                <w:lang w:bidi="fa-IR"/>
              </w:rPr>
              <w:t xml:space="preserve"> (Kasni)</w:t>
            </w:r>
          </w:p>
        </w:tc>
        <w:tc>
          <w:tcPr>
            <w:tcW w:w="1064" w:type="dxa"/>
          </w:tcPr>
          <w:p w14:paraId="0458CC3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26563J</w:t>
            </w:r>
          </w:p>
        </w:tc>
        <w:tc>
          <w:tcPr>
            <w:tcW w:w="925" w:type="dxa"/>
          </w:tcPr>
          <w:p w14:paraId="5D9E92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Aerial parts </w:t>
            </w:r>
          </w:p>
        </w:tc>
        <w:tc>
          <w:tcPr>
            <w:tcW w:w="647" w:type="dxa"/>
          </w:tcPr>
          <w:p w14:paraId="275B87E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7D7A10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4EDB895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Digestive stimulant, diuretic, anthelmintic, liver disorder, treatment of palpitations, and anti-allergic</w:t>
            </w:r>
          </w:p>
        </w:tc>
      </w:tr>
      <w:tr w:rsidR="005A702E" w:rsidRPr="005A702E" w14:paraId="76EB9200" w14:textId="77777777" w:rsidTr="00B84B0F">
        <w:trPr>
          <w:trHeight w:val="57"/>
        </w:trPr>
        <w:tc>
          <w:tcPr>
            <w:tcW w:w="1701" w:type="dxa"/>
          </w:tcPr>
          <w:p w14:paraId="78EA491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4F03147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Cynara cardunculus </w:t>
            </w:r>
            <w:r w:rsidRPr="005A702E">
              <w:rPr>
                <w:rFonts w:asciiTheme="minorHAnsi" w:hAnsiTheme="minorHAnsi" w:cstheme="minorHAnsi"/>
                <w:sz w:val="18"/>
                <w:szCs w:val="18"/>
                <w:lang w:bidi="fa-IR"/>
              </w:rPr>
              <w:t>L.</w:t>
            </w:r>
          </w:p>
        </w:tc>
        <w:tc>
          <w:tcPr>
            <w:tcW w:w="1203" w:type="dxa"/>
          </w:tcPr>
          <w:p w14:paraId="443588C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Artichoke</w:t>
            </w:r>
          </w:p>
        </w:tc>
        <w:tc>
          <w:tcPr>
            <w:tcW w:w="1482" w:type="dxa"/>
          </w:tcPr>
          <w:p w14:paraId="54CD08D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کنگرفرنگی</w:t>
            </w:r>
            <w:r w:rsidRPr="005A702E">
              <w:rPr>
                <w:rFonts w:asciiTheme="minorHAnsi" w:hAnsiTheme="minorHAnsi" w:cstheme="minorHAnsi"/>
                <w:sz w:val="18"/>
                <w:szCs w:val="18"/>
                <w:lang w:bidi="fa-IR"/>
              </w:rPr>
              <w:t xml:space="preserve"> (Kangar Farangi)</w:t>
            </w:r>
          </w:p>
        </w:tc>
        <w:tc>
          <w:tcPr>
            <w:tcW w:w="1064" w:type="dxa"/>
          </w:tcPr>
          <w:p w14:paraId="58D8218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26514J</w:t>
            </w:r>
          </w:p>
        </w:tc>
        <w:tc>
          <w:tcPr>
            <w:tcW w:w="925" w:type="dxa"/>
          </w:tcPr>
          <w:p w14:paraId="768C001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73EBE1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3B3C63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Herbal tea and decoction</w:t>
            </w:r>
          </w:p>
        </w:tc>
        <w:tc>
          <w:tcPr>
            <w:tcW w:w="2268" w:type="dxa"/>
          </w:tcPr>
          <w:p w14:paraId="16CDF98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Liver tonic, digestive, anti-jaundice and hepatitis</w:t>
            </w:r>
          </w:p>
        </w:tc>
      </w:tr>
      <w:tr w:rsidR="005A702E" w:rsidRPr="005A702E" w14:paraId="0E4FB6DA" w14:textId="77777777" w:rsidTr="00B84B0F">
        <w:trPr>
          <w:trHeight w:val="57"/>
        </w:trPr>
        <w:tc>
          <w:tcPr>
            <w:tcW w:w="1701" w:type="dxa"/>
          </w:tcPr>
          <w:p w14:paraId="464D0CE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14F4B9F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Gundelia tournefortii </w:t>
            </w:r>
            <w:r w:rsidRPr="005A702E">
              <w:rPr>
                <w:rFonts w:asciiTheme="minorHAnsi" w:hAnsiTheme="minorHAnsi" w:cstheme="minorHAnsi"/>
                <w:sz w:val="18"/>
                <w:szCs w:val="18"/>
                <w:lang w:bidi="fa-IR"/>
              </w:rPr>
              <w:t>L.</w:t>
            </w:r>
          </w:p>
        </w:tc>
        <w:tc>
          <w:tcPr>
            <w:tcW w:w="1203" w:type="dxa"/>
          </w:tcPr>
          <w:p w14:paraId="0B8FB7A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Gunera</w:t>
            </w:r>
          </w:p>
        </w:tc>
        <w:tc>
          <w:tcPr>
            <w:tcW w:w="1482" w:type="dxa"/>
          </w:tcPr>
          <w:p w14:paraId="2384BFC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کنگر</w:t>
            </w:r>
            <w:r w:rsidRPr="005A702E">
              <w:rPr>
                <w:rFonts w:asciiTheme="minorHAnsi" w:hAnsiTheme="minorHAnsi" w:cstheme="minorHAnsi"/>
                <w:sz w:val="18"/>
                <w:szCs w:val="18"/>
                <w:lang w:bidi="fa-IR"/>
              </w:rPr>
              <w:t xml:space="preserve"> (Kangar)</w:t>
            </w:r>
          </w:p>
        </w:tc>
        <w:tc>
          <w:tcPr>
            <w:tcW w:w="1064" w:type="dxa"/>
          </w:tcPr>
          <w:p w14:paraId="36BF28A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26471J</w:t>
            </w:r>
          </w:p>
        </w:tc>
        <w:tc>
          <w:tcPr>
            <w:tcW w:w="925" w:type="dxa"/>
          </w:tcPr>
          <w:p w14:paraId="5E86D7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Young aerial parts</w:t>
            </w:r>
          </w:p>
        </w:tc>
        <w:tc>
          <w:tcPr>
            <w:tcW w:w="647" w:type="dxa"/>
          </w:tcPr>
          <w:p w14:paraId="75F88FC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5BB1210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Cooked</w:t>
            </w:r>
          </w:p>
        </w:tc>
        <w:tc>
          <w:tcPr>
            <w:tcW w:w="2268" w:type="dxa"/>
          </w:tcPr>
          <w:p w14:paraId="354E0CD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Lung tonic and hepatitis treatment</w:t>
            </w:r>
          </w:p>
        </w:tc>
      </w:tr>
      <w:tr w:rsidR="005A702E" w:rsidRPr="005A702E" w14:paraId="646D6411" w14:textId="77777777" w:rsidTr="00B84B0F">
        <w:trPr>
          <w:trHeight w:val="57"/>
        </w:trPr>
        <w:tc>
          <w:tcPr>
            <w:tcW w:w="1701" w:type="dxa"/>
          </w:tcPr>
          <w:p w14:paraId="232690C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198C018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Helichrysum graveolens </w:t>
            </w:r>
            <w:r w:rsidRPr="005A702E">
              <w:rPr>
                <w:rFonts w:asciiTheme="minorHAnsi" w:hAnsiTheme="minorHAnsi" w:cstheme="minorHAnsi"/>
                <w:sz w:val="18"/>
                <w:szCs w:val="18"/>
                <w:lang w:bidi="fa-IR"/>
              </w:rPr>
              <w:t>(M.Bieb.) Sweet</w:t>
            </w:r>
          </w:p>
        </w:tc>
        <w:tc>
          <w:tcPr>
            <w:tcW w:w="1203" w:type="dxa"/>
          </w:tcPr>
          <w:p w14:paraId="2B22469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Everlasting </w:t>
            </w:r>
          </w:p>
        </w:tc>
        <w:tc>
          <w:tcPr>
            <w:tcW w:w="1482" w:type="dxa"/>
          </w:tcPr>
          <w:p w14:paraId="5CFC014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بی مرگ</w:t>
            </w:r>
            <w:r w:rsidRPr="005A702E">
              <w:rPr>
                <w:rFonts w:asciiTheme="minorHAnsi" w:hAnsiTheme="minorHAnsi" w:cstheme="minorHAnsi"/>
                <w:sz w:val="18"/>
                <w:szCs w:val="18"/>
                <w:lang w:bidi="fa-IR"/>
              </w:rPr>
              <w:t xml:space="preserve"> (Gol-e Bimarg)</w:t>
            </w:r>
          </w:p>
        </w:tc>
        <w:tc>
          <w:tcPr>
            <w:tcW w:w="1064" w:type="dxa"/>
          </w:tcPr>
          <w:p w14:paraId="4ACAC20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26435J</w:t>
            </w:r>
          </w:p>
        </w:tc>
        <w:tc>
          <w:tcPr>
            <w:tcW w:w="925" w:type="dxa"/>
          </w:tcPr>
          <w:p w14:paraId="5F81BB2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0EF61E7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12FA82E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2F7CDE6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Deworming, digestive and appetite stimulant</w:t>
            </w:r>
          </w:p>
        </w:tc>
      </w:tr>
      <w:tr w:rsidR="005A702E" w:rsidRPr="005A702E" w14:paraId="6664DBA2" w14:textId="77777777" w:rsidTr="00B84B0F">
        <w:trPr>
          <w:trHeight w:val="57"/>
        </w:trPr>
        <w:tc>
          <w:tcPr>
            <w:tcW w:w="1701" w:type="dxa"/>
          </w:tcPr>
          <w:p w14:paraId="53A4DF0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770CFD3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Lactuca sativa </w:t>
            </w:r>
            <w:r w:rsidRPr="005A702E">
              <w:rPr>
                <w:rFonts w:asciiTheme="minorHAnsi" w:hAnsiTheme="minorHAnsi" w:cstheme="minorHAnsi"/>
                <w:sz w:val="18"/>
                <w:szCs w:val="18"/>
                <w:lang w:bidi="fa-IR"/>
              </w:rPr>
              <w:t>L.</w:t>
            </w:r>
          </w:p>
        </w:tc>
        <w:tc>
          <w:tcPr>
            <w:tcW w:w="1203" w:type="dxa"/>
          </w:tcPr>
          <w:p w14:paraId="485BE4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Lettuce</w:t>
            </w:r>
          </w:p>
        </w:tc>
        <w:tc>
          <w:tcPr>
            <w:tcW w:w="1482" w:type="dxa"/>
          </w:tcPr>
          <w:p w14:paraId="0846C1E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کاهو</w:t>
            </w:r>
            <w:r w:rsidRPr="005A702E">
              <w:rPr>
                <w:rFonts w:asciiTheme="minorHAnsi" w:hAnsiTheme="minorHAnsi" w:cstheme="minorHAnsi"/>
                <w:sz w:val="18"/>
                <w:szCs w:val="18"/>
                <w:lang w:bidi="fa-IR"/>
              </w:rPr>
              <w:t xml:space="preserve"> (Kahu)</w:t>
            </w:r>
          </w:p>
        </w:tc>
        <w:tc>
          <w:tcPr>
            <w:tcW w:w="1064" w:type="dxa"/>
          </w:tcPr>
          <w:p w14:paraId="1D8A401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26530J</w:t>
            </w:r>
          </w:p>
        </w:tc>
        <w:tc>
          <w:tcPr>
            <w:tcW w:w="925" w:type="dxa"/>
          </w:tcPr>
          <w:p w14:paraId="5BCAA06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7778F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10BB331F"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Raw</w:t>
            </w:r>
          </w:p>
        </w:tc>
        <w:tc>
          <w:tcPr>
            <w:tcW w:w="2268" w:type="dxa"/>
          </w:tcPr>
          <w:p w14:paraId="78A4D3F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Anti-asthma, anxiety, palpitations, sleep aid</w:t>
            </w:r>
          </w:p>
        </w:tc>
      </w:tr>
      <w:tr w:rsidR="005A702E" w:rsidRPr="005A702E" w14:paraId="6D520E54" w14:textId="77777777" w:rsidTr="00B84B0F">
        <w:trPr>
          <w:trHeight w:val="57"/>
        </w:trPr>
        <w:tc>
          <w:tcPr>
            <w:tcW w:w="1701" w:type="dxa"/>
          </w:tcPr>
          <w:p w14:paraId="464AD08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3F2DF25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Matricaria chamomilla </w:t>
            </w:r>
            <w:r w:rsidRPr="005A702E">
              <w:rPr>
                <w:rFonts w:asciiTheme="minorHAnsi" w:hAnsiTheme="minorHAnsi" w:cstheme="minorHAnsi"/>
                <w:sz w:val="18"/>
                <w:szCs w:val="18"/>
                <w:lang w:bidi="fa-IR"/>
              </w:rPr>
              <w:t>L.</w:t>
            </w:r>
          </w:p>
        </w:tc>
        <w:tc>
          <w:tcPr>
            <w:tcW w:w="1203" w:type="dxa"/>
          </w:tcPr>
          <w:p w14:paraId="60B657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Willd chamomile</w:t>
            </w:r>
          </w:p>
        </w:tc>
        <w:tc>
          <w:tcPr>
            <w:tcW w:w="1482" w:type="dxa"/>
          </w:tcPr>
          <w:p w14:paraId="4E592AD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بابونه دشتی</w:t>
            </w:r>
            <w:r w:rsidRPr="005A702E">
              <w:rPr>
                <w:rFonts w:asciiTheme="minorHAnsi" w:hAnsiTheme="minorHAnsi" w:cstheme="minorHAnsi"/>
                <w:sz w:val="18"/>
                <w:szCs w:val="18"/>
                <w:lang w:bidi="fa-IR"/>
              </w:rPr>
              <w:t xml:space="preserve"> (Babooneh-e Dashti)</w:t>
            </w:r>
          </w:p>
        </w:tc>
        <w:tc>
          <w:tcPr>
            <w:tcW w:w="1064" w:type="dxa"/>
          </w:tcPr>
          <w:p w14:paraId="4DCE70D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26600J</w:t>
            </w:r>
          </w:p>
        </w:tc>
        <w:tc>
          <w:tcPr>
            <w:tcW w:w="925" w:type="dxa"/>
          </w:tcPr>
          <w:p w14:paraId="03CB10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2053C42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489A12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59BAC63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Cough and fever treatment</w:t>
            </w:r>
          </w:p>
        </w:tc>
      </w:tr>
      <w:tr w:rsidR="005A702E" w:rsidRPr="005A702E" w14:paraId="30D23368" w14:textId="77777777" w:rsidTr="00B84B0F">
        <w:trPr>
          <w:trHeight w:val="57"/>
        </w:trPr>
        <w:tc>
          <w:tcPr>
            <w:tcW w:w="1701" w:type="dxa"/>
          </w:tcPr>
          <w:p w14:paraId="7FFCA61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1A7DEBF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Stevia rebaudiana </w:t>
            </w:r>
            <w:r w:rsidRPr="005A702E">
              <w:rPr>
                <w:rFonts w:asciiTheme="minorHAnsi" w:hAnsiTheme="minorHAnsi" w:cstheme="minorHAnsi"/>
                <w:sz w:val="18"/>
                <w:szCs w:val="18"/>
                <w:lang w:bidi="fa-IR"/>
              </w:rPr>
              <w:t>(Bertoni) Bertoni</w:t>
            </w:r>
          </w:p>
        </w:tc>
        <w:tc>
          <w:tcPr>
            <w:tcW w:w="1203" w:type="dxa"/>
          </w:tcPr>
          <w:p w14:paraId="6BD27AE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Stevia</w:t>
            </w:r>
          </w:p>
        </w:tc>
        <w:tc>
          <w:tcPr>
            <w:tcW w:w="1482" w:type="dxa"/>
          </w:tcPr>
          <w:p w14:paraId="04C2131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شیرین برگ</w:t>
            </w:r>
            <w:r w:rsidRPr="005A702E">
              <w:rPr>
                <w:rFonts w:asciiTheme="minorHAnsi" w:hAnsiTheme="minorHAnsi" w:cstheme="minorHAnsi"/>
                <w:sz w:val="18"/>
                <w:szCs w:val="18"/>
                <w:lang w:bidi="fa-IR"/>
              </w:rPr>
              <w:t xml:space="preserve"> (Shirin Barg)</w:t>
            </w:r>
          </w:p>
        </w:tc>
        <w:tc>
          <w:tcPr>
            <w:tcW w:w="1064" w:type="dxa"/>
          </w:tcPr>
          <w:p w14:paraId="24640A8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26460J</w:t>
            </w:r>
          </w:p>
        </w:tc>
        <w:tc>
          <w:tcPr>
            <w:tcW w:w="925" w:type="dxa"/>
          </w:tcPr>
          <w:p w14:paraId="2CF5232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535272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1D0EB25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Powder</w:t>
            </w:r>
          </w:p>
        </w:tc>
        <w:tc>
          <w:tcPr>
            <w:tcW w:w="2268" w:type="dxa"/>
          </w:tcPr>
          <w:p w14:paraId="57DC130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Sugar and tonic treatment</w:t>
            </w:r>
          </w:p>
        </w:tc>
      </w:tr>
      <w:tr w:rsidR="005A702E" w:rsidRPr="005A702E" w14:paraId="3D547C4D" w14:textId="77777777" w:rsidTr="00B84B0F">
        <w:trPr>
          <w:trHeight w:val="57"/>
        </w:trPr>
        <w:tc>
          <w:tcPr>
            <w:tcW w:w="1701" w:type="dxa"/>
          </w:tcPr>
          <w:p w14:paraId="0B0AE40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3BDB238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Tagetes erecta </w:t>
            </w:r>
            <w:r w:rsidRPr="005A702E">
              <w:rPr>
                <w:rFonts w:asciiTheme="minorHAnsi" w:hAnsiTheme="minorHAnsi" w:cstheme="minorHAnsi"/>
                <w:sz w:val="18"/>
                <w:szCs w:val="18"/>
                <w:lang w:bidi="fa-IR"/>
              </w:rPr>
              <w:t>L.</w:t>
            </w:r>
          </w:p>
        </w:tc>
        <w:tc>
          <w:tcPr>
            <w:tcW w:w="1203" w:type="dxa"/>
          </w:tcPr>
          <w:p w14:paraId="60EDFDD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Marigold</w:t>
            </w:r>
          </w:p>
        </w:tc>
        <w:tc>
          <w:tcPr>
            <w:tcW w:w="1482" w:type="dxa"/>
          </w:tcPr>
          <w:p w14:paraId="252F926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جعفری</w:t>
            </w:r>
            <w:r w:rsidRPr="005A702E">
              <w:rPr>
                <w:rFonts w:asciiTheme="minorHAnsi" w:hAnsiTheme="minorHAnsi" w:cstheme="minorHAnsi"/>
                <w:sz w:val="18"/>
                <w:szCs w:val="18"/>
                <w:lang w:bidi="fa-IR"/>
              </w:rPr>
              <w:t xml:space="preserve"> (Gol-e Jafari)</w:t>
            </w:r>
          </w:p>
        </w:tc>
        <w:tc>
          <w:tcPr>
            <w:tcW w:w="1064" w:type="dxa"/>
          </w:tcPr>
          <w:p w14:paraId="2D10FBF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26551J</w:t>
            </w:r>
          </w:p>
        </w:tc>
        <w:tc>
          <w:tcPr>
            <w:tcW w:w="925" w:type="dxa"/>
          </w:tcPr>
          <w:p w14:paraId="7FA0396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40C7277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3341F4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0451486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Fever reducer, treatment of wounds and cuts</w:t>
            </w:r>
          </w:p>
        </w:tc>
      </w:tr>
      <w:tr w:rsidR="005A702E" w:rsidRPr="005A702E" w14:paraId="1DBF9D9D" w14:textId="77777777" w:rsidTr="00B84B0F">
        <w:trPr>
          <w:trHeight w:val="57"/>
        </w:trPr>
        <w:tc>
          <w:tcPr>
            <w:tcW w:w="1701" w:type="dxa"/>
          </w:tcPr>
          <w:p w14:paraId="6D3175B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Asteraceae</w:t>
            </w:r>
          </w:p>
        </w:tc>
        <w:tc>
          <w:tcPr>
            <w:tcW w:w="2648" w:type="dxa"/>
          </w:tcPr>
          <w:p w14:paraId="1D7E660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Taraxacum spp.</w:t>
            </w:r>
          </w:p>
        </w:tc>
        <w:tc>
          <w:tcPr>
            <w:tcW w:w="1203" w:type="dxa"/>
          </w:tcPr>
          <w:p w14:paraId="151C94A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Dandelion</w:t>
            </w:r>
          </w:p>
        </w:tc>
        <w:tc>
          <w:tcPr>
            <w:tcW w:w="1482" w:type="dxa"/>
          </w:tcPr>
          <w:p w14:paraId="047E8A8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قاصدک</w:t>
            </w:r>
            <w:r w:rsidRPr="005A702E">
              <w:rPr>
                <w:rFonts w:asciiTheme="minorHAnsi" w:hAnsiTheme="minorHAnsi" w:cstheme="minorHAnsi"/>
                <w:sz w:val="18"/>
                <w:szCs w:val="18"/>
                <w:lang w:bidi="fa-IR"/>
              </w:rPr>
              <w:t xml:space="preserve"> (Ghasedak)</w:t>
            </w:r>
          </w:p>
        </w:tc>
        <w:tc>
          <w:tcPr>
            <w:tcW w:w="1064" w:type="dxa"/>
          </w:tcPr>
          <w:p w14:paraId="0596278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26604J</w:t>
            </w:r>
          </w:p>
        </w:tc>
        <w:tc>
          <w:tcPr>
            <w:tcW w:w="925" w:type="dxa"/>
          </w:tcPr>
          <w:p w14:paraId="6C782E6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5998172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3ABC296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Herbal tea and</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decoction</w:t>
            </w:r>
          </w:p>
        </w:tc>
        <w:tc>
          <w:tcPr>
            <w:tcW w:w="2268" w:type="dxa"/>
          </w:tcPr>
          <w:p w14:paraId="5F8C204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Lowering blood pressure, anti-cancer and treating digestive problems</w:t>
            </w:r>
          </w:p>
        </w:tc>
      </w:tr>
      <w:tr w:rsidR="005A702E" w:rsidRPr="005A702E" w14:paraId="69ED0EC5" w14:textId="77777777" w:rsidTr="00B84B0F">
        <w:trPr>
          <w:trHeight w:val="57"/>
        </w:trPr>
        <w:tc>
          <w:tcPr>
            <w:tcW w:w="1701" w:type="dxa"/>
          </w:tcPr>
          <w:p w14:paraId="5B0E44A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Berberidaceae</w:t>
            </w:r>
          </w:p>
        </w:tc>
        <w:tc>
          <w:tcPr>
            <w:tcW w:w="2648" w:type="dxa"/>
          </w:tcPr>
          <w:p w14:paraId="4D6BE85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Berberis integerrima </w:t>
            </w:r>
            <w:r w:rsidRPr="005A702E">
              <w:rPr>
                <w:rFonts w:asciiTheme="minorHAnsi" w:hAnsiTheme="minorHAnsi" w:cstheme="minorHAnsi"/>
                <w:sz w:val="18"/>
                <w:szCs w:val="18"/>
                <w:lang w:bidi="fa-IR"/>
              </w:rPr>
              <w:t>Bunge</w:t>
            </w:r>
          </w:p>
        </w:tc>
        <w:tc>
          <w:tcPr>
            <w:tcW w:w="1203" w:type="dxa"/>
          </w:tcPr>
          <w:p w14:paraId="3FBC7A1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Barberry</w:t>
            </w:r>
          </w:p>
        </w:tc>
        <w:tc>
          <w:tcPr>
            <w:tcW w:w="1482" w:type="dxa"/>
          </w:tcPr>
          <w:p w14:paraId="3CA498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زرشک کوهی</w:t>
            </w:r>
            <w:r w:rsidRPr="005A702E">
              <w:rPr>
                <w:rFonts w:asciiTheme="minorHAnsi" w:hAnsiTheme="minorHAnsi" w:cstheme="minorHAnsi"/>
                <w:sz w:val="18"/>
                <w:szCs w:val="18"/>
                <w:lang w:bidi="fa-IR"/>
              </w:rPr>
              <w:t xml:space="preserve"> (Zereshke Kuhi)</w:t>
            </w:r>
          </w:p>
        </w:tc>
        <w:tc>
          <w:tcPr>
            <w:tcW w:w="1064" w:type="dxa"/>
          </w:tcPr>
          <w:p w14:paraId="116FC02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26497J</w:t>
            </w:r>
          </w:p>
        </w:tc>
        <w:tc>
          <w:tcPr>
            <w:tcW w:w="925" w:type="dxa"/>
          </w:tcPr>
          <w:p w14:paraId="072C94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5458525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0.24</w:t>
            </w:r>
          </w:p>
        </w:tc>
        <w:tc>
          <w:tcPr>
            <w:tcW w:w="1701" w:type="dxa"/>
          </w:tcPr>
          <w:p w14:paraId="5B5C45F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cooked</w:t>
            </w:r>
          </w:p>
        </w:tc>
        <w:tc>
          <w:tcPr>
            <w:tcW w:w="2268" w:type="dxa"/>
          </w:tcPr>
          <w:p w14:paraId="7DF638C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Lowers blood sugar, antihypertensive, cleanses blood and liver, jaundice, reduces fever and is antifungal.</w:t>
            </w:r>
          </w:p>
        </w:tc>
      </w:tr>
      <w:tr w:rsidR="005A702E" w:rsidRPr="005A702E" w14:paraId="74EE457F" w14:textId="77777777" w:rsidTr="00B84B0F">
        <w:trPr>
          <w:trHeight w:val="57"/>
        </w:trPr>
        <w:tc>
          <w:tcPr>
            <w:tcW w:w="1701" w:type="dxa"/>
          </w:tcPr>
          <w:p w14:paraId="465C8BB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Betulaceae</w:t>
            </w:r>
          </w:p>
        </w:tc>
        <w:tc>
          <w:tcPr>
            <w:tcW w:w="2648" w:type="dxa"/>
          </w:tcPr>
          <w:p w14:paraId="676981E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Corylus avellana </w:t>
            </w:r>
            <w:r w:rsidRPr="005A702E">
              <w:rPr>
                <w:rFonts w:asciiTheme="minorHAnsi" w:hAnsiTheme="minorHAnsi" w:cstheme="minorHAnsi"/>
                <w:sz w:val="18"/>
                <w:szCs w:val="18"/>
                <w:lang w:bidi="fa-IR"/>
              </w:rPr>
              <w:t>L.</w:t>
            </w:r>
          </w:p>
        </w:tc>
        <w:tc>
          <w:tcPr>
            <w:tcW w:w="1203" w:type="dxa"/>
          </w:tcPr>
          <w:p w14:paraId="55A9C6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Hazelnut</w:t>
            </w:r>
          </w:p>
        </w:tc>
        <w:tc>
          <w:tcPr>
            <w:tcW w:w="1482" w:type="dxa"/>
          </w:tcPr>
          <w:p w14:paraId="6D42230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فندق</w:t>
            </w:r>
            <w:r w:rsidRPr="005A702E">
              <w:rPr>
                <w:rFonts w:asciiTheme="minorHAnsi" w:hAnsiTheme="minorHAnsi" w:cstheme="minorHAnsi"/>
                <w:sz w:val="18"/>
                <w:szCs w:val="18"/>
                <w:lang w:bidi="fa-IR"/>
              </w:rPr>
              <w:t xml:space="preserve"> (Fandogh)</w:t>
            </w:r>
          </w:p>
        </w:tc>
        <w:tc>
          <w:tcPr>
            <w:tcW w:w="1064" w:type="dxa"/>
          </w:tcPr>
          <w:p w14:paraId="1D47B49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26432J</w:t>
            </w:r>
          </w:p>
        </w:tc>
        <w:tc>
          <w:tcPr>
            <w:tcW w:w="925" w:type="dxa"/>
          </w:tcPr>
          <w:p w14:paraId="62E6E8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4F718D4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2469BE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w:t>
            </w:r>
          </w:p>
        </w:tc>
        <w:tc>
          <w:tcPr>
            <w:tcW w:w="2268" w:type="dxa"/>
          </w:tcPr>
          <w:p w14:paraId="79D82AC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anemia and appetite stimulant</w:t>
            </w:r>
          </w:p>
        </w:tc>
      </w:tr>
      <w:tr w:rsidR="005A702E" w:rsidRPr="005A702E" w14:paraId="773CD881" w14:textId="77777777" w:rsidTr="00B84B0F">
        <w:trPr>
          <w:trHeight w:val="57"/>
        </w:trPr>
        <w:tc>
          <w:tcPr>
            <w:tcW w:w="1701" w:type="dxa"/>
          </w:tcPr>
          <w:p w14:paraId="73ED094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Boraginaceae</w:t>
            </w:r>
          </w:p>
        </w:tc>
        <w:tc>
          <w:tcPr>
            <w:tcW w:w="2648" w:type="dxa"/>
          </w:tcPr>
          <w:p w14:paraId="678ACC0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Cordia myxa </w:t>
            </w:r>
            <w:r w:rsidRPr="005A702E">
              <w:rPr>
                <w:rFonts w:asciiTheme="minorHAnsi" w:hAnsiTheme="minorHAnsi" w:cstheme="minorHAnsi"/>
                <w:sz w:val="18"/>
                <w:szCs w:val="18"/>
                <w:lang w:bidi="fa-IR"/>
              </w:rPr>
              <w:t>L.</w:t>
            </w:r>
          </w:p>
        </w:tc>
        <w:tc>
          <w:tcPr>
            <w:tcW w:w="1203" w:type="dxa"/>
          </w:tcPr>
          <w:p w14:paraId="52C2088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Sebesten</w:t>
            </w:r>
          </w:p>
        </w:tc>
        <w:tc>
          <w:tcPr>
            <w:tcW w:w="1482" w:type="dxa"/>
          </w:tcPr>
          <w:p w14:paraId="78CDF0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سه پستان</w:t>
            </w:r>
            <w:r w:rsidRPr="005A702E">
              <w:rPr>
                <w:rFonts w:asciiTheme="minorHAnsi" w:hAnsiTheme="minorHAnsi" w:cstheme="minorHAnsi"/>
                <w:sz w:val="18"/>
                <w:szCs w:val="18"/>
                <w:lang w:bidi="fa-IR"/>
              </w:rPr>
              <w:t xml:space="preserve"> (Sepestan)</w:t>
            </w:r>
          </w:p>
        </w:tc>
        <w:tc>
          <w:tcPr>
            <w:tcW w:w="1064" w:type="dxa"/>
          </w:tcPr>
          <w:p w14:paraId="0F96B0D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26477J</w:t>
            </w:r>
          </w:p>
        </w:tc>
        <w:tc>
          <w:tcPr>
            <w:tcW w:w="925" w:type="dxa"/>
          </w:tcPr>
          <w:p w14:paraId="230B883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0C758AD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145BF9F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2790C0B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Antipharyngitis, antitussive, antipyretic, laxative</w:t>
            </w:r>
          </w:p>
        </w:tc>
      </w:tr>
      <w:tr w:rsidR="005A702E" w:rsidRPr="005A702E" w14:paraId="7DFBB0CE" w14:textId="77777777" w:rsidTr="00B84B0F">
        <w:trPr>
          <w:trHeight w:val="57"/>
        </w:trPr>
        <w:tc>
          <w:tcPr>
            <w:tcW w:w="1701" w:type="dxa"/>
          </w:tcPr>
          <w:p w14:paraId="744AD26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Boraginaceae</w:t>
            </w:r>
          </w:p>
        </w:tc>
        <w:tc>
          <w:tcPr>
            <w:tcW w:w="2648" w:type="dxa"/>
          </w:tcPr>
          <w:p w14:paraId="7575EDA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Echium amoenum </w:t>
            </w:r>
            <w:r w:rsidRPr="005A702E">
              <w:rPr>
                <w:rFonts w:asciiTheme="minorHAnsi" w:hAnsiTheme="minorHAnsi" w:cstheme="minorHAnsi"/>
                <w:sz w:val="18"/>
                <w:szCs w:val="18"/>
                <w:lang w:bidi="fa-IR"/>
              </w:rPr>
              <w:t>Fisch. &amp; C.A.Mey.</w:t>
            </w:r>
          </w:p>
        </w:tc>
        <w:tc>
          <w:tcPr>
            <w:tcW w:w="1203" w:type="dxa"/>
          </w:tcPr>
          <w:p w14:paraId="482B7A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Oxtongue </w:t>
            </w:r>
          </w:p>
        </w:tc>
        <w:tc>
          <w:tcPr>
            <w:tcW w:w="1482" w:type="dxa"/>
          </w:tcPr>
          <w:p w14:paraId="4708A34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گاوزبان ایرانی</w:t>
            </w:r>
            <w:r w:rsidRPr="005A702E">
              <w:rPr>
                <w:rFonts w:asciiTheme="minorHAnsi" w:hAnsiTheme="minorHAnsi" w:cstheme="minorHAnsi"/>
                <w:sz w:val="18"/>
                <w:szCs w:val="18"/>
                <w:lang w:bidi="fa-IR"/>
              </w:rPr>
              <w:t xml:space="preserve"> (Gavzaban-e Irani)</w:t>
            </w:r>
          </w:p>
        </w:tc>
        <w:tc>
          <w:tcPr>
            <w:tcW w:w="1064" w:type="dxa"/>
          </w:tcPr>
          <w:p w14:paraId="316C958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26496J</w:t>
            </w:r>
          </w:p>
        </w:tc>
        <w:tc>
          <w:tcPr>
            <w:tcW w:w="925" w:type="dxa"/>
          </w:tcPr>
          <w:p w14:paraId="2DB192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104251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B3B4E9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0D43D2D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Antihypertensive, nervine, diuretic, anti-stress</w:t>
            </w:r>
          </w:p>
        </w:tc>
      </w:tr>
      <w:tr w:rsidR="005A702E" w:rsidRPr="005A702E" w14:paraId="6BFD9D10" w14:textId="77777777" w:rsidTr="00B84B0F">
        <w:trPr>
          <w:trHeight w:val="57"/>
        </w:trPr>
        <w:tc>
          <w:tcPr>
            <w:tcW w:w="1701" w:type="dxa"/>
          </w:tcPr>
          <w:p w14:paraId="3BBACBF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082FA99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Alyssum spp.</w:t>
            </w:r>
          </w:p>
        </w:tc>
        <w:tc>
          <w:tcPr>
            <w:tcW w:w="1203" w:type="dxa"/>
          </w:tcPr>
          <w:p w14:paraId="278A88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Sweet alyssum</w:t>
            </w:r>
          </w:p>
        </w:tc>
        <w:tc>
          <w:tcPr>
            <w:tcW w:w="1482" w:type="dxa"/>
          </w:tcPr>
          <w:p w14:paraId="08983E7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قدومه شیرازی</w:t>
            </w:r>
            <w:r w:rsidRPr="005A702E">
              <w:rPr>
                <w:rFonts w:asciiTheme="minorHAnsi" w:hAnsiTheme="minorHAnsi" w:cstheme="minorHAnsi"/>
                <w:sz w:val="18"/>
                <w:szCs w:val="18"/>
                <w:lang w:bidi="fa-IR"/>
              </w:rPr>
              <w:t xml:space="preserve"> (Ghodum-e Shirazi)</w:t>
            </w:r>
          </w:p>
        </w:tc>
        <w:tc>
          <w:tcPr>
            <w:tcW w:w="1064" w:type="dxa"/>
          </w:tcPr>
          <w:p w14:paraId="53A1DD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26500J</w:t>
            </w:r>
          </w:p>
        </w:tc>
        <w:tc>
          <w:tcPr>
            <w:tcW w:w="925" w:type="dxa"/>
          </w:tcPr>
          <w:p w14:paraId="03C4421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1B2899E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7FA48D60"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Soaked in water</w:t>
            </w:r>
          </w:p>
        </w:tc>
        <w:tc>
          <w:tcPr>
            <w:tcW w:w="2268" w:type="dxa"/>
          </w:tcPr>
          <w:p w14:paraId="66D09C0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Antitussive, antipyretic, laxative and hoarseness treatment</w:t>
            </w:r>
          </w:p>
        </w:tc>
      </w:tr>
      <w:tr w:rsidR="005A702E" w:rsidRPr="005A702E" w14:paraId="398FB9D9" w14:textId="77777777" w:rsidTr="00B84B0F">
        <w:trPr>
          <w:trHeight w:val="57"/>
        </w:trPr>
        <w:tc>
          <w:tcPr>
            <w:tcW w:w="1701" w:type="dxa"/>
          </w:tcPr>
          <w:p w14:paraId="7B7F72A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635F97C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Brassica napus </w:t>
            </w:r>
            <w:r w:rsidRPr="005A702E">
              <w:rPr>
                <w:rFonts w:asciiTheme="minorHAnsi" w:hAnsiTheme="minorHAnsi" w:cstheme="minorHAnsi"/>
                <w:sz w:val="18"/>
                <w:szCs w:val="18"/>
                <w:lang w:bidi="fa-IR"/>
              </w:rPr>
              <w:t>L.</w:t>
            </w:r>
          </w:p>
        </w:tc>
        <w:tc>
          <w:tcPr>
            <w:tcW w:w="1203" w:type="dxa"/>
          </w:tcPr>
          <w:p w14:paraId="654EEF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Winter rape</w:t>
            </w:r>
          </w:p>
        </w:tc>
        <w:tc>
          <w:tcPr>
            <w:tcW w:w="1482" w:type="dxa"/>
          </w:tcPr>
          <w:p w14:paraId="204FC07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شلغم</w:t>
            </w:r>
            <w:r w:rsidRPr="005A702E">
              <w:rPr>
                <w:rFonts w:asciiTheme="minorHAnsi" w:hAnsiTheme="minorHAnsi" w:cstheme="minorHAnsi"/>
                <w:sz w:val="18"/>
                <w:szCs w:val="18"/>
                <w:lang w:bidi="fa-IR"/>
              </w:rPr>
              <w:t xml:space="preserve"> (Shalgham)</w:t>
            </w:r>
          </w:p>
        </w:tc>
        <w:tc>
          <w:tcPr>
            <w:tcW w:w="1064" w:type="dxa"/>
          </w:tcPr>
          <w:p w14:paraId="2E982F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26521J</w:t>
            </w:r>
          </w:p>
        </w:tc>
        <w:tc>
          <w:tcPr>
            <w:tcW w:w="925" w:type="dxa"/>
          </w:tcPr>
          <w:p w14:paraId="1F73CA5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3825BE9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1B0CE0E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Oil</w:t>
            </w:r>
          </w:p>
        </w:tc>
        <w:tc>
          <w:tcPr>
            <w:tcW w:w="2268" w:type="dxa"/>
          </w:tcPr>
          <w:p w14:paraId="581BB23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Antiseptic, cold treatment and tonic</w:t>
            </w:r>
          </w:p>
        </w:tc>
      </w:tr>
      <w:tr w:rsidR="005A702E" w:rsidRPr="005A702E" w14:paraId="22AC16B4" w14:textId="77777777" w:rsidTr="00B84B0F">
        <w:trPr>
          <w:trHeight w:val="57"/>
        </w:trPr>
        <w:tc>
          <w:tcPr>
            <w:tcW w:w="1701" w:type="dxa"/>
          </w:tcPr>
          <w:p w14:paraId="59D98E9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0A3F87F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Descurainia sophia </w:t>
            </w:r>
            <w:r w:rsidRPr="005A702E">
              <w:rPr>
                <w:rFonts w:asciiTheme="minorHAnsi" w:hAnsiTheme="minorHAnsi" w:cstheme="minorHAnsi"/>
                <w:sz w:val="18"/>
                <w:szCs w:val="18"/>
                <w:lang w:bidi="fa-IR"/>
              </w:rPr>
              <w:t>(L.) Webb ex Prantl</w:t>
            </w:r>
          </w:p>
        </w:tc>
        <w:tc>
          <w:tcPr>
            <w:tcW w:w="1203" w:type="dxa"/>
          </w:tcPr>
          <w:p w14:paraId="424F5A5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Flixweed</w:t>
            </w:r>
          </w:p>
        </w:tc>
        <w:tc>
          <w:tcPr>
            <w:tcW w:w="1482" w:type="dxa"/>
          </w:tcPr>
          <w:p w14:paraId="794A302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خاکشیر</w:t>
            </w:r>
            <w:r w:rsidRPr="005A702E">
              <w:rPr>
                <w:rFonts w:asciiTheme="minorHAnsi" w:hAnsiTheme="minorHAnsi" w:cstheme="minorHAnsi"/>
                <w:sz w:val="18"/>
                <w:szCs w:val="18"/>
                <w:lang w:bidi="fa-IR"/>
              </w:rPr>
              <w:t xml:space="preserve"> (Khakshir)</w:t>
            </w:r>
          </w:p>
        </w:tc>
        <w:tc>
          <w:tcPr>
            <w:tcW w:w="1064" w:type="dxa"/>
          </w:tcPr>
          <w:p w14:paraId="2E26DD0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26572J</w:t>
            </w:r>
          </w:p>
        </w:tc>
        <w:tc>
          <w:tcPr>
            <w:tcW w:w="925" w:type="dxa"/>
          </w:tcPr>
          <w:p w14:paraId="23FA35A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50EA09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3D77D9A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Soaked in water</w:t>
            </w:r>
          </w:p>
        </w:tc>
        <w:tc>
          <w:tcPr>
            <w:tcW w:w="2268" w:type="dxa"/>
          </w:tcPr>
          <w:p w14:paraId="39E5098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and liver cleanser, jaundice, fever reducer, itching treatment and laxative</w:t>
            </w:r>
          </w:p>
        </w:tc>
      </w:tr>
      <w:tr w:rsidR="005A702E" w:rsidRPr="005A702E" w14:paraId="0C2D2637" w14:textId="77777777" w:rsidTr="00B84B0F">
        <w:trPr>
          <w:trHeight w:val="57"/>
        </w:trPr>
        <w:tc>
          <w:tcPr>
            <w:tcW w:w="1701" w:type="dxa"/>
          </w:tcPr>
          <w:p w14:paraId="3EEFBED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0E7A55C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Eruca vesicaria </w:t>
            </w:r>
            <w:r w:rsidRPr="005A702E">
              <w:rPr>
                <w:rFonts w:asciiTheme="minorHAnsi" w:hAnsiTheme="minorHAnsi" w:cstheme="minorHAnsi"/>
                <w:sz w:val="18"/>
                <w:szCs w:val="18"/>
                <w:lang w:bidi="fa-IR"/>
              </w:rPr>
              <w:t>(L.) Cav.</w:t>
            </w:r>
          </w:p>
        </w:tc>
        <w:tc>
          <w:tcPr>
            <w:tcW w:w="1203" w:type="dxa"/>
          </w:tcPr>
          <w:p w14:paraId="063A0B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Arugula</w:t>
            </w:r>
          </w:p>
        </w:tc>
        <w:tc>
          <w:tcPr>
            <w:tcW w:w="1482" w:type="dxa"/>
          </w:tcPr>
          <w:p w14:paraId="7BEAA81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منداب</w:t>
            </w:r>
            <w:r w:rsidRPr="005A702E">
              <w:rPr>
                <w:rFonts w:asciiTheme="minorHAnsi" w:hAnsiTheme="minorHAnsi" w:cstheme="minorHAnsi"/>
                <w:sz w:val="18"/>
                <w:szCs w:val="18"/>
                <w:lang w:bidi="fa-IR"/>
              </w:rPr>
              <w:t xml:space="preserve"> (Mandab)</w:t>
            </w:r>
          </w:p>
        </w:tc>
        <w:tc>
          <w:tcPr>
            <w:tcW w:w="1064" w:type="dxa"/>
          </w:tcPr>
          <w:p w14:paraId="743EBF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26491J</w:t>
            </w:r>
          </w:p>
        </w:tc>
        <w:tc>
          <w:tcPr>
            <w:tcW w:w="925" w:type="dxa"/>
          </w:tcPr>
          <w:p w14:paraId="2643F48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1809813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3FAFED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flavored</w:t>
            </w:r>
          </w:p>
        </w:tc>
        <w:tc>
          <w:tcPr>
            <w:tcW w:w="2268" w:type="dxa"/>
          </w:tcPr>
          <w:p w14:paraId="5B489FF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diuretic, laxative and stomach tonic</w:t>
            </w:r>
          </w:p>
        </w:tc>
      </w:tr>
      <w:tr w:rsidR="005A702E" w:rsidRPr="005A702E" w14:paraId="50E9F9B0" w14:textId="77777777" w:rsidTr="00B84B0F">
        <w:trPr>
          <w:trHeight w:val="57"/>
        </w:trPr>
        <w:tc>
          <w:tcPr>
            <w:tcW w:w="1701" w:type="dxa"/>
          </w:tcPr>
          <w:p w14:paraId="3B1FC5E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4CF7F20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Lepidium perfoliatum </w:t>
            </w:r>
            <w:r w:rsidRPr="005A702E">
              <w:rPr>
                <w:rFonts w:asciiTheme="minorHAnsi" w:hAnsiTheme="minorHAnsi" w:cstheme="minorHAnsi"/>
                <w:sz w:val="18"/>
                <w:szCs w:val="18"/>
                <w:lang w:bidi="fa-IR"/>
              </w:rPr>
              <w:t>L.</w:t>
            </w:r>
          </w:p>
        </w:tc>
        <w:tc>
          <w:tcPr>
            <w:tcW w:w="1203" w:type="dxa"/>
          </w:tcPr>
          <w:p w14:paraId="5F0DD35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Madwort</w:t>
            </w:r>
          </w:p>
        </w:tc>
        <w:tc>
          <w:tcPr>
            <w:tcW w:w="1482" w:type="dxa"/>
          </w:tcPr>
          <w:p w14:paraId="3071525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قدومه شهری</w:t>
            </w:r>
            <w:r w:rsidRPr="005A702E">
              <w:rPr>
                <w:rFonts w:asciiTheme="minorHAnsi" w:hAnsiTheme="minorHAnsi" w:cstheme="minorHAnsi"/>
                <w:sz w:val="18"/>
                <w:szCs w:val="18"/>
                <w:lang w:bidi="fa-IR"/>
              </w:rPr>
              <w:t xml:space="preserve"> (Ghodume Shahri)</w:t>
            </w:r>
          </w:p>
        </w:tc>
        <w:tc>
          <w:tcPr>
            <w:tcW w:w="1064" w:type="dxa"/>
          </w:tcPr>
          <w:p w14:paraId="067009F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26504J</w:t>
            </w:r>
          </w:p>
        </w:tc>
        <w:tc>
          <w:tcPr>
            <w:tcW w:w="925" w:type="dxa"/>
          </w:tcPr>
          <w:p w14:paraId="133A9A4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4A3D57F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2E64146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Soaked in water</w:t>
            </w:r>
          </w:p>
        </w:tc>
        <w:tc>
          <w:tcPr>
            <w:tcW w:w="2268" w:type="dxa"/>
          </w:tcPr>
          <w:p w14:paraId="506F179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Antitussive, tonic and kidney stone breaker</w:t>
            </w:r>
          </w:p>
        </w:tc>
      </w:tr>
      <w:tr w:rsidR="005A702E" w:rsidRPr="005A702E" w14:paraId="427F0EBA" w14:textId="77777777" w:rsidTr="00B84B0F">
        <w:trPr>
          <w:trHeight w:val="57"/>
        </w:trPr>
        <w:tc>
          <w:tcPr>
            <w:tcW w:w="1701" w:type="dxa"/>
          </w:tcPr>
          <w:p w14:paraId="3B1CC75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5A18AF8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Lepidium sativum </w:t>
            </w:r>
            <w:r w:rsidRPr="005A702E">
              <w:rPr>
                <w:rFonts w:asciiTheme="minorHAnsi" w:hAnsiTheme="minorHAnsi" w:cstheme="minorHAnsi"/>
                <w:sz w:val="18"/>
                <w:szCs w:val="18"/>
                <w:lang w:bidi="fa-IR"/>
              </w:rPr>
              <w:t>L.</w:t>
            </w:r>
          </w:p>
        </w:tc>
        <w:tc>
          <w:tcPr>
            <w:tcW w:w="1203" w:type="dxa"/>
          </w:tcPr>
          <w:p w14:paraId="00135E4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Cress</w:t>
            </w:r>
          </w:p>
        </w:tc>
        <w:tc>
          <w:tcPr>
            <w:tcW w:w="1482" w:type="dxa"/>
          </w:tcPr>
          <w:p w14:paraId="0213E0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شاهی</w:t>
            </w:r>
            <w:r w:rsidRPr="005A702E">
              <w:rPr>
                <w:rFonts w:asciiTheme="minorHAnsi" w:hAnsiTheme="minorHAnsi" w:cstheme="minorHAnsi"/>
                <w:sz w:val="18"/>
                <w:szCs w:val="18"/>
                <w:lang w:bidi="fa-IR"/>
              </w:rPr>
              <w:t xml:space="preserve"> (Shahi)</w:t>
            </w:r>
          </w:p>
        </w:tc>
        <w:tc>
          <w:tcPr>
            <w:tcW w:w="1064" w:type="dxa"/>
          </w:tcPr>
          <w:p w14:paraId="4F8501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26486J</w:t>
            </w:r>
          </w:p>
        </w:tc>
        <w:tc>
          <w:tcPr>
            <w:tcW w:w="925" w:type="dxa"/>
          </w:tcPr>
          <w:p w14:paraId="3C8BAE3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55A6DCC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7D6FA61C"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Soaked in water</w:t>
            </w:r>
          </w:p>
        </w:tc>
        <w:tc>
          <w:tcPr>
            <w:tcW w:w="2268" w:type="dxa"/>
          </w:tcPr>
          <w:p w14:paraId="3F4483B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antiparasitic, laxative and sore throat treatment</w:t>
            </w:r>
          </w:p>
        </w:tc>
      </w:tr>
      <w:tr w:rsidR="005A702E" w:rsidRPr="005A702E" w14:paraId="47950C81" w14:textId="77777777" w:rsidTr="00B84B0F">
        <w:trPr>
          <w:trHeight w:val="57"/>
        </w:trPr>
        <w:tc>
          <w:tcPr>
            <w:tcW w:w="1701" w:type="dxa"/>
          </w:tcPr>
          <w:p w14:paraId="1F64D55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7A58D69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Mutarda nigra </w:t>
            </w:r>
            <w:r w:rsidRPr="005A702E">
              <w:rPr>
                <w:rFonts w:asciiTheme="minorHAnsi" w:hAnsiTheme="minorHAnsi" w:cstheme="minorHAnsi"/>
                <w:sz w:val="18"/>
                <w:szCs w:val="18"/>
                <w:lang w:bidi="fa-IR"/>
              </w:rPr>
              <w:t>(L.) Benth.</w:t>
            </w:r>
          </w:p>
        </w:tc>
        <w:tc>
          <w:tcPr>
            <w:tcW w:w="1203" w:type="dxa"/>
          </w:tcPr>
          <w:p w14:paraId="3D2D98A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Black mustard</w:t>
            </w:r>
          </w:p>
        </w:tc>
        <w:tc>
          <w:tcPr>
            <w:tcW w:w="1482" w:type="dxa"/>
          </w:tcPr>
          <w:p w14:paraId="194710A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خردل سیاه</w:t>
            </w:r>
            <w:r w:rsidRPr="005A702E">
              <w:rPr>
                <w:rFonts w:asciiTheme="minorHAnsi" w:hAnsiTheme="minorHAnsi" w:cstheme="minorHAnsi"/>
                <w:sz w:val="18"/>
                <w:szCs w:val="18"/>
                <w:lang w:bidi="fa-IR"/>
              </w:rPr>
              <w:t xml:space="preserve"> (Khardal-e Siyah)</w:t>
            </w:r>
          </w:p>
        </w:tc>
        <w:tc>
          <w:tcPr>
            <w:tcW w:w="1064" w:type="dxa"/>
          </w:tcPr>
          <w:p w14:paraId="565758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26493J</w:t>
            </w:r>
          </w:p>
        </w:tc>
        <w:tc>
          <w:tcPr>
            <w:tcW w:w="925" w:type="dxa"/>
          </w:tcPr>
          <w:p w14:paraId="6FEDBAD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E24E5B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w:t>
            </w:r>
          </w:p>
        </w:tc>
        <w:tc>
          <w:tcPr>
            <w:tcW w:w="1701" w:type="dxa"/>
          </w:tcPr>
          <w:p w14:paraId="388CF4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Powder or </w:t>
            </w:r>
            <w:r w:rsidRPr="005A702E">
              <w:rPr>
                <w:rFonts w:asciiTheme="minorHAnsi" w:hAnsiTheme="minorHAnsi" w:cstheme="minorHAnsi"/>
                <w:sz w:val="18"/>
                <w:szCs w:val="18"/>
              </w:rPr>
              <w:t>decoction</w:t>
            </w:r>
          </w:p>
        </w:tc>
        <w:tc>
          <w:tcPr>
            <w:tcW w:w="2268" w:type="dxa"/>
          </w:tcPr>
          <w:p w14:paraId="129DB77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Laxative, seasoning, and as a poultice to relieve muscle pain</w:t>
            </w:r>
          </w:p>
        </w:tc>
      </w:tr>
      <w:tr w:rsidR="005A702E" w:rsidRPr="005A702E" w14:paraId="3D9295B0" w14:textId="77777777" w:rsidTr="00B84B0F">
        <w:trPr>
          <w:trHeight w:val="57"/>
        </w:trPr>
        <w:tc>
          <w:tcPr>
            <w:tcW w:w="1701" w:type="dxa"/>
          </w:tcPr>
          <w:p w14:paraId="3C0D7F6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Brassicaceae</w:t>
            </w:r>
          </w:p>
        </w:tc>
        <w:tc>
          <w:tcPr>
            <w:tcW w:w="2648" w:type="dxa"/>
          </w:tcPr>
          <w:p w14:paraId="6CDCE09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Nasturtium officinale </w:t>
            </w:r>
            <w:r w:rsidRPr="005A702E">
              <w:rPr>
                <w:rFonts w:asciiTheme="minorHAnsi" w:hAnsiTheme="minorHAnsi" w:cstheme="minorHAnsi"/>
                <w:sz w:val="18"/>
                <w:szCs w:val="18"/>
                <w:lang w:bidi="fa-IR"/>
              </w:rPr>
              <w:t>W.T.Aiton</w:t>
            </w:r>
          </w:p>
        </w:tc>
        <w:tc>
          <w:tcPr>
            <w:tcW w:w="1203" w:type="dxa"/>
          </w:tcPr>
          <w:p w14:paraId="70A0E2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Watercress</w:t>
            </w:r>
          </w:p>
        </w:tc>
        <w:tc>
          <w:tcPr>
            <w:tcW w:w="1482" w:type="dxa"/>
          </w:tcPr>
          <w:p w14:paraId="6726427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علف چشمه</w:t>
            </w:r>
            <w:r w:rsidRPr="005A702E">
              <w:rPr>
                <w:rFonts w:asciiTheme="minorHAnsi" w:hAnsiTheme="minorHAnsi" w:cstheme="minorHAnsi"/>
                <w:sz w:val="18"/>
                <w:szCs w:val="18"/>
                <w:lang w:bidi="fa-IR"/>
              </w:rPr>
              <w:t xml:space="preserve"> (Alaf-e Cheshmeh)</w:t>
            </w:r>
          </w:p>
        </w:tc>
        <w:tc>
          <w:tcPr>
            <w:tcW w:w="1064" w:type="dxa"/>
          </w:tcPr>
          <w:p w14:paraId="41D1EF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26601J</w:t>
            </w:r>
          </w:p>
        </w:tc>
        <w:tc>
          <w:tcPr>
            <w:tcW w:w="925" w:type="dxa"/>
          </w:tcPr>
          <w:p w14:paraId="2DCAF6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Arial parts</w:t>
            </w:r>
          </w:p>
        </w:tc>
        <w:tc>
          <w:tcPr>
            <w:tcW w:w="647" w:type="dxa"/>
          </w:tcPr>
          <w:p w14:paraId="5E64E66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5FE76A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w:t>
            </w:r>
          </w:p>
        </w:tc>
        <w:tc>
          <w:tcPr>
            <w:tcW w:w="2268" w:type="dxa"/>
          </w:tcPr>
          <w:p w14:paraId="4C002B8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Anti-diabetic and indigestion</w:t>
            </w:r>
          </w:p>
        </w:tc>
      </w:tr>
      <w:tr w:rsidR="005A702E" w:rsidRPr="005A702E" w14:paraId="04E97B23" w14:textId="77777777" w:rsidTr="00B84B0F">
        <w:trPr>
          <w:trHeight w:val="57"/>
        </w:trPr>
        <w:tc>
          <w:tcPr>
            <w:tcW w:w="1701" w:type="dxa"/>
          </w:tcPr>
          <w:p w14:paraId="3B854AE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Burseraceae</w:t>
            </w:r>
          </w:p>
        </w:tc>
        <w:tc>
          <w:tcPr>
            <w:tcW w:w="2648" w:type="dxa"/>
          </w:tcPr>
          <w:p w14:paraId="0396F16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Boswellia sacra </w:t>
            </w:r>
            <w:r w:rsidRPr="005A702E">
              <w:rPr>
                <w:rFonts w:asciiTheme="minorHAnsi" w:hAnsiTheme="minorHAnsi" w:cstheme="minorHAnsi"/>
                <w:sz w:val="18"/>
                <w:szCs w:val="18"/>
                <w:lang w:bidi="fa-IR"/>
              </w:rPr>
              <w:t>Fluek.</w:t>
            </w:r>
          </w:p>
        </w:tc>
        <w:tc>
          <w:tcPr>
            <w:tcW w:w="1203" w:type="dxa"/>
          </w:tcPr>
          <w:p w14:paraId="50B70D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Oliban</w:t>
            </w:r>
          </w:p>
        </w:tc>
        <w:tc>
          <w:tcPr>
            <w:tcW w:w="1482" w:type="dxa"/>
          </w:tcPr>
          <w:p w14:paraId="19860E8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کندر</w:t>
            </w:r>
            <w:r w:rsidRPr="005A702E">
              <w:rPr>
                <w:rFonts w:asciiTheme="minorHAnsi" w:hAnsiTheme="minorHAnsi" w:cstheme="minorHAnsi"/>
                <w:sz w:val="18"/>
                <w:szCs w:val="18"/>
                <w:lang w:bidi="fa-IR"/>
              </w:rPr>
              <w:t xml:space="preserve"> (Kondor)</w:t>
            </w:r>
          </w:p>
        </w:tc>
        <w:tc>
          <w:tcPr>
            <w:tcW w:w="1064" w:type="dxa"/>
          </w:tcPr>
          <w:p w14:paraId="46E721E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26510J</w:t>
            </w:r>
          </w:p>
        </w:tc>
        <w:tc>
          <w:tcPr>
            <w:tcW w:w="925" w:type="dxa"/>
          </w:tcPr>
          <w:p w14:paraId="2C0DBB1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w:t>
            </w:r>
          </w:p>
        </w:tc>
        <w:tc>
          <w:tcPr>
            <w:tcW w:w="647" w:type="dxa"/>
          </w:tcPr>
          <w:p w14:paraId="25CE74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7C68D50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Chewable</w:t>
            </w:r>
          </w:p>
        </w:tc>
        <w:tc>
          <w:tcPr>
            <w:tcW w:w="2268" w:type="dxa"/>
          </w:tcPr>
          <w:p w14:paraId="5CC1766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Memory booster</w:t>
            </w:r>
          </w:p>
        </w:tc>
      </w:tr>
      <w:tr w:rsidR="005A702E" w:rsidRPr="005A702E" w14:paraId="50201EC4" w14:textId="77777777" w:rsidTr="00B84B0F">
        <w:trPr>
          <w:trHeight w:val="57"/>
        </w:trPr>
        <w:tc>
          <w:tcPr>
            <w:tcW w:w="1701" w:type="dxa"/>
          </w:tcPr>
          <w:p w14:paraId="0C25960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Burseraceae</w:t>
            </w:r>
          </w:p>
        </w:tc>
        <w:tc>
          <w:tcPr>
            <w:tcW w:w="2648" w:type="dxa"/>
          </w:tcPr>
          <w:p w14:paraId="18F959B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Commiphora myrrha </w:t>
            </w:r>
            <w:r w:rsidRPr="005A702E">
              <w:rPr>
                <w:rFonts w:asciiTheme="minorHAnsi" w:hAnsiTheme="minorHAnsi" w:cstheme="minorHAnsi"/>
                <w:sz w:val="18"/>
                <w:szCs w:val="18"/>
                <w:lang w:bidi="fa-IR"/>
              </w:rPr>
              <w:t>(T.Nees) Engl.</w:t>
            </w:r>
          </w:p>
        </w:tc>
        <w:tc>
          <w:tcPr>
            <w:tcW w:w="1203" w:type="dxa"/>
          </w:tcPr>
          <w:p w14:paraId="30F4A7A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Guggul gum</w:t>
            </w:r>
          </w:p>
        </w:tc>
        <w:tc>
          <w:tcPr>
            <w:tcW w:w="1482" w:type="dxa"/>
          </w:tcPr>
          <w:p w14:paraId="34CFFB5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مقل ازرق</w:t>
            </w:r>
            <w:r w:rsidRPr="005A702E">
              <w:rPr>
                <w:rFonts w:asciiTheme="minorHAnsi" w:hAnsiTheme="minorHAnsi" w:cstheme="minorHAnsi"/>
                <w:sz w:val="18"/>
                <w:szCs w:val="18"/>
                <w:lang w:bidi="fa-IR"/>
              </w:rPr>
              <w:t xml:space="preserve"> (Moghle Azragh)</w:t>
            </w:r>
          </w:p>
        </w:tc>
        <w:tc>
          <w:tcPr>
            <w:tcW w:w="1064" w:type="dxa"/>
          </w:tcPr>
          <w:p w14:paraId="29EA44B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26557J</w:t>
            </w:r>
          </w:p>
        </w:tc>
        <w:tc>
          <w:tcPr>
            <w:tcW w:w="925" w:type="dxa"/>
          </w:tcPr>
          <w:p w14:paraId="1B5B3A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w:t>
            </w:r>
          </w:p>
        </w:tc>
        <w:tc>
          <w:tcPr>
            <w:tcW w:w="647" w:type="dxa"/>
          </w:tcPr>
          <w:p w14:paraId="15D8BF0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w:t>
            </w:r>
          </w:p>
        </w:tc>
        <w:tc>
          <w:tcPr>
            <w:tcW w:w="1701" w:type="dxa"/>
          </w:tcPr>
          <w:p w14:paraId="3724DFE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Mix with water, drink and gargle</w:t>
            </w:r>
          </w:p>
        </w:tc>
        <w:tc>
          <w:tcPr>
            <w:tcW w:w="2268" w:type="dxa"/>
          </w:tcPr>
          <w:p w14:paraId="1CADBC5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Anti-obesity, anti-flatulence, laxative and anti-gastric pain</w:t>
            </w:r>
          </w:p>
        </w:tc>
      </w:tr>
      <w:tr w:rsidR="005A702E" w:rsidRPr="005A702E" w14:paraId="4D218B06" w14:textId="77777777" w:rsidTr="00B84B0F">
        <w:trPr>
          <w:trHeight w:val="57"/>
        </w:trPr>
        <w:tc>
          <w:tcPr>
            <w:tcW w:w="1701" w:type="dxa"/>
          </w:tcPr>
          <w:p w14:paraId="7B491D0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Cannabaceae</w:t>
            </w:r>
          </w:p>
        </w:tc>
        <w:tc>
          <w:tcPr>
            <w:tcW w:w="2648" w:type="dxa"/>
          </w:tcPr>
          <w:p w14:paraId="3EEB1E2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Cannabis sativa </w:t>
            </w:r>
            <w:r w:rsidRPr="005A702E">
              <w:rPr>
                <w:rFonts w:asciiTheme="minorHAnsi" w:hAnsiTheme="minorHAnsi" w:cstheme="minorHAnsi"/>
                <w:sz w:val="18"/>
                <w:szCs w:val="18"/>
                <w:lang w:bidi="fa-IR"/>
              </w:rPr>
              <w:t>L.</w:t>
            </w:r>
          </w:p>
        </w:tc>
        <w:tc>
          <w:tcPr>
            <w:tcW w:w="1203" w:type="dxa"/>
          </w:tcPr>
          <w:p w14:paraId="5CF0E0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Hemp </w:t>
            </w:r>
          </w:p>
        </w:tc>
        <w:tc>
          <w:tcPr>
            <w:tcW w:w="1482" w:type="dxa"/>
          </w:tcPr>
          <w:p w14:paraId="1FE2D93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شاهدانه</w:t>
            </w:r>
            <w:r w:rsidRPr="005A702E">
              <w:rPr>
                <w:rFonts w:asciiTheme="minorHAnsi" w:hAnsiTheme="minorHAnsi" w:cstheme="minorHAnsi"/>
                <w:sz w:val="18"/>
                <w:szCs w:val="18"/>
                <w:lang w:bidi="fa-IR"/>
              </w:rPr>
              <w:t xml:space="preserve"> (Shahdaneh)</w:t>
            </w:r>
          </w:p>
        </w:tc>
        <w:tc>
          <w:tcPr>
            <w:tcW w:w="1064" w:type="dxa"/>
          </w:tcPr>
          <w:p w14:paraId="5CB3C69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26462J</w:t>
            </w:r>
          </w:p>
        </w:tc>
        <w:tc>
          <w:tcPr>
            <w:tcW w:w="925" w:type="dxa"/>
          </w:tcPr>
          <w:p w14:paraId="77D707E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F57938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2DC3245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Raw </w:t>
            </w:r>
          </w:p>
        </w:tc>
        <w:tc>
          <w:tcPr>
            <w:tcW w:w="2268" w:type="dxa"/>
          </w:tcPr>
          <w:p w14:paraId="3256F5D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tonic, arthritis treatment and earache treatment</w:t>
            </w:r>
          </w:p>
        </w:tc>
      </w:tr>
      <w:tr w:rsidR="005A702E" w:rsidRPr="005A702E" w14:paraId="1058BB20" w14:textId="77777777" w:rsidTr="00B84B0F">
        <w:trPr>
          <w:trHeight w:val="57"/>
        </w:trPr>
        <w:tc>
          <w:tcPr>
            <w:tcW w:w="1701" w:type="dxa"/>
          </w:tcPr>
          <w:p w14:paraId="1ADF4A3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Cannabaceae</w:t>
            </w:r>
          </w:p>
        </w:tc>
        <w:tc>
          <w:tcPr>
            <w:tcW w:w="2648" w:type="dxa"/>
          </w:tcPr>
          <w:p w14:paraId="032DC13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Humulus lupulus </w:t>
            </w:r>
            <w:r w:rsidRPr="005A702E">
              <w:rPr>
                <w:rFonts w:asciiTheme="minorHAnsi" w:hAnsiTheme="minorHAnsi" w:cstheme="minorHAnsi"/>
                <w:sz w:val="18"/>
                <w:szCs w:val="18"/>
                <w:lang w:bidi="fa-IR"/>
              </w:rPr>
              <w:t>L.</w:t>
            </w:r>
          </w:p>
        </w:tc>
        <w:tc>
          <w:tcPr>
            <w:tcW w:w="1203" w:type="dxa"/>
          </w:tcPr>
          <w:p w14:paraId="0D5A5A8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Hop</w:t>
            </w:r>
          </w:p>
        </w:tc>
        <w:tc>
          <w:tcPr>
            <w:tcW w:w="1482" w:type="dxa"/>
          </w:tcPr>
          <w:p w14:paraId="5E4F0CE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رازک</w:t>
            </w:r>
            <w:r w:rsidRPr="005A702E">
              <w:rPr>
                <w:rFonts w:asciiTheme="minorHAnsi" w:hAnsiTheme="minorHAnsi" w:cstheme="minorHAnsi"/>
                <w:sz w:val="18"/>
                <w:szCs w:val="18"/>
                <w:lang w:bidi="fa-IR"/>
              </w:rPr>
              <w:t xml:space="preserve"> (Razak)</w:t>
            </w:r>
          </w:p>
        </w:tc>
        <w:tc>
          <w:tcPr>
            <w:tcW w:w="1064" w:type="dxa"/>
          </w:tcPr>
          <w:p w14:paraId="19AF35C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26457J</w:t>
            </w:r>
          </w:p>
        </w:tc>
        <w:tc>
          <w:tcPr>
            <w:tcW w:w="925" w:type="dxa"/>
          </w:tcPr>
          <w:p w14:paraId="71AE61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49F213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66D6B7A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5651849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insomnia treatment, kidney tonic, sedative and digestive</w:t>
            </w:r>
          </w:p>
        </w:tc>
      </w:tr>
      <w:tr w:rsidR="005A702E" w:rsidRPr="005A702E" w14:paraId="72A88D16" w14:textId="77777777" w:rsidTr="00B84B0F">
        <w:trPr>
          <w:trHeight w:val="57"/>
        </w:trPr>
        <w:tc>
          <w:tcPr>
            <w:tcW w:w="1701" w:type="dxa"/>
          </w:tcPr>
          <w:p w14:paraId="370F706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Capparaceae</w:t>
            </w:r>
          </w:p>
        </w:tc>
        <w:tc>
          <w:tcPr>
            <w:tcW w:w="2648" w:type="dxa"/>
          </w:tcPr>
          <w:p w14:paraId="6658C91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Capparis spinosa </w:t>
            </w:r>
            <w:r w:rsidRPr="005A702E">
              <w:rPr>
                <w:rFonts w:asciiTheme="minorHAnsi" w:hAnsiTheme="minorHAnsi" w:cstheme="minorHAnsi"/>
                <w:sz w:val="18"/>
                <w:szCs w:val="18"/>
                <w:lang w:bidi="fa-IR"/>
              </w:rPr>
              <w:t>L.</w:t>
            </w:r>
          </w:p>
        </w:tc>
        <w:tc>
          <w:tcPr>
            <w:tcW w:w="1203" w:type="dxa"/>
          </w:tcPr>
          <w:p w14:paraId="772803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Caper</w:t>
            </w:r>
          </w:p>
        </w:tc>
        <w:tc>
          <w:tcPr>
            <w:tcW w:w="1482" w:type="dxa"/>
          </w:tcPr>
          <w:p w14:paraId="552A686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کور</w:t>
            </w:r>
            <w:r w:rsidRPr="005A702E">
              <w:rPr>
                <w:rFonts w:asciiTheme="minorHAnsi" w:hAnsiTheme="minorHAnsi" w:cstheme="minorHAnsi"/>
                <w:sz w:val="18"/>
                <w:szCs w:val="18"/>
                <w:lang w:bidi="fa-IR"/>
              </w:rPr>
              <w:t xml:space="preserve"> (Kavar)</w:t>
            </w:r>
          </w:p>
        </w:tc>
        <w:tc>
          <w:tcPr>
            <w:tcW w:w="1064" w:type="dxa"/>
          </w:tcPr>
          <w:p w14:paraId="56F3BC7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26540J</w:t>
            </w:r>
          </w:p>
        </w:tc>
        <w:tc>
          <w:tcPr>
            <w:tcW w:w="925" w:type="dxa"/>
          </w:tcPr>
          <w:p w14:paraId="5F90F50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roots</w:t>
            </w:r>
          </w:p>
        </w:tc>
        <w:tc>
          <w:tcPr>
            <w:tcW w:w="647" w:type="dxa"/>
          </w:tcPr>
          <w:p w14:paraId="571597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0.24</w:t>
            </w:r>
          </w:p>
        </w:tc>
        <w:tc>
          <w:tcPr>
            <w:tcW w:w="1701" w:type="dxa"/>
          </w:tcPr>
          <w:p w14:paraId="72607C5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7A8F9DE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Liver tonic, anti-hepatitis, appetite stimulant, stomach tonic and anti-gout</w:t>
            </w:r>
          </w:p>
        </w:tc>
      </w:tr>
      <w:tr w:rsidR="005A702E" w:rsidRPr="005A702E" w14:paraId="2E834AB5" w14:textId="77777777" w:rsidTr="00B84B0F">
        <w:trPr>
          <w:trHeight w:val="57"/>
        </w:trPr>
        <w:tc>
          <w:tcPr>
            <w:tcW w:w="1701" w:type="dxa"/>
          </w:tcPr>
          <w:p w14:paraId="473988C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Caprifoliaceae</w:t>
            </w:r>
          </w:p>
        </w:tc>
        <w:tc>
          <w:tcPr>
            <w:tcW w:w="2648" w:type="dxa"/>
          </w:tcPr>
          <w:p w14:paraId="05419AB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Nardostachys jatamansi </w:t>
            </w:r>
            <w:r w:rsidRPr="005A702E">
              <w:rPr>
                <w:rFonts w:asciiTheme="minorHAnsi" w:hAnsiTheme="minorHAnsi" w:cstheme="minorHAnsi"/>
                <w:sz w:val="18"/>
                <w:szCs w:val="18"/>
                <w:lang w:bidi="fa-IR"/>
              </w:rPr>
              <w:t>(D.Don) DC.</w:t>
            </w:r>
          </w:p>
        </w:tc>
        <w:tc>
          <w:tcPr>
            <w:tcW w:w="1203" w:type="dxa"/>
          </w:tcPr>
          <w:p w14:paraId="40D8C5C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Indian valerian</w:t>
            </w:r>
          </w:p>
        </w:tc>
        <w:tc>
          <w:tcPr>
            <w:tcW w:w="1482" w:type="dxa"/>
          </w:tcPr>
          <w:p w14:paraId="572759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سنبل الطیب</w:t>
            </w:r>
            <w:r w:rsidRPr="005A702E">
              <w:rPr>
                <w:rFonts w:asciiTheme="minorHAnsi" w:hAnsiTheme="minorHAnsi" w:cstheme="minorHAnsi"/>
                <w:sz w:val="18"/>
                <w:szCs w:val="18"/>
                <w:lang w:bidi="fa-IR"/>
              </w:rPr>
              <w:t xml:space="preserve"> (Sonbol-o Teyb)</w:t>
            </w:r>
          </w:p>
        </w:tc>
        <w:tc>
          <w:tcPr>
            <w:tcW w:w="1064" w:type="dxa"/>
          </w:tcPr>
          <w:p w14:paraId="1B95DC6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26599J</w:t>
            </w:r>
          </w:p>
        </w:tc>
        <w:tc>
          <w:tcPr>
            <w:tcW w:w="925" w:type="dxa"/>
          </w:tcPr>
          <w:p w14:paraId="5F365F2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43EDF4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1AC7B4F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7A767C1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Treats insomnia, soothes, relieves headaches and heart palpitations</w:t>
            </w:r>
          </w:p>
        </w:tc>
      </w:tr>
      <w:tr w:rsidR="005A702E" w:rsidRPr="005A702E" w14:paraId="7D3F7CCC" w14:textId="77777777" w:rsidTr="00B84B0F">
        <w:trPr>
          <w:trHeight w:val="57"/>
        </w:trPr>
        <w:tc>
          <w:tcPr>
            <w:tcW w:w="1701" w:type="dxa"/>
          </w:tcPr>
          <w:p w14:paraId="7DD5DF3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Colchicaceae</w:t>
            </w:r>
          </w:p>
        </w:tc>
        <w:tc>
          <w:tcPr>
            <w:tcW w:w="2648" w:type="dxa"/>
          </w:tcPr>
          <w:p w14:paraId="10E021B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Colchicum autumnale </w:t>
            </w:r>
            <w:r w:rsidRPr="005A702E">
              <w:rPr>
                <w:rFonts w:asciiTheme="minorHAnsi" w:hAnsiTheme="minorHAnsi" w:cstheme="minorHAnsi"/>
                <w:sz w:val="18"/>
                <w:szCs w:val="18"/>
                <w:lang w:bidi="fa-IR"/>
              </w:rPr>
              <w:t>L.</w:t>
            </w:r>
          </w:p>
        </w:tc>
        <w:tc>
          <w:tcPr>
            <w:tcW w:w="1203" w:type="dxa"/>
          </w:tcPr>
          <w:p w14:paraId="017909F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Colichicum </w:t>
            </w:r>
          </w:p>
        </w:tc>
        <w:tc>
          <w:tcPr>
            <w:tcW w:w="1482" w:type="dxa"/>
          </w:tcPr>
          <w:p w14:paraId="1B804F4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سورنجان</w:t>
            </w:r>
            <w:r w:rsidRPr="005A702E">
              <w:rPr>
                <w:rFonts w:asciiTheme="minorHAnsi" w:hAnsiTheme="minorHAnsi" w:cstheme="minorHAnsi"/>
                <w:sz w:val="18"/>
                <w:szCs w:val="18"/>
                <w:lang w:bidi="fa-IR"/>
              </w:rPr>
              <w:t xml:space="preserve"> (Suranjan)</w:t>
            </w:r>
          </w:p>
        </w:tc>
        <w:tc>
          <w:tcPr>
            <w:tcW w:w="1064" w:type="dxa"/>
          </w:tcPr>
          <w:p w14:paraId="246F1F8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26526J</w:t>
            </w:r>
          </w:p>
        </w:tc>
        <w:tc>
          <w:tcPr>
            <w:tcW w:w="925" w:type="dxa"/>
          </w:tcPr>
          <w:p w14:paraId="561877B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03B63DA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0168037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0E58BC6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and anti-gout</w:t>
            </w:r>
          </w:p>
        </w:tc>
      </w:tr>
      <w:tr w:rsidR="005A702E" w:rsidRPr="005A702E" w14:paraId="635B52DD" w14:textId="77777777" w:rsidTr="00B84B0F">
        <w:trPr>
          <w:trHeight w:val="57"/>
        </w:trPr>
        <w:tc>
          <w:tcPr>
            <w:tcW w:w="1701" w:type="dxa"/>
          </w:tcPr>
          <w:p w14:paraId="07A3A63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Combretaceae</w:t>
            </w:r>
          </w:p>
        </w:tc>
        <w:tc>
          <w:tcPr>
            <w:tcW w:w="2648" w:type="dxa"/>
          </w:tcPr>
          <w:p w14:paraId="2C2C770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Terminalia bellirica </w:t>
            </w:r>
            <w:r w:rsidRPr="005A702E">
              <w:rPr>
                <w:rFonts w:asciiTheme="minorHAnsi" w:hAnsiTheme="minorHAnsi" w:cstheme="minorHAnsi"/>
                <w:sz w:val="18"/>
                <w:szCs w:val="18"/>
                <w:lang w:bidi="fa-IR"/>
              </w:rPr>
              <w:t>(Gaertn.) Roxb.</w:t>
            </w:r>
          </w:p>
        </w:tc>
        <w:tc>
          <w:tcPr>
            <w:tcW w:w="1203" w:type="dxa"/>
          </w:tcPr>
          <w:p w14:paraId="40E01D3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Belleric myrobalan</w:t>
            </w:r>
          </w:p>
        </w:tc>
        <w:tc>
          <w:tcPr>
            <w:tcW w:w="1482" w:type="dxa"/>
          </w:tcPr>
          <w:p w14:paraId="70CDAB9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بلیله</w:t>
            </w:r>
            <w:r w:rsidRPr="005A702E">
              <w:rPr>
                <w:rFonts w:asciiTheme="minorHAnsi" w:hAnsiTheme="minorHAnsi" w:cstheme="minorHAnsi"/>
                <w:sz w:val="18"/>
                <w:szCs w:val="18"/>
                <w:lang w:bidi="fa-IR"/>
              </w:rPr>
              <w:t xml:space="preserve"> (Balileh)</w:t>
            </w:r>
          </w:p>
        </w:tc>
        <w:tc>
          <w:tcPr>
            <w:tcW w:w="1064" w:type="dxa"/>
          </w:tcPr>
          <w:p w14:paraId="1D3D57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26539J</w:t>
            </w:r>
          </w:p>
        </w:tc>
        <w:tc>
          <w:tcPr>
            <w:tcW w:w="925" w:type="dxa"/>
          </w:tcPr>
          <w:p w14:paraId="554C6C0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FD88C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0.44</w:t>
            </w:r>
          </w:p>
        </w:tc>
        <w:tc>
          <w:tcPr>
            <w:tcW w:w="1701" w:type="dxa"/>
          </w:tcPr>
          <w:p w14:paraId="61A23D4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 or powder</w:t>
            </w:r>
          </w:p>
        </w:tc>
        <w:tc>
          <w:tcPr>
            <w:tcW w:w="2268" w:type="dxa"/>
          </w:tcPr>
          <w:p w14:paraId="2815B20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purifier, appetite stimulant and laxative</w:t>
            </w:r>
          </w:p>
        </w:tc>
      </w:tr>
      <w:tr w:rsidR="005A702E" w:rsidRPr="005A702E" w14:paraId="1623275A" w14:textId="77777777" w:rsidTr="00B84B0F">
        <w:trPr>
          <w:trHeight w:val="57"/>
        </w:trPr>
        <w:tc>
          <w:tcPr>
            <w:tcW w:w="1701" w:type="dxa"/>
          </w:tcPr>
          <w:p w14:paraId="4186DB7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Combretaceae</w:t>
            </w:r>
          </w:p>
        </w:tc>
        <w:tc>
          <w:tcPr>
            <w:tcW w:w="2648" w:type="dxa"/>
          </w:tcPr>
          <w:p w14:paraId="6D9DAB9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Terminalia chebula </w:t>
            </w:r>
            <w:r w:rsidRPr="005A702E">
              <w:rPr>
                <w:rFonts w:asciiTheme="minorHAnsi" w:hAnsiTheme="minorHAnsi" w:cstheme="minorHAnsi"/>
                <w:sz w:val="18"/>
                <w:szCs w:val="18"/>
                <w:lang w:bidi="fa-IR"/>
              </w:rPr>
              <w:t>Retz.</w:t>
            </w:r>
          </w:p>
        </w:tc>
        <w:tc>
          <w:tcPr>
            <w:tcW w:w="1203" w:type="dxa"/>
          </w:tcPr>
          <w:p w14:paraId="54CC670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Myrobalan </w:t>
            </w:r>
          </w:p>
        </w:tc>
        <w:tc>
          <w:tcPr>
            <w:tcW w:w="1482" w:type="dxa"/>
          </w:tcPr>
          <w:p w14:paraId="4099EAD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هلیله سیاه</w:t>
            </w:r>
            <w:r w:rsidRPr="005A702E">
              <w:rPr>
                <w:rFonts w:asciiTheme="minorHAnsi" w:hAnsiTheme="minorHAnsi" w:cstheme="minorHAnsi"/>
                <w:sz w:val="18"/>
                <w:szCs w:val="18"/>
                <w:lang w:bidi="fa-IR"/>
              </w:rPr>
              <w:t xml:space="preserve"> (Halileh-e Siah)</w:t>
            </w:r>
          </w:p>
        </w:tc>
        <w:tc>
          <w:tcPr>
            <w:tcW w:w="1064" w:type="dxa"/>
          </w:tcPr>
          <w:p w14:paraId="6BD2E5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26466J</w:t>
            </w:r>
          </w:p>
        </w:tc>
        <w:tc>
          <w:tcPr>
            <w:tcW w:w="925" w:type="dxa"/>
          </w:tcPr>
          <w:p w14:paraId="14B7EC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F0801D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213C014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 or powder</w:t>
            </w:r>
          </w:p>
        </w:tc>
        <w:tc>
          <w:tcPr>
            <w:tcW w:w="2268" w:type="dxa"/>
          </w:tcPr>
          <w:p w14:paraId="1609EF0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Treats constipation, strengthens the liver and fights hemorrhoids</w:t>
            </w:r>
          </w:p>
        </w:tc>
      </w:tr>
      <w:tr w:rsidR="005A702E" w:rsidRPr="005A702E" w14:paraId="0885B911" w14:textId="77777777" w:rsidTr="00B84B0F">
        <w:trPr>
          <w:trHeight w:val="57"/>
        </w:trPr>
        <w:tc>
          <w:tcPr>
            <w:tcW w:w="1701" w:type="dxa"/>
          </w:tcPr>
          <w:p w14:paraId="5DA9525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Combretaceae</w:t>
            </w:r>
          </w:p>
        </w:tc>
        <w:tc>
          <w:tcPr>
            <w:tcW w:w="2648" w:type="dxa"/>
          </w:tcPr>
          <w:p w14:paraId="43C847E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Terminalia citrina </w:t>
            </w:r>
            <w:r w:rsidRPr="005A702E">
              <w:rPr>
                <w:rFonts w:asciiTheme="minorHAnsi" w:hAnsiTheme="minorHAnsi" w:cstheme="minorHAnsi"/>
                <w:sz w:val="18"/>
                <w:szCs w:val="18"/>
                <w:lang w:bidi="fa-IR"/>
              </w:rPr>
              <w:t>(Gaertn.) Roxb.</w:t>
            </w:r>
          </w:p>
        </w:tc>
        <w:tc>
          <w:tcPr>
            <w:tcW w:w="1203" w:type="dxa"/>
          </w:tcPr>
          <w:p w14:paraId="757BCF5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Double myrobalan</w:t>
            </w:r>
          </w:p>
        </w:tc>
        <w:tc>
          <w:tcPr>
            <w:tcW w:w="1482" w:type="dxa"/>
          </w:tcPr>
          <w:p w14:paraId="29CD6B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هلیله زرد</w:t>
            </w:r>
            <w:r w:rsidRPr="005A702E">
              <w:rPr>
                <w:rFonts w:asciiTheme="minorHAnsi" w:hAnsiTheme="minorHAnsi" w:cstheme="minorHAnsi"/>
                <w:sz w:val="18"/>
                <w:szCs w:val="18"/>
                <w:lang w:bidi="fa-IR"/>
              </w:rPr>
              <w:t xml:space="preserve"> (Halileh-e Zard)</w:t>
            </w:r>
          </w:p>
        </w:tc>
        <w:tc>
          <w:tcPr>
            <w:tcW w:w="1064" w:type="dxa"/>
          </w:tcPr>
          <w:p w14:paraId="48A32C1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26585J</w:t>
            </w:r>
          </w:p>
        </w:tc>
        <w:tc>
          <w:tcPr>
            <w:tcW w:w="925" w:type="dxa"/>
          </w:tcPr>
          <w:p w14:paraId="36DED5C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DBC1D5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54BD871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 or powder</w:t>
            </w:r>
          </w:p>
        </w:tc>
        <w:tc>
          <w:tcPr>
            <w:tcW w:w="2268" w:type="dxa"/>
          </w:tcPr>
          <w:p w14:paraId="05F44EF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Anti-diarrheal and digestive</w:t>
            </w:r>
          </w:p>
        </w:tc>
      </w:tr>
      <w:tr w:rsidR="005A702E" w:rsidRPr="005A702E" w14:paraId="5E6092AD" w14:textId="77777777" w:rsidTr="00B84B0F">
        <w:trPr>
          <w:trHeight w:val="57"/>
        </w:trPr>
        <w:tc>
          <w:tcPr>
            <w:tcW w:w="1701" w:type="dxa"/>
          </w:tcPr>
          <w:p w14:paraId="0D196D2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Convolvonaceae</w:t>
            </w:r>
          </w:p>
        </w:tc>
        <w:tc>
          <w:tcPr>
            <w:tcW w:w="2648" w:type="dxa"/>
          </w:tcPr>
          <w:p w14:paraId="237D894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Cuscuta epithymum </w:t>
            </w:r>
            <w:r w:rsidRPr="005A702E">
              <w:rPr>
                <w:rFonts w:asciiTheme="minorHAnsi" w:hAnsiTheme="minorHAnsi" w:cstheme="minorHAnsi"/>
                <w:sz w:val="18"/>
                <w:szCs w:val="18"/>
                <w:lang w:bidi="fa-IR"/>
              </w:rPr>
              <w:t>(L.) L.</w:t>
            </w:r>
          </w:p>
        </w:tc>
        <w:tc>
          <w:tcPr>
            <w:tcW w:w="1203" w:type="dxa"/>
          </w:tcPr>
          <w:p w14:paraId="220811E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Small-Dodder</w:t>
            </w:r>
          </w:p>
        </w:tc>
        <w:tc>
          <w:tcPr>
            <w:tcW w:w="1482" w:type="dxa"/>
          </w:tcPr>
          <w:p w14:paraId="2AA4A6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افتیمون</w:t>
            </w:r>
            <w:r w:rsidRPr="005A702E">
              <w:rPr>
                <w:rFonts w:asciiTheme="minorHAnsi" w:hAnsiTheme="minorHAnsi" w:cstheme="minorHAnsi"/>
                <w:sz w:val="18"/>
                <w:szCs w:val="18"/>
                <w:lang w:bidi="fa-IR"/>
              </w:rPr>
              <w:t xml:space="preserve"> (Aftimun)</w:t>
            </w:r>
          </w:p>
        </w:tc>
        <w:tc>
          <w:tcPr>
            <w:tcW w:w="1064" w:type="dxa"/>
          </w:tcPr>
          <w:p w14:paraId="09979B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26531J</w:t>
            </w:r>
          </w:p>
        </w:tc>
        <w:tc>
          <w:tcPr>
            <w:tcW w:w="925" w:type="dxa"/>
          </w:tcPr>
          <w:p w14:paraId="182774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3CBF0D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0.42</w:t>
            </w:r>
          </w:p>
        </w:tc>
        <w:tc>
          <w:tcPr>
            <w:tcW w:w="1701" w:type="dxa"/>
          </w:tcPr>
          <w:p w14:paraId="0866BBC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Spice</w:t>
            </w:r>
          </w:p>
        </w:tc>
        <w:tc>
          <w:tcPr>
            <w:tcW w:w="2268" w:type="dxa"/>
          </w:tcPr>
          <w:p w14:paraId="683F45A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Laxative and anti-hemorrhoid</w:t>
            </w:r>
          </w:p>
        </w:tc>
      </w:tr>
      <w:tr w:rsidR="005A702E" w:rsidRPr="005A702E" w14:paraId="57DC9B5E" w14:textId="77777777" w:rsidTr="00B84B0F">
        <w:trPr>
          <w:trHeight w:val="57"/>
        </w:trPr>
        <w:tc>
          <w:tcPr>
            <w:tcW w:w="1701" w:type="dxa"/>
          </w:tcPr>
          <w:p w14:paraId="39E7E3B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Cucurbitaceae</w:t>
            </w:r>
          </w:p>
        </w:tc>
        <w:tc>
          <w:tcPr>
            <w:tcW w:w="2648" w:type="dxa"/>
          </w:tcPr>
          <w:p w14:paraId="1017E0C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Citrullus colocynthis </w:t>
            </w:r>
            <w:r w:rsidRPr="005A702E">
              <w:rPr>
                <w:rFonts w:asciiTheme="minorHAnsi" w:hAnsiTheme="minorHAnsi" w:cstheme="minorHAnsi"/>
                <w:sz w:val="18"/>
                <w:szCs w:val="18"/>
                <w:lang w:bidi="fa-IR"/>
              </w:rPr>
              <w:t>(L.) Schrad.</w:t>
            </w:r>
          </w:p>
        </w:tc>
        <w:tc>
          <w:tcPr>
            <w:tcW w:w="1203" w:type="dxa"/>
          </w:tcPr>
          <w:p w14:paraId="7F16674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Bitter apple</w:t>
            </w:r>
          </w:p>
        </w:tc>
        <w:tc>
          <w:tcPr>
            <w:tcW w:w="1482" w:type="dxa"/>
          </w:tcPr>
          <w:p w14:paraId="1985628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هندوانه ابوجهل (حنظل)</w:t>
            </w:r>
            <w:r w:rsidRPr="005A702E">
              <w:rPr>
                <w:rFonts w:asciiTheme="minorHAnsi" w:hAnsiTheme="minorHAnsi" w:cstheme="minorHAnsi"/>
                <w:sz w:val="18"/>
                <w:szCs w:val="18"/>
                <w:lang w:bidi="fa-IR"/>
              </w:rPr>
              <w:t xml:space="preserve"> (Hanzal)</w:t>
            </w:r>
          </w:p>
        </w:tc>
        <w:tc>
          <w:tcPr>
            <w:tcW w:w="1064" w:type="dxa"/>
          </w:tcPr>
          <w:p w14:paraId="2D222E1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26451J</w:t>
            </w:r>
          </w:p>
        </w:tc>
        <w:tc>
          <w:tcPr>
            <w:tcW w:w="925" w:type="dxa"/>
          </w:tcPr>
          <w:p w14:paraId="134FCA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seeds</w:t>
            </w:r>
          </w:p>
        </w:tc>
        <w:tc>
          <w:tcPr>
            <w:tcW w:w="647" w:type="dxa"/>
          </w:tcPr>
          <w:p w14:paraId="770C10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24E82E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Powder</w:t>
            </w:r>
          </w:p>
        </w:tc>
        <w:tc>
          <w:tcPr>
            <w:tcW w:w="2268" w:type="dxa"/>
          </w:tcPr>
          <w:p w14:paraId="7A4583C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Painkiller, anti-constipation and laxative, and blood sugar reduction</w:t>
            </w:r>
          </w:p>
        </w:tc>
      </w:tr>
      <w:tr w:rsidR="005A702E" w:rsidRPr="005A702E" w14:paraId="6EF711FB" w14:textId="77777777" w:rsidTr="00B84B0F">
        <w:trPr>
          <w:trHeight w:val="57"/>
        </w:trPr>
        <w:tc>
          <w:tcPr>
            <w:tcW w:w="1701" w:type="dxa"/>
          </w:tcPr>
          <w:p w14:paraId="4541429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Cupressaceae</w:t>
            </w:r>
          </w:p>
        </w:tc>
        <w:tc>
          <w:tcPr>
            <w:tcW w:w="2648" w:type="dxa"/>
          </w:tcPr>
          <w:p w14:paraId="73A43B5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Juniperus sabina </w:t>
            </w:r>
            <w:r w:rsidRPr="005A702E">
              <w:rPr>
                <w:rFonts w:asciiTheme="minorHAnsi" w:hAnsiTheme="minorHAnsi" w:cstheme="minorHAnsi"/>
                <w:sz w:val="18"/>
                <w:szCs w:val="18"/>
                <w:lang w:bidi="fa-IR"/>
              </w:rPr>
              <w:t>L.</w:t>
            </w:r>
          </w:p>
        </w:tc>
        <w:tc>
          <w:tcPr>
            <w:tcW w:w="1203" w:type="dxa"/>
          </w:tcPr>
          <w:p w14:paraId="7E86A54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Sabine</w:t>
            </w:r>
          </w:p>
        </w:tc>
        <w:tc>
          <w:tcPr>
            <w:tcW w:w="1482" w:type="dxa"/>
          </w:tcPr>
          <w:p w14:paraId="0E7F285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ابهل</w:t>
            </w:r>
            <w:r w:rsidRPr="005A702E">
              <w:rPr>
                <w:rFonts w:asciiTheme="minorHAnsi" w:hAnsiTheme="minorHAnsi" w:cstheme="minorHAnsi"/>
                <w:sz w:val="18"/>
                <w:szCs w:val="18"/>
                <w:lang w:bidi="fa-IR"/>
              </w:rPr>
              <w:t xml:space="preserve"> (Abhal)</w:t>
            </w:r>
          </w:p>
        </w:tc>
        <w:tc>
          <w:tcPr>
            <w:tcW w:w="1064" w:type="dxa"/>
          </w:tcPr>
          <w:p w14:paraId="3F3BC7E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26586J</w:t>
            </w:r>
          </w:p>
        </w:tc>
        <w:tc>
          <w:tcPr>
            <w:tcW w:w="925" w:type="dxa"/>
          </w:tcPr>
          <w:p w14:paraId="7370E67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4D4780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0.44</w:t>
            </w:r>
          </w:p>
        </w:tc>
        <w:tc>
          <w:tcPr>
            <w:tcW w:w="1701" w:type="dxa"/>
          </w:tcPr>
          <w:p w14:paraId="4B17FF1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72A2E9F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digestive and antiseptic</w:t>
            </w:r>
          </w:p>
        </w:tc>
      </w:tr>
      <w:tr w:rsidR="005A702E" w:rsidRPr="005A702E" w14:paraId="17F20F0C" w14:textId="77777777" w:rsidTr="00B84B0F">
        <w:trPr>
          <w:trHeight w:val="57"/>
        </w:trPr>
        <w:tc>
          <w:tcPr>
            <w:tcW w:w="1701" w:type="dxa"/>
          </w:tcPr>
          <w:p w14:paraId="1779B54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Cyperaceae</w:t>
            </w:r>
          </w:p>
        </w:tc>
        <w:tc>
          <w:tcPr>
            <w:tcW w:w="2648" w:type="dxa"/>
          </w:tcPr>
          <w:p w14:paraId="332B6E2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Cyperus rotundus </w:t>
            </w:r>
            <w:r w:rsidRPr="005A702E">
              <w:rPr>
                <w:rFonts w:asciiTheme="minorHAnsi" w:hAnsiTheme="minorHAnsi" w:cstheme="minorHAnsi"/>
                <w:sz w:val="18"/>
                <w:szCs w:val="18"/>
                <w:lang w:bidi="fa-IR"/>
              </w:rPr>
              <w:t>L.</w:t>
            </w:r>
          </w:p>
        </w:tc>
        <w:tc>
          <w:tcPr>
            <w:tcW w:w="1203" w:type="dxa"/>
          </w:tcPr>
          <w:p w14:paraId="242EC64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Nutgrass</w:t>
            </w:r>
          </w:p>
        </w:tc>
        <w:tc>
          <w:tcPr>
            <w:tcW w:w="1482" w:type="dxa"/>
          </w:tcPr>
          <w:p w14:paraId="317A98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سعد کوفی</w:t>
            </w:r>
            <w:r w:rsidRPr="005A702E">
              <w:rPr>
                <w:rFonts w:asciiTheme="minorHAnsi" w:hAnsiTheme="minorHAnsi" w:cstheme="minorHAnsi"/>
                <w:sz w:val="18"/>
                <w:szCs w:val="18"/>
                <w:lang w:bidi="fa-IR"/>
              </w:rPr>
              <w:t xml:space="preserve"> (Soade Kufi)</w:t>
            </w:r>
          </w:p>
        </w:tc>
        <w:tc>
          <w:tcPr>
            <w:tcW w:w="1064" w:type="dxa"/>
          </w:tcPr>
          <w:p w14:paraId="472F70A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26615J</w:t>
            </w:r>
          </w:p>
        </w:tc>
        <w:tc>
          <w:tcPr>
            <w:tcW w:w="925" w:type="dxa"/>
          </w:tcPr>
          <w:p w14:paraId="02022A6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2821D34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34B2985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428C35A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Memory enhancement</w:t>
            </w:r>
          </w:p>
        </w:tc>
      </w:tr>
      <w:tr w:rsidR="005A702E" w:rsidRPr="005A702E" w14:paraId="51EA4B8D" w14:textId="77777777" w:rsidTr="00B84B0F">
        <w:trPr>
          <w:trHeight w:val="57"/>
        </w:trPr>
        <w:tc>
          <w:tcPr>
            <w:tcW w:w="1701" w:type="dxa"/>
          </w:tcPr>
          <w:p w14:paraId="3C38039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Elaeagnaceae</w:t>
            </w:r>
          </w:p>
        </w:tc>
        <w:tc>
          <w:tcPr>
            <w:tcW w:w="2648" w:type="dxa"/>
          </w:tcPr>
          <w:p w14:paraId="4BEFB07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Elaeagnus angustifolia </w:t>
            </w:r>
            <w:r w:rsidRPr="005A702E">
              <w:rPr>
                <w:rFonts w:asciiTheme="minorHAnsi" w:hAnsiTheme="minorHAnsi" w:cstheme="minorHAnsi"/>
                <w:sz w:val="18"/>
                <w:szCs w:val="18"/>
                <w:lang w:bidi="fa-IR"/>
              </w:rPr>
              <w:t>L.</w:t>
            </w:r>
          </w:p>
        </w:tc>
        <w:tc>
          <w:tcPr>
            <w:tcW w:w="1203" w:type="dxa"/>
          </w:tcPr>
          <w:p w14:paraId="4550DC6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Russian Olive</w:t>
            </w:r>
          </w:p>
        </w:tc>
        <w:tc>
          <w:tcPr>
            <w:tcW w:w="1482" w:type="dxa"/>
          </w:tcPr>
          <w:p w14:paraId="4A2457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سنجد</w:t>
            </w:r>
            <w:r w:rsidRPr="005A702E">
              <w:rPr>
                <w:rFonts w:asciiTheme="minorHAnsi" w:hAnsiTheme="minorHAnsi" w:cstheme="minorHAnsi"/>
                <w:sz w:val="18"/>
                <w:szCs w:val="18"/>
                <w:lang w:bidi="fa-IR"/>
              </w:rPr>
              <w:t xml:space="preserve"> (Senjed)</w:t>
            </w:r>
          </w:p>
        </w:tc>
        <w:tc>
          <w:tcPr>
            <w:tcW w:w="1064" w:type="dxa"/>
          </w:tcPr>
          <w:p w14:paraId="6F321C1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26537J</w:t>
            </w:r>
          </w:p>
        </w:tc>
        <w:tc>
          <w:tcPr>
            <w:tcW w:w="925" w:type="dxa"/>
          </w:tcPr>
          <w:p w14:paraId="706B782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65EDC1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6D2E71C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powder</w:t>
            </w:r>
          </w:p>
        </w:tc>
        <w:tc>
          <w:tcPr>
            <w:tcW w:w="2268" w:type="dxa"/>
          </w:tcPr>
          <w:p w14:paraId="29D0FF9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rheumatism, anti-diarrhea</w:t>
            </w:r>
          </w:p>
        </w:tc>
      </w:tr>
      <w:tr w:rsidR="005A702E" w:rsidRPr="005A702E" w14:paraId="464A369A" w14:textId="77777777" w:rsidTr="00B84B0F">
        <w:trPr>
          <w:trHeight w:val="57"/>
        </w:trPr>
        <w:tc>
          <w:tcPr>
            <w:tcW w:w="1701" w:type="dxa"/>
          </w:tcPr>
          <w:p w14:paraId="2461383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Ephedraceae</w:t>
            </w:r>
          </w:p>
        </w:tc>
        <w:tc>
          <w:tcPr>
            <w:tcW w:w="2648" w:type="dxa"/>
          </w:tcPr>
          <w:p w14:paraId="40B56CB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Ephedra foeminea </w:t>
            </w:r>
            <w:r w:rsidRPr="005A702E">
              <w:rPr>
                <w:rFonts w:asciiTheme="minorHAnsi" w:hAnsiTheme="minorHAnsi" w:cstheme="minorHAnsi"/>
                <w:sz w:val="18"/>
                <w:szCs w:val="18"/>
                <w:lang w:bidi="fa-IR"/>
              </w:rPr>
              <w:t>Forssk.</w:t>
            </w:r>
          </w:p>
        </w:tc>
        <w:tc>
          <w:tcPr>
            <w:tcW w:w="1203" w:type="dxa"/>
          </w:tcPr>
          <w:p w14:paraId="0B189C2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Jointfir</w:t>
            </w:r>
          </w:p>
        </w:tc>
        <w:tc>
          <w:tcPr>
            <w:tcW w:w="1482" w:type="dxa"/>
          </w:tcPr>
          <w:p w14:paraId="4A2C08D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خاکسترکشتار</w:t>
            </w:r>
            <w:r w:rsidRPr="005A702E">
              <w:rPr>
                <w:rFonts w:asciiTheme="minorHAnsi" w:hAnsiTheme="minorHAnsi" w:cstheme="minorHAnsi"/>
                <w:sz w:val="18"/>
                <w:szCs w:val="18"/>
                <w:lang w:bidi="fa-IR"/>
              </w:rPr>
              <w:t xml:space="preserve"> (Khakestar Koshtar)</w:t>
            </w:r>
          </w:p>
        </w:tc>
        <w:tc>
          <w:tcPr>
            <w:tcW w:w="1064" w:type="dxa"/>
          </w:tcPr>
          <w:p w14:paraId="165C1D8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26578J</w:t>
            </w:r>
          </w:p>
        </w:tc>
        <w:tc>
          <w:tcPr>
            <w:tcW w:w="925" w:type="dxa"/>
          </w:tcPr>
          <w:p w14:paraId="66E5ED2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DC7EFF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0.28</w:t>
            </w:r>
          </w:p>
        </w:tc>
        <w:tc>
          <w:tcPr>
            <w:tcW w:w="1701" w:type="dxa"/>
          </w:tcPr>
          <w:p w14:paraId="1A4CFD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16AB578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Joint pain treatment</w:t>
            </w:r>
          </w:p>
        </w:tc>
      </w:tr>
      <w:tr w:rsidR="005A702E" w:rsidRPr="005A702E" w14:paraId="6D90EC9F" w14:textId="77777777" w:rsidTr="00B84B0F">
        <w:trPr>
          <w:trHeight w:val="57"/>
        </w:trPr>
        <w:tc>
          <w:tcPr>
            <w:tcW w:w="1701" w:type="dxa"/>
          </w:tcPr>
          <w:p w14:paraId="281D9A3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Equisetaceae</w:t>
            </w:r>
          </w:p>
        </w:tc>
        <w:tc>
          <w:tcPr>
            <w:tcW w:w="2648" w:type="dxa"/>
          </w:tcPr>
          <w:p w14:paraId="12B336B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Equisetum arvense </w:t>
            </w:r>
            <w:r w:rsidRPr="005A702E">
              <w:rPr>
                <w:rFonts w:asciiTheme="minorHAnsi" w:hAnsiTheme="minorHAnsi" w:cstheme="minorHAnsi"/>
                <w:sz w:val="18"/>
                <w:szCs w:val="18"/>
                <w:lang w:bidi="fa-IR"/>
              </w:rPr>
              <w:t>L.</w:t>
            </w:r>
          </w:p>
        </w:tc>
        <w:tc>
          <w:tcPr>
            <w:tcW w:w="1203" w:type="dxa"/>
          </w:tcPr>
          <w:p w14:paraId="004787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Horsetail</w:t>
            </w:r>
          </w:p>
        </w:tc>
        <w:tc>
          <w:tcPr>
            <w:tcW w:w="1482" w:type="dxa"/>
          </w:tcPr>
          <w:p w14:paraId="532975A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دم اسب</w:t>
            </w:r>
            <w:r w:rsidRPr="005A702E">
              <w:rPr>
                <w:rFonts w:asciiTheme="minorHAnsi" w:hAnsiTheme="minorHAnsi" w:cstheme="minorHAnsi"/>
                <w:sz w:val="18"/>
                <w:szCs w:val="18"/>
                <w:lang w:bidi="fa-IR"/>
              </w:rPr>
              <w:t xml:space="preserve"> (Domeasb)</w:t>
            </w:r>
          </w:p>
        </w:tc>
        <w:tc>
          <w:tcPr>
            <w:tcW w:w="1064" w:type="dxa"/>
          </w:tcPr>
          <w:p w14:paraId="7893AB0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26453J</w:t>
            </w:r>
          </w:p>
        </w:tc>
        <w:tc>
          <w:tcPr>
            <w:tcW w:w="925" w:type="dxa"/>
          </w:tcPr>
          <w:p w14:paraId="5414796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3082C3E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0.42</w:t>
            </w:r>
          </w:p>
        </w:tc>
        <w:tc>
          <w:tcPr>
            <w:tcW w:w="1701" w:type="dxa"/>
          </w:tcPr>
          <w:p w14:paraId="23A354E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Decoction</w:t>
            </w:r>
          </w:p>
        </w:tc>
        <w:tc>
          <w:tcPr>
            <w:tcW w:w="2268" w:type="dxa"/>
          </w:tcPr>
          <w:p w14:paraId="4BFE15A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obesity, antihypertensive, prostate and kidney disorders</w:t>
            </w:r>
          </w:p>
        </w:tc>
      </w:tr>
      <w:tr w:rsidR="005A702E" w:rsidRPr="005A702E" w14:paraId="5E508AAC" w14:textId="77777777" w:rsidTr="00B84B0F">
        <w:trPr>
          <w:trHeight w:val="57"/>
        </w:trPr>
        <w:tc>
          <w:tcPr>
            <w:tcW w:w="1701" w:type="dxa"/>
          </w:tcPr>
          <w:p w14:paraId="6BD28AD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Euphorbiaceae</w:t>
            </w:r>
          </w:p>
        </w:tc>
        <w:tc>
          <w:tcPr>
            <w:tcW w:w="2648" w:type="dxa"/>
          </w:tcPr>
          <w:p w14:paraId="0726514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Ricinus communis </w:t>
            </w:r>
            <w:r w:rsidRPr="005A702E">
              <w:rPr>
                <w:rFonts w:asciiTheme="minorHAnsi" w:hAnsiTheme="minorHAnsi" w:cstheme="minorHAnsi"/>
                <w:sz w:val="18"/>
                <w:szCs w:val="18"/>
                <w:lang w:bidi="fa-IR"/>
              </w:rPr>
              <w:t>L.</w:t>
            </w:r>
          </w:p>
        </w:tc>
        <w:tc>
          <w:tcPr>
            <w:tcW w:w="1203" w:type="dxa"/>
          </w:tcPr>
          <w:p w14:paraId="6408B03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Castor bean</w:t>
            </w:r>
          </w:p>
        </w:tc>
        <w:tc>
          <w:tcPr>
            <w:tcW w:w="1482" w:type="dxa"/>
          </w:tcPr>
          <w:p w14:paraId="3C5BFF6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کرچک</w:t>
            </w:r>
            <w:r w:rsidRPr="005A702E">
              <w:rPr>
                <w:rFonts w:asciiTheme="minorHAnsi" w:hAnsiTheme="minorHAnsi" w:cstheme="minorHAnsi"/>
                <w:sz w:val="18"/>
                <w:szCs w:val="18"/>
                <w:lang w:bidi="fa-IR"/>
              </w:rPr>
              <w:t xml:space="preserve"> (Karchak)</w:t>
            </w:r>
          </w:p>
        </w:tc>
        <w:tc>
          <w:tcPr>
            <w:tcW w:w="1064" w:type="dxa"/>
          </w:tcPr>
          <w:p w14:paraId="3061BD5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26444J</w:t>
            </w:r>
          </w:p>
        </w:tc>
        <w:tc>
          <w:tcPr>
            <w:tcW w:w="925" w:type="dxa"/>
          </w:tcPr>
          <w:p w14:paraId="30AA02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532D7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0A7449F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Oil</w:t>
            </w:r>
          </w:p>
        </w:tc>
        <w:tc>
          <w:tcPr>
            <w:tcW w:w="2268" w:type="dxa"/>
          </w:tcPr>
          <w:p w14:paraId="2A46199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Laxative, anti-constipation</w:t>
            </w:r>
          </w:p>
        </w:tc>
      </w:tr>
      <w:tr w:rsidR="005A702E" w:rsidRPr="005A702E" w14:paraId="5153E56F" w14:textId="77777777" w:rsidTr="00B84B0F">
        <w:trPr>
          <w:trHeight w:val="57"/>
        </w:trPr>
        <w:tc>
          <w:tcPr>
            <w:tcW w:w="1701" w:type="dxa"/>
          </w:tcPr>
          <w:p w14:paraId="52E4DA0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Fabaceae</w:t>
            </w:r>
          </w:p>
        </w:tc>
        <w:tc>
          <w:tcPr>
            <w:tcW w:w="2648" w:type="dxa"/>
          </w:tcPr>
          <w:p w14:paraId="308C12F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Alhagi maurorum </w:t>
            </w:r>
            <w:r w:rsidRPr="005A702E">
              <w:rPr>
                <w:rFonts w:asciiTheme="minorHAnsi" w:hAnsiTheme="minorHAnsi" w:cstheme="minorHAnsi"/>
                <w:sz w:val="18"/>
                <w:szCs w:val="18"/>
                <w:lang w:bidi="fa-IR"/>
              </w:rPr>
              <w:t>Medik</w:t>
            </w:r>
          </w:p>
        </w:tc>
        <w:tc>
          <w:tcPr>
            <w:tcW w:w="1203" w:type="dxa"/>
          </w:tcPr>
          <w:p w14:paraId="08C01C7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Camel thorn</w:t>
            </w:r>
          </w:p>
        </w:tc>
        <w:tc>
          <w:tcPr>
            <w:tcW w:w="1482" w:type="dxa"/>
          </w:tcPr>
          <w:p w14:paraId="4D11DF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خارشتر</w:t>
            </w:r>
            <w:r w:rsidRPr="005A702E">
              <w:rPr>
                <w:rFonts w:asciiTheme="minorHAnsi" w:hAnsiTheme="minorHAnsi" w:cstheme="minorHAnsi"/>
                <w:sz w:val="18"/>
                <w:szCs w:val="18"/>
                <w:lang w:bidi="fa-IR"/>
              </w:rPr>
              <w:t xml:space="preserve"> (Khar Shotor)</w:t>
            </w:r>
          </w:p>
        </w:tc>
        <w:tc>
          <w:tcPr>
            <w:tcW w:w="1064" w:type="dxa"/>
          </w:tcPr>
          <w:p w14:paraId="41B0321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26575J</w:t>
            </w:r>
          </w:p>
        </w:tc>
        <w:tc>
          <w:tcPr>
            <w:tcW w:w="925" w:type="dxa"/>
          </w:tcPr>
          <w:p w14:paraId="1F7D664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28C9A32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5A852EE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Oral and topical</w:t>
            </w:r>
          </w:p>
        </w:tc>
        <w:tc>
          <w:tcPr>
            <w:tcW w:w="2268" w:type="dxa"/>
          </w:tcPr>
          <w:p w14:paraId="4265AAB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Appetite suppressant, diuretic, anti-jaundice and antipyretic</w:t>
            </w:r>
          </w:p>
        </w:tc>
      </w:tr>
      <w:tr w:rsidR="005A702E" w:rsidRPr="005A702E" w14:paraId="73434BBF" w14:textId="77777777" w:rsidTr="00B84B0F">
        <w:trPr>
          <w:trHeight w:val="57"/>
        </w:trPr>
        <w:tc>
          <w:tcPr>
            <w:tcW w:w="1701" w:type="dxa"/>
          </w:tcPr>
          <w:p w14:paraId="1A95A5D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7A07429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Astragalus fasciculifolius </w:t>
            </w:r>
            <w:r w:rsidRPr="005A702E">
              <w:rPr>
                <w:rFonts w:asciiTheme="minorHAnsi" w:hAnsiTheme="minorHAnsi" w:cstheme="minorHAnsi"/>
                <w:sz w:val="18"/>
                <w:szCs w:val="18"/>
                <w:lang w:bidi="fa-IR"/>
              </w:rPr>
              <w:t>Boiss.</w:t>
            </w:r>
          </w:p>
        </w:tc>
        <w:tc>
          <w:tcPr>
            <w:tcW w:w="1203" w:type="dxa"/>
          </w:tcPr>
          <w:p w14:paraId="0392FB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Sarcocola</w:t>
            </w:r>
          </w:p>
        </w:tc>
        <w:tc>
          <w:tcPr>
            <w:tcW w:w="1482" w:type="dxa"/>
          </w:tcPr>
          <w:p w14:paraId="38C9B9A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انزروت</w:t>
            </w:r>
            <w:r w:rsidRPr="005A702E">
              <w:rPr>
                <w:rFonts w:asciiTheme="minorHAnsi" w:hAnsiTheme="minorHAnsi" w:cstheme="minorHAnsi"/>
                <w:sz w:val="18"/>
                <w:szCs w:val="18"/>
                <w:lang w:bidi="fa-IR"/>
              </w:rPr>
              <w:t xml:space="preserve"> (Anzerut)</w:t>
            </w:r>
          </w:p>
        </w:tc>
        <w:tc>
          <w:tcPr>
            <w:tcW w:w="1064" w:type="dxa"/>
          </w:tcPr>
          <w:p w14:paraId="2DE301B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26515J</w:t>
            </w:r>
          </w:p>
        </w:tc>
        <w:tc>
          <w:tcPr>
            <w:tcW w:w="925" w:type="dxa"/>
          </w:tcPr>
          <w:p w14:paraId="78C4E9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w:t>
            </w:r>
          </w:p>
        </w:tc>
        <w:tc>
          <w:tcPr>
            <w:tcW w:w="647" w:type="dxa"/>
          </w:tcPr>
          <w:p w14:paraId="354FD26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5247FCC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Chewable</w:t>
            </w:r>
          </w:p>
        </w:tc>
        <w:tc>
          <w:tcPr>
            <w:tcW w:w="2268" w:type="dxa"/>
          </w:tcPr>
          <w:p w14:paraId="2EB8668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Antitussive, laxative</w:t>
            </w:r>
          </w:p>
        </w:tc>
      </w:tr>
      <w:tr w:rsidR="005A702E" w:rsidRPr="005A702E" w14:paraId="29CF4ECA" w14:textId="77777777" w:rsidTr="00B84B0F">
        <w:trPr>
          <w:trHeight w:val="57"/>
        </w:trPr>
        <w:tc>
          <w:tcPr>
            <w:tcW w:w="1701" w:type="dxa"/>
          </w:tcPr>
          <w:p w14:paraId="77BDC96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46E39D2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Astragalus hamosus </w:t>
            </w:r>
            <w:r w:rsidRPr="005A702E">
              <w:rPr>
                <w:rFonts w:asciiTheme="minorHAnsi" w:hAnsiTheme="minorHAnsi" w:cstheme="minorHAnsi"/>
                <w:sz w:val="18"/>
                <w:szCs w:val="18"/>
                <w:lang w:bidi="fa-IR"/>
              </w:rPr>
              <w:t>L.</w:t>
            </w:r>
          </w:p>
        </w:tc>
        <w:tc>
          <w:tcPr>
            <w:tcW w:w="1203" w:type="dxa"/>
          </w:tcPr>
          <w:p w14:paraId="250FBD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Milk vetch</w:t>
            </w:r>
          </w:p>
        </w:tc>
        <w:tc>
          <w:tcPr>
            <w:tcW w:w="1482" w:type="dxa"/>
          </w:tcPr>
          <w:p w14:paraId="67E3C30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ناخنک</w:t>
            </w:r>
            <w:r w:rsidRPr="005A702E">
              <w:rPr>
                <w:rFonts w:asciiTheme="minorHAnsi" w:hAnsiTheme="minorHAnsi" w:cstheme="minorHAnsi"/>
                <w:sz w:val="18"/>
                <w:szCs w:val="18"/>
                <w:lang w:bidi="fa-IR"/>
              </w:rPr>
              <w:t xml:space="preserve"> (Nakhonak)</w:t>
            </w:r>
          </w:p>
        </w:tc>
        <w:tc>
          <w:tcPr>
            <w:tcW w:w="1064" w:type="dxa"/>
          </w:tcPr>
          <w:p w14:paraId="27BE1D7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26548J</w:t>
            </w:r>
          </w:p>
        </w:tc>
        <w:tc>
          <w:tcPr>
            <w:tcW w:w="925" w:type="dxa"/>
          </w:tcPr>
          <w:p w14:paraId="437C44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15BE0A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0CC6227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Fruits</w:t>
            </w:r>
          </w:p>
        </w:tc>
        <w:tc>
          <w:tcPr>
            <w:tcW w:w="2268" w:type="dxa"/>
          </w:tcPr>
          <w:p w14:paraId="2824E0C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Painkiller, kidney stone removal, diuretic</w:t>
            </w:r>
          </w:p>
        </w:tc>
      </w:tr>
      <w:tr w:rsidR="005A702E" w:rsidRPr="005A702E" w14:paraId="07E5B46C" w14:textId="77777777" w:rsidTr="00B84B0F">
        <w:trPr>
          <w:trHeight w:val="57"/>
        </w:trPr>
        <w:tc>
          <w:tcPr>
            <w:tcW w:w="1701" w:type="dxa"/>
          </w:tcPr>
          <w:p w14:paraId="110E6CD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7171EBD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Cassia fistula </w:t>
            </w:r>
            <w:r w:rsidRPr="005A702E">
              <w:rPr>
                <w:rFonts w:asciiTheme="minorHAnsi" w:hAnsiTheme="minorHAnsi" w:cstheme="minorHAnsi"/>
                <w:sz w:val="18"/>
                <w:szCs w:val="18"/>
                <w:lang w:bidi="fa-IR"/>
              </w:rPr>
              <w:t>L.</w:t>
            </w:r>
          </w:p>
        </w:tc>
        <w:tc>
          <w:tcPr>
            <w:tcW w:w="1203" w:type="dxa"/>
          </w:tcPr>
          <w:p w14:paraId="3A7257E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Purging cassia</w:t>
            </w:r>
          </w:p>
        </w:tc>
        <w:tc>
          <w:tcPr>
            <w:tcW w:w="1482" w:type="dxa"/>
          </w:tcPr>
          <w:p w14:paraId="4FA1F71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فلوس</w:t>
            </w:r>
            <w:r w:rsidRPr="005A702E">
              <w:rPr>
                <w:rFonts w:asciiTheme="minorHAnsi" w:hAnsiTheme="minorHAnsi" w:cstheme="minorHAnsi"/>
                <w:sz w:val="18"/>
                <w:szCs w:val="18"/>
                <w:lang w:bidi="fa-IR"/>
              </w:rPr>
              <w:t xml:space="preserve"> (Folus)</w:t>
            </w:r>
          </w:p>
        </w:tc>
        <w:tc>
          <w:tcPr>
            <w:tcW w:w="1064" w:type="dxa"/>
          </w:tcPr>
          <w:p w14:paraId="139097C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26441J</w:t>
            </w:r>
          </w:p>
        </w:tc>
        <w:tc>
          <w:tcPr>
            <w:tcW w:w="925" w:type="dxa"/>
          </w:tcPr>
          <w:p w14:paraId="2D1B7B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25009B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2391921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229D4ED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Laxative and laxative</w:t>
            </w:r>
          </w:p>
        </w:tc>
      </w:tr>
      <w:tr w:rsidR="005A702E" w:rsidRPr="005A702E" w14:paraId="1FE99862" w14:textId="77777777" w:rsidTr="00B84B0F">
        <w:trPr>
          <w:trHeight w:val="57"/>
        </w:trPr>
        <w:tc>
          <w:tcPr>
            <w:tcW w:w="1701" w:type="dxa"/>
          </w:tcPr>
          <w:p w14:paraId="1247367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5100C1D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Ceratonia siliqua </w:t>
            </w:r>
            <w:r w:rsidRPr="005A702E">
              <w:rPr>
                <w:rFonts w:asciiTheme="minorHAnsi" w:hAnsiTheme="minorHAnsi" w:cstheme="minorHAnsi"/>
                <w:sz w:val="18"/>
                <w:szCs w:val="18"/>
                <w:lang w:bidi="fa-IR"/>
              </w:rPr>
              <w:t>L.</w:t>
            </w:r>
          </w:p>
        </w:tc>
        <w:tc>
          <w:tcPr>
            <w:tcW w:w="1203" w:type="dxa"/>
          </w:tcPr>
          <w:p w14:paraId="2519AD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Carob</w:t>
            </w:r>
          </w:p>
        </w:tc>
        <w:tc>
          <w:tcPr>
            <w:tcW w:w="1482" w:type="dxa"/>
          </w:tcPr>
          <w:p w14:paraId="6521D12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خرنوب</w:t>
            </w:r>
            <w:r w:rsidRPr="005A702E">
              <w:rPr>
                <w:rFonts w:asciiTheme="minorHAnsi" w:hAnsiTheme="minorHAnsi" w:cstheme="minorHAnsi"/>
                <w:sz w:val="18"/>
                <w:szCs w:val="18"/>
                <w:lang w:bidi="fa-IR"/>
              </w:rPr>
              <w:t xml:space="preserve"> (Kharnub)</w:t>
            </w:r>
          </w:p>
        </w:tc>
        <w:tc>
          <w:tcPr>
            <w:tcW w:w="1064" w:type="dxa"/>
          </w:tcPr>
          <w:p w14:paraId="5D61B4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26516J</w:t>
            </w:r>
          </w:p>
        </w:tc>
        <w:tc>
          <w:tcPr>
            <w:tcW w:w="925" w:type="dxa"/>
          </w:tcPr>
          <w:p w14:paraId="084B5CC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4E33EE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3951900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090F02C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Treats shortness of breath, allergies, eliminates lung swelling</w:t>
            </w:r>
          </w:p>
        </w:tc>
      </w:tr>
      <w:tr w:rsidR="005A702E" w:rsidRPr="005A702E" w14:paraId="4FBF7B0A" w14:textId="77777777" w:rsidTr="00B84B0F">
        <w:trPr>
          <w:trHeight w:val="57"/>
        </w:trPr>
        <w:tc>
          <w:tcPr>
            <w:tcW w:w="1701" w:type="dxa"/>
          </w:tcPr>
          <w:p w14:paraId="5F879B2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7057FFC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Chamaecrista absus </w:t>
            </w:r>
            <w:r w:rsidRPr="005A702E">
              <w:rPr>
                <w:rFonts w:asciiTheme="minorHAnsi" w:hAnsiTheme="minorHAnsi" w:cstheme="minorHAnsi"/>
                <w:sz w:val="18"/>
                <w:szCs w:val="18"/>
                <w:lang w:bidi="fa-IR"/>
              </w:rPr>
              <w:t>(L.) H.S.Irwin &amp; Barneby</w:t>
            </w:r>
          </w:p>
        </w:tc>
        <w:tc>
          <w:tcPr>
            <w:tcW w:w="1203" w:type="dxa"/>
          </w:tcPr>
          <w:p w14:paraId="7AFD7D7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Paternoster</w:t>
            </w:r>
          </w:p>
        </w:tc>
        <w:tc>
          <w:tcPr>
            <w:tcW w:w="1482" w:type="dxa"/>
          </w:tcPr>
          <w:p w14:paraId="69C333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چشوم، چیشام</w:t>
            </w:r>
            <w:r w:rsidRPr="005A702E">
              <w:rPr>
                <w:rFonts w:asciiTheme="minorHAnsi" w:hAnsiTheme="minorHAnsi" w:cstheme="minorHAnsi"/>
                <w:sz w:val="18"/>
                <w:szCs w:val="18"/>
                <w:lang w:bidi="fa-IR"/>
              </w:rPr>
              <w:t xml:space="preserve"> (Cheshom)</w:t>
            </w:r>
          </w:p>
        </w:tc>
        <w:tc>
          <w:tcPr>
            <w:tcW w:w="1064" w:type="dxa"/>
          </w:tcPr>
          <w:p w14:paraId="008FCD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26475J</w:t>
            </w:r>
          </w:p>
        </w:tc>
        <w:tc>
          <w:tcPr>
            <w:tcW w:w="925" w:type="dxa"/>
          </w:tcPr>
          <w:p w14:paraId="27CA594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18D097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15471AA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Poultice, seed husk powder</w:t>
            </w:r>
          </w:p>
        </w:tc>
        <w:tc>
          <w:tcPr>
            <w:tcW w:w="2268" w:type="dxa"/>
          </w:tcPr>
          <w:p w14:paraId="63D725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Anti-cough, anti-obesity and analgesic</w:t>
            </w:r>
          </w:p>
        </w:tc>
      </w:tr>
      <w:tr w:rsidR="005A702E" w:rsidRPr="005A702E" w14:paraId="49D2BE83" w14:textId="77777777" w:rsidTr="00B84B0F">
        <w:trPr>
          <w:trHeight w:val="57"/>
        </w:trPr>
        <w:tc>
          <w:tcPr>
            <w:tcW w:w="1701" w:type="dxa"/>
          </w:tcPr>
          <w:p w14:paraId="7FE0125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522D4A8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Cicer arietinum </w:t>
            </w:r>
            <w:r w:rsidRPr="005A702E">
              <w:rPr>
                <w:rFonts w:asciiTheme="minorHAnsi" w:hAnsiTheme="minorHAnsi" w:cstheme="minorHAnsi"/>
                <w:sz w:val="18"/>
                <w:szCs w:val="18"/>
                <w:lang w:bidi="fa-IR"/>
              </w:rPr>
              <w:t>L.</w:t>
            </w:r>
          </w:p>
        </w:tc>
        <w:tc>
          <w:tcPr>
            <w:tcW w:w="1203" w:type="dxa"/>
          </w:tcPr>
          <w:p w14:paraId="2E9222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Chickpea</w:t>
            </w:r>
          </w:p>
        </w:tc>
        <w:tc>
          <w:tcPr>
            <w:tcW w:w="1482" w:type="dxa"/>
          </w:tcPr>
          <w:p w14:paraId="374048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نخود</w:t>
            </w:r>
            <w:r w:rsidRPr="005A702E">
              <w:rPr>
                <w:rFonts w:asciiTheme="minorHAnsi" w:hAnsiTheme="minorHAnsi" w:cstheme="minorHAnsi"/>
                <w:sz w:val="18"/>
                <w:szCs w:val="18"/>
                <w:lang w:bidi="fa-IR"/>
              </w:rPr>
              <w:t xml:space="preserve"> (Nokhod)</w:t>
            </w:r>
          </w:p>
        </w:tc>
        <w:tc>
          <w:tcPr>
            <w:tcW w:w="1064" w:type="dxa"/>
          </w:tcPr>
          <w:p w14:paraId="3832F5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26542J</w:t>
            </w:r>
          </w:p>
        </w:tc>
        <w:tc>
          <w:tcPr>
            <w:tcW w:w="925" w:type="dxa"/>
          </w:tcPr>
          <w:p w14:paraId="15F528A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792640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0.96</w:t>
            </w:r>
          </w:p>
        </w:tc>
        <w:tc>
          <w:tcPr>
            <w:tcW w:w="1701" w:type="dxa"/>
          </w:tcPr>
          <w:p w14:paraId="4B83602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Powder</w:t>
            </w:r>
          </w:p>
        </w:tc>
        <w:tc>
          <w:tcPr>
            <w:tcW w:w="2268" w:type="dxa"/>
          </w:tcPr>
          <w:p w14:paraId="0A0DADD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aphrodisiac, anthelmintic</w:t>
            </w:r>
          </w:p>
        </w:tc>
      </w:tr>
      <w:tr w:rsidR="005A702E" w:rsidRPr="005A702E" w14:paraId="0F8908D3" w14:textId="77777777" w:rsidTr="00B84B0F">
        <w:trPr>
          <w:trHeight w:val="57"/>
        </w:trPr>
        <w:tc>
          <w:tcPr>
            <w:tcW w:w="1701" w:type="dxa"/>
          </w:tcPr>
          <w:p w14:paraId="34E3844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175665B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Glycine max </w:t>
            </w:r>
            <w:r w:rsidRPr="005A702E">
              <w:rPr>
                <w:rFonts w:asciiTheme="minorHAnsi" w:hAnsiTheme="minorHAnsi" w:cstheme="minorHAnsi"/>
                <w:sz w:val="18"/>
                <w:szCs w:val="18"/>
                <w:lang w:bidi="fa-IR"/>
              </w:rPr>
              <w:t>(L.) Merr.</w:t>
            </w:r>
          </w:p>
        </w:tc>
        <w:tc>
          <w:tcPr>
            <w:tcW w:w="1203" w:type="dxa"/>
          </w:tcPr>
          <w:p w14:paraId="68891A1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Soybean</w:t>
            </w:r>
          </w:p>
        </w:tc>
        <w:tc>
          <w:tcPr>
            <w:tcW w:w="1482" w:type="dxa"/>
          </w:tcPr>
          <w:p w14:paraId="6EBA9A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سویا</w:t>
            </w:r>
            <w:r w:rsidRPr="005A702E">
              <w:rPr>
                <w:rFonts w:asciiTheme="minorHAnsi" w:hAnsiTheme="minorHAnsi" w:cstheme="minorHAnsi"/>
                <w:sz w:val="18"/>
                <w:szCs w:val="18"/>
                <w:lang w:bidi="fa-IR"/>
              </w:rPr>
              <w:t xml:space="preserve"> (Soya)</w:t>
            </w:r>
          </w:p>
        </w:tc>
        <w:tc>
          <w:tcPr>
            <w:tcW w:w="1064" w:type="dxa"/>
          </w:tcPr>
          <w:p w14:paraId="07C4338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26589J</w:t>
            </w:r>
          </w:p>
        </w:tc>
        <w:tc>
          <w:tcPr>
            <w:tcW w:w="925" w:type="dxa"/>
          </w:tcPr>
          <w:p w14:paraId="0CF97E5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5A7171B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4D24D26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Snacks and powder</w:t>
            </w:r>
          </w:p>
        </w:tc>
        <w:tc>
          <w:tcPr>
            <w:tcW w:w="2268" w:type="dxa"/>
          </w:tcPr>
          <w:p w14:paraId="18A8672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rheumatism and gout</w:t>
            </w:r>
          </w:p>
        </w:tc>
      </w:tr>
      <w:tr w:rsidR="005A702E" w:rsidRPr="005A702E" w14:paraId="3C928A8F" w14:textId="77777777" w:rsidTr="00B84B0F">
        <w:trPr>
          <w:trHeight w:val="57"/>
        </w:trPr>
        <w:tc>
          <w:tcPr>
            <w:tcW w:w="1701" w:type="dxa"/>
          </w:tcPr>
          <w:p w14:paraId="1724441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6555247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Glycyrrhiza glabra </w:t>
            </w:r>
            <w:r w:rsidRPr="005A702E">
              <w:rPr>
                <w:rFonts w:asciiTheme="minorHAnsi" w:hAnsiTheme="minorHAnsi" w:cstheme="minorHAnsi"/>
                <w:sz w:val="18"/>
                <w:szCs w:val="18"/>
                <w:lang w:bidi="fa-IR"/>
              </w:rPr>
              <w:t>L.</w:t>
            </w:r>
          </w:p>
        </w:tc>
        <w:tc>
          <w:tcPr>
            <w:tcW w:w="1203" w:type="dxa"/>
          </w:tcPr>
          <w:p w14:paraId="0E6491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Licorice</w:t>
            </w:r>
          </w:p>
        </w:tc>
        <w:tc>
          <w:tcPr>
            <w:tcW w:w="1482" w:type="dxa"/>
          </w:tcPr>
          <w:p w14:paraId="4324D1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شیرین بیان</w:t>
            </w:r>
            <w:r w:rsidRPr="005A702E">
              <w:rPr>
                <w:rFonts w:asciiTheme="minorHAnsi" w:hAnsiTheme="minorHAnsi" w:cstheme="minorHAnsi"/>
                <w:sz w:val="18"/>
                <w:szCs w:val="18"/>
                <w:lang w:bidi="fa-IR"/>
              </w:rPr>
              <w:t xml:space="preserve"> (Shirin Bayan)</w:t>
            </w:r>
          </w:p>
        </w:tc>
        <w:tc>
          <w:tcPr>
            <w:tcW w:w="1064" w:type="dxa"/>
          </w:tcPr>
          <w:p w14:paraId="767AEE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26437J</w:t>
            </w:r>
          </w:p>
        </w:tc>
        <w:tc>
          <w:tcPr>
            <w:tcW w:w="925" w:type="dxa"/>
          </w:tcPr>
          <w:p w14:paraId="6524C4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4E845A1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4680D7C2"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Decoction</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 xml:space="preserve"> and extract</w:t>
            </w:r>
          </w:p>
          <w:p w14:paraId="57E1F82E" w14:textId="77777777" w:rsidR="005A702E" w:rsidRPr="005A702E" w:rsidRDefault="005A702E" w:rsidP="00B84B0F">
            <w:pPr>
              <w:spacing w:line="276" w:lineRule="auto"/>
              <w:rPr>
                <w:rFonts w:asciiTheme="minorHAnsi" w:hAnsiTheme="minorHAnsi" w:cstheme="minorHAnsi"/>
                <w:sz w:val="18"/>
                <w:szCs w:val="18"/>
                <w:rtl/>
              </w:rPr>
            </w:pPr>
          </w:p>
        </w:tc>
        <w:tc>
          <w:tcPr>
            <w:tcW w:w="2268" w:type="dxa"/>
          </w:tcPr>
          <w:p w14:paraId="12FADA3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Antitussive, tonic, treatment of stomach ulcers, treatment of hypotension and anemia</w:t>
            </w:r>
          </w:p>
        </w:tc>
      </w:tr>
      <w:tr w:rsidR="005A702E" w:rsidRPr="005A702E" w14:paraId="50B24D46" w14:textId="77777777" w:rsidTr="00B84B0F">
        <w:trPr>
          <w:trHeight w:val="57"/>
        </w:trPr>
        <w:tc>
          <w:tcPr>
            <w:tcW w:w="1701" w:type="dxa"/>
          </w:tcPr>
          <w:p w14:paraId="5CDA5F3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4083EE4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Medicago sativa </w:t>
            </w:r>
            <w:r w:rsidRPr="005A702E">
              <w:rPr>
                <w:rFonts w:asciiTheme="minorHAnsi" w:hAnsiTheme="minorHAnsi" w:cstheme="minorHAnsi"/>
                <w:sz w:val="18"/>
                <w:szCs w:val="18"/>
                <w:lang w:bidi="fa-IR"/>
              </w:rPr>
              <w:t>L.</w:t>
            </w:r>
          </w:p>
        </w:tc>
        <w:tc>
          <w:tcPr>
            <w:tcW w:w="1203" w:type="dxa"/>
          </w:tcPr>
          <w:p w14:paraId="20596B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Alfalfa</w:t>
            </w:r>
          </w:p>
        </w:tc>
        <w:tc>
          <w:tcPr>
            <w:tcW w:w="1482" w:type="dxa"/>
          </w:tcPr>
          <w:p w14:paraId="218CEF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تخم یونجه</w:t>
            </w:r>
            <w:r w:rsidRPr="005A702E">
              <w:rPr>
                <w:rFonts w:asciiTheme="minorHAnsi" w:hAnsiTheme="minorHAnsi" w:cstheme="minorHAnsi"/>
                <w:sz w:val="18"/>
                <w:szCs w:val="18"/>
                <w:lang w:bidi="fa-IR"/>
              </w:rPr>
              <w:t xml:space="preserve"> (Yunjeh)</w:t>
            </w:r>
          </w:p>
        </w:tc>
        <w:tc>
          <w:tcPr>
            <w:tcW w:w="1064" w:type="dxa"/>
          </w:tcPr>
          <w:p w14:paraId="36DE53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26591J</w:t>
            </w:r>
          </w:p>
        </w:tc>
        <w:tc>
          <w:tcPr>
            <w:tcW w:w="925" w:type="dxa"/>
          </w:tcPr>
          <w:p w14:paraId="0A3963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569FA7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45DDF2D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6EB92AF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tonic, anti-osteoporosis</w:t>
            </w:r>
          </w:p>
        </w:tc>
      </w:tr>
      <w:tr w:rsidR="005A702E" w:rsidRPr="005A702E" w14:paraId="328FB604" w14:textId="77777777" w:rsidTr="00B84B0F">
        <w:trPr>
          <w:trHeight w:val="57"/>
        </w:trPr>
        <w:tc>
          <w:tcPr>
            <w:tcW w:w="1701" w:type="dxa"/>
          </w:tcPr>
          <w:p w14:paraId="634B66E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5EB751A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Melilotus officinalis </w:t>
            </w:r>
            <w:r w:rsidRPr="005A702E">
              <w:rPr>
                <w:rFonts w:asciiTheme="minorHAnsi" w:hAnsiTheme="minorHAnsi" w:cstheme="minorHAnsi"/>
                <w:sz w:val="18"/>
                <w:szCs w:val="18"/>
                <w:lang w:bidi="fa-IR"/>
              </w:rPr>
              <w:t>Pall.</w:t>
            </w:r>
          </w:p>
        </w:tc>
        <w:tc>
          <w:tcPr>
            <w:tcW w:w="1203" w:type="dxa"/>
          </w:tcPr>
          <w:p w14:paraId="39C56F0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Yellow sweet clover</w:t>
            </w:r>
          </w:p>
        </w:tc>
        <w:tc>
          <w:tcPr>
            <w:tcW w:w="1482" w:type="dxa"/>
          </w:tcPr>
          <w:p w14:paraId="664152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اکلیل الملک</w:t>
            </w:r>
            <w:r w:rsidRPr="005A702E">
              <w:rPr>
                <w:rFonts w:asciiTheme="minorHAnsi" w:hAnsiTheme="minorHAnsi" w:cstheme="minorHAnsi"/>
                <w:sz w:val="18"/>
                <w:szCs w:val="18"/>
                <w:lang w:bidi="fa-IR"/>
              </w:rPr>
              <w:t xml:space="preserve"> (Aklil Almolk)</w:t>
            </w:r>
          </w:p>
        </w:tc>
        <w:tc>
          <w:tcPr>
            <w:tcW w:w="1064" w:type="dxa"/>
          </w:tcPr>
          <w:p w14:paraId="72FAAB7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26583J</w:t>
            </w:r>
          </w:p>
        </w:tc>
        <w:tc>
          <w:tcPr>
            <w:tcW w:w="925" w:type="dxa"/>
          </w:tcPr>
          <w:p w14:paraId="1590DEA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 and seeds</w:t>
            </w:r>
          </w:p>
        </w:tc>
        <w:tc>
          <w:tcPr>
            <w:tcW w:w="647" w:type="dxa"/>
          </w:tcPr>
          <w:p w14:paraId="71B99DA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78E10CD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6CB68EC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Analgesic, anti-inflammatory, diuretic, anti-flatulent and antispasmodic</w:t>
            </w:r>
          </w:p>
        </w:tc>
      </w:tr>
      <w:tr w:rsidR="005A702E" w:rsidRPr="005A702E" w14:paraId="53D2BDAA" w14:textId="77777777" w:rsidTr="00B84B0F">
        <w:trPr>
          <w:trHeight w:val="57"/>
        </w:trPr>
        <w:tc>
          <w:tcPr>
            <w:tcW w:w="1701" w:type="dxa"/>
          </w:tcPr>
          <w:p w14:paraId="4E4695F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04F2F3E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Robinia pseudoacacia </w:t>
            </w:r>
            <w:r w:rsidRPr="005A702E">
              <w:rPr>
                <w:rFonts w:asciiTheme="minorHAnsi" w:hAnsiTheme="minorHAnsi" w:cstheme="minorHAnsi"/>
                <w:sz w:val="18"/>
                <w:szCs w:val="18"/>
                <w:lang w:bidi="fa-IR"/>
              </w:rPr>
              <w:t>L.</w:t>
            </w:r>
          </w:p>
        </w:tc>
        <w:tc>
          <w:tcPr>
            <w:tcW w:w="1203" w:type="dxa"/>
          </w:tcPr>
          <w:p w14:paraId="7783A4F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Black locust</w:t>
            </w:r>
          </w:p>
        </w:tc>
        <w:tc>
          <w:tcPr>
            <w:tcW w:w="1482" w:type="dxa"/>
          </w:tcPr>
          <w:p w14:paraId="105D16A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اقاقیا</w:t>
            </w:r>
            <w:r w:rsidRPr="005A702E">
              <w:rPr>
                <w:rFonts w:asciiTheme="minorHAnsi" w:hAnsiTheme="minorHAnsi" w:cstheme="minorHAnsi"/>
                <w:sz w:val="18"/>
                <w:szCs w:val="18"/>
                <w:lang w:bidi="fa-IR"/>
              </w:rPr>
              <w:t xml:space="preserve"> (Aghaghia)</w:t>
            </w:r>
          </w:p>
        </w:tc>
        <w:tc>
          <w:tcPr>
            <w:tcW w:w="1064" w:type="dxa"/>
          </w:tcPr>
          <w:p w14:paraId="5E3A42C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26502J</w:t>
            </w:r>
          </w:p>
        </w:tc>
        <w:tc>
          <w:tcPr>
            <w:tcW w:w="925" w:type="dxa"/>
          </w:tcPr>
          <w:p w14:paraId="7C21BFA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 bark and leaves</w:t>
            </w:r>
          </w:p>
        </w:tc>
        <w:tc>
          <w:tcPr>
            <w:tcW w:w="647" w:type="dxa"/>
          </w:tcPr>
          <w:p w14:paraId="35C1B22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62DC1ED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198F3E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astringent, sedative and antispasmodic</w:t>
            </w:r>
          </w:p>
        </w:tc>
      </w:tr>
      <w:tr w:rsidR="005A702E" w:rsidRPr="005A702E" w14:paraId="06509794" w14:textId="77777777" w:rsidTr="00B84B0F">
        <w:trPr>
          <w:trHeight w:val="57"/>
        </w:trPr>
        <w:tc>
          <w:tcPr>
            <w:tcW w:w="1701" w:type="dxa"/>
          </w:tcPr>
          <w:p w14:paraId="56C2F22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0FD1BD3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Senegalia senegal </w:t>
            </w:r>
            <w:r w:rsidRPr="005A702E">
              <w:rPr>
                <w:rFonts w:asciiTheme="minorHAnsi" w:hAnsiTheme="minorHAnsi" w:cstheme="minorHAnsi"/>
                <w:sz w:val="18"/>
                <w:szCs w:val="18"/>
                <w:lang w:bidi="fa-IR"/>
              </w:rPr>
              <w:t>(L.) Britton</w:t>
            </w:r>
          </w:p>
        </w:tc>
        <w:tc>
          <w:tcPr>
            <w:tcW w:w="1203" w:type="dxa"/>
          </w:tcPr>
          <w:p w14:paraId="7C5557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 Arabic</w:t>
            </w:r>
          </w:p>
        </w:tc>
        <w:tc>
          <w:tcPr>
            <w:tcW w:w="1482" w:type="dxa"/>
          </w:tcPr>
          <w:p w14:paraId="70FF266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صمغ عربی</w:t>
            </w:r>
            <w:r w:rsidRPr="005A702E">
              <w:rPr>
                <w:rFonts w:asciiTheme="minorHAnsi" w:hAnsiTheme="minorHAnsi" w:cstheme="minorHAnsi"/>
                <w:sz w:val="18"/>
                <w:szCs w:val="18"/>
                <w:lang w:bidi="fa-IR"/>
              </w:rPr>
              <w:t xml:space="preserve"> (Samgh-e Arabi)</w:t>
            </w:r>
          </w:p>
        </w:tc>
        <w:tc>
          <w:tcPr>
            <w:tcW w:w="1064" w:type="dxa"/>
          </w:tcPr>
          <w:p w14:paraId="0771266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26452J</w:t>
            </w:r>
          </w:p>
        </w:tc>
        <w:tc>
          <w:tcPr>
            <w:tcW w:w="925" w:type="dxa"/>
          </w:tcPr>
          <w:p w14:paraId="1ADAB69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w:t>
            </w:r>
          </w:p>
        </w:tc>
        <w:tc>
          <w:tcPr>
            <w:tcW w:w="647" w:type="dxa"/>
          </w:tcPr>
          <w:p w14:paraId="539BF7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2171F2B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Edamame and syrup, water soluble</w:t>
            </w:r>
          </w:p>
        </w:tc>
        <w:tc>
          <w:tcPr>
            <w:tcW w:w="2268" w:type="dxa"/>
          </w:tcPr>
          <w:p w14:paraId="2B7A1A5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Anti-cough, stomach ulcer, anti-inflammatory</w:t>
            </w:r>
          </w:p>
        </w:tc>
      </w:tr>
      <w:tr w:rsidR="005A702E" w:rsidRPr="005A702E" w14:paraId="5B8A66E7" w14:textId="77777777" w:rsidTr="00B84B0F">
        <w:trPr>
          <w:trHeight w:val="57"/>
        </w:trPr>
        <w:tc>
          <w:tcPr>
            <w:tcW w:w="1701" w:type="dxa"/>
          </w:tcPr>
          <w:p w14:paraId="5CD3CFC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44D7A67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Senna alexandrina </w:t>
            </w:r>
            <w:r w:rsidRPr="005A702E">
              <w:rPr>
                <w:rFonts w:asciiTheme="minorHAnsi" w:hAnsiTheme="minorHAnsi" w:cstheme="minorHAnsi"/>
                <w:sz w:val="18"/>
                <w:szCs w:val="18"/>
                <w:lang w:bidi="fa-IR"/>
              </w:rPr>
              <w:t>Mill.</w:t>
            </w:r>
          </w:p>
        </w:tc>
        <w:tc>
          <w:tcPr>
            <w:tcW w:w="1203" w:type="dxa"/>
          </w:tcPr>
          <w:p w14:paraId="2019150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Senna</w:t>
            </w:r>
          </w:p>
        </w:tc>
        <w:tc>
          <w:tcPr>
            <w:tcW w:w="1482" w:type="dxa"/>
          </w:tcPr>
          <w:p w14:paraId="7D481D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سنا</w:t>
            </w:r>
            <w:r w:rsidRPr="005A702E">
              <w:rPr>
                <w:rFonts w:asciiTheme="minorHAnsi" w:hAnsiTheme="minorHAnsi" w:cstheme="minorHAnsi"/>
                <w:sz w:val="18"/>
                <w:szCs w:val="18"/>
                <w:lang w:bidi="fa-IR"/>
              </w:rPr>
              <w:t xml:space="preserve"> (Sena)</w:t>
            </w:r>
          </w:p>
        </w:tc>
        <w:tc>
          <w:tcPr>
            <w:tcW w:w="1064" w:type="dxa"/>
          </w:tcPr>
          <w:p w14:paraId="52A9829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26587J</w:t>
            </w:r>
          </w:p>
        </w:tc>
        <w:tc>
          <w:tcPr>
            <w:tcW w:w="925" w:type="dxa"/>
          </w:tcPr>
          <w:p w14:paraId="4C04F8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75D0B2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62610D6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404CC0B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Anti-obesity and hemorrhoid treatment</w:t>
            </w:r>
          </w:p>
        </w:tc>
      </w:tr>
      <w:tr w:rsidR="005A702E" w:rsidRPr="005A702E" w14:paraId="2C7AE163" w14:textId="77777777" w:rsidTr="00B84B0F">
        <w:trPr>
          <w:trHeight w:val="57"/>
        </w:trPr>
        <w:tc>
          <w:tcPr>
            <w:tcW w:w="1701" w:type="dxa"/>
          </w:tcPr>
          <w:p w14:paraId="679A82C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Fabaceae</w:t>
            </w:r>
          </w:p>
        </w:tc>
        <w:tc>
          <w:tcPr>
            <w:tcW w:w="2648" w:type="dxa"/>
          </w:tcPr>
          <w:p w14:paraId="2D973A5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Tamarindus indica </w:t>
            </w:r>
            <w:r w:rsidRPr="005A702E">
              <w:rPr>
                <w:rFonts w:asciiTheme="minorHAnsi" w:hAnsiTheme="minorHAnsi" w:cstheme="minorHAnsi"/>
                <w:sz w:val="18"/>
                <w:szCs w:val="18"/>
                <w:lang w:bidi="fa-IR"/>
              </w:rPr>
              <w:t>L.</w:t>
            </w:r>
          </w:p>
        </w:tc>
        <w:tc>
          <w:tcPr>
            <w:tcW w:w="1203" w:type="dxa"/>
          </w:tcPr>
          <w:p w14:paraId="1DA540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Tamarind</w:t>
            </w:r>
          </w:p>
        </w:tc>
        <w:tc>
          <w:tcPr>
            <w:tcW w:w="1482" w:type="dxa"/>
          </w:tcPr>
          <w:p w14:paraId="67AAE04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تمرهندی</w:t>
            </w:r>
            <w:r w:rsidRPr="005A702E">
              <w:rPr>
                <w:rFonts w:asciiTheme="minorHAnsi" w:hAnsiTheme="minorHAnsi" w:cstheme="minorHAnsi"/>
                <w:sz w:val="18"/>
                <w:szCs w:val="18"/>
                <w:lang w:bidi="fa-IR"/>
              </w:rPr>
              <w:t xml:space="preserve"> (Tamr-e Hendi)</w:t>
            </w:r>
          </w:p>
        </w:tc>
        <w:tc>
          <w:tcPr>
            <w:tcW w:w="1064" w:type="dxa"/>
          </w:tcPr>
          <w:p w14:paraId="216AE95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26569J</w:t>
            </w:r>
          </w:p>
        </w:tc>
        <w:tc>
          <w:tcPr>
            <w:tcW w:w="925" w:type="dxa"/>
          </w:tcPr>
          <w:p w14:paraId="1D85CD5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123B20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4170FF6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Seasoning</w:t>
            </w:r>
          </w:p>
        </w:tc>
        <w:tc>
          <w:tcPr>
            <w:tcW w:w="2268" w:type="dxa"/>
          </w:tcPr>
          <w:p w14:paraId="2702AB8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Jaundice, depression and anti-acne</w:t>
            </w:r>
          </w:p>
        </w:tc>
      </w:tr>
      <w:tr w:rsidR="005A702E" w:rsidRPr="005A702E" w14:paraId="4EA31678" w14:textId="77777777" w:rsidTr="00B84B0F">
        <w:trPr>
          <w:trHeight w:val="57"/>
        </w:trPr>
        <w:tc>
          <w:tcPr>
            <w:tcW w:w="1701" w:type="dxa"/>
          </w:tcPr>
          <w:p w14:paraId="0125652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Fabaceae</w:t>
            </w:r>
          </w:p>
        </w:tc>
        <w:tc>
          <w:tcPr>
            <w:tcW w:w="2648" w:type="dxa"/>
          </w:tcPr>
          <w:p w14:paraId="12A6B9B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Trigonella foenum-graecum </w:t>
            </w:r>
            <w:r w:rsidRPr="005A702E">
              <w:rPr>
                <w:rFonts w:asciiTheme="minorHAnsi" w:hAnsiTheme="minorHAnsi" w:cstheme="minorHAnsi"/>
                <w:sz w:val="18"/>
                <w:szCs w:val="18"/>
                <w:lang w:bidi="fa-IR"/>
              </w:rPr>
              <w:t>L.</w:t>
            </w:r>
          </w:p>
        </w:tc>
        <w:tc>
          <w:tcPr>
            <w:tcW w:w="1203" w:type="dxa"/>
          </w:tcPr>
          <w:p w14:paraId="212EDFC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Fenugreek</w:t>
            </w:r>
          </w:p>
        </w:tc>
        <w:tc>
          <w:tcPr>
            <w:tcW w:w="1482" w:type="dxa"/>
          </w:tcPr>
          <w:p w14:paraId="1E4B62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شنبلیله (هلبه)</w:t>
            </w:r>
            <w:r w:rsidRPr="005A702E">
              <w:rPr>
                <w:rFonts w:asciiTheme="minorHAnsi" w:hAnsiTheme="minorHAnsi" w:cstheme="minorHAnsi"/>
                <w:sz w:val="18"/>
                <w:szCs w:val="18"/>
                <w:lang w:bidi="fa-IR"/>
              </w:rPr>
              <w:t xml:space="preserve"> (Shanbalileh, Holbeh)</w:t>
            </w:r>
          </w:p>
        </w:tc>
        <w:tc>
          <w:tcPr>
            <w:tcW w:w="1064" w:type="dxa"/>
          </w:tcPr>
          <w:p w14:paraId="4D0C71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26519J</w:t>
            </w:r>
          </w:p>
        </w:tc>
        <w:tc>
          <w:tcPr>
            <w:tcW w:w="925" w:type="dxa"/>
          </w:tcPr>
          <w:p w14:paraId="7166CD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FE58FC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74C9594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6B73A58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diabetes, bronchitis, osteoporosis, anti-lipidemia, tonic and treatment of anemia</w:t>
            </w:r>
          </w:p>
        </w:tc>
      </w:tr>
      <w:tr w:rsidR="005A702E" w:rsidRPr="005A702E" w14:paraId="2C6BE35A" w14:textId="77777777" w:rsidTr="00B84B0F">
        <w:trPr>
          <w:trHeight w:val="57"/>
        </w:trPr>
        <w:tc>
          <w:tcPr>
            <w:tcW w:w="1701" w:type="dxa"/>
          </w:tcPr>
          <w:p w14:paraId="61A1EA5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Fagaceae</w:t>
            </w:r>
          </w:p>
        </w:tc>
        <w:tc>
          <w:tcPr>
            <w:tcW w:w="2648" w:type="dxa"/>
          </w:tcPr>
          <w:p w14:paraId="1BA8B36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Quercia </w:t>
            </w:r>
            <w:r w:rsidRPr="005A702E">
              <w:rPr>
                <w:rFonts w:asciiTheme="minorHAnsi" w:hAnsiTheme="minorHAnsi" w:cstheme="minorHAnsi"/>
                <w:sz w:val="18"/>
                <w:szCs w:val="18"/>
                <w:lang w:bidi="fa-IR"/>
              </w:rPr>
              <w:t>spp</w:t>
            </w:r>
            <w:r w:rsidRPr="005A702E">
              <w:rPr>
                <w:rFonts w:asciiTheme="minorHAnsi" w:hAnsiTheme="minorHAnsi" w:cstheme="minorHAnsi"/>
                <w:i/>
                <w:iCs/>
                <w:sz w:val="18"/>
                <w:szCs w:val="18"/>
                <w:lang w:bidi="fa-IR"/>
              </w:rPr>
              <w:t xml:space="preserve">. </w:t>
            </w:r>
          </w:p>
        </w:tc>
        <w:tc>
          <w:tcPr>
            <w:tcW w:w="1203" w:type="dxa"/>
          </w:tcPr>
          <w:p w14:paraId="31F814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Oak</w:t>
            </w:r>
          </w:p>
        </w:tc>
        <w:tc>
          <w:tcPr>
            <w:tcW w:w="1482" w:type="dxa"/>
          </w:tcPr>
          <w:p w14:paraId="1539F2D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بلوط (مازو)</w:t>
            </w:r>
            <w:r w:rsidRPr="005A702E">
              <w:rPr>
                <w:rFonts w:asciiTheme="minorHAnsi" w:hAnsiTheme="minorHAnsi" w:cstheme="minorHAnsi"/>
                <w:sz w:val="18"/>
                <w:szCs w:val="18"/>
                <w:lang w:bidi="fa-IR"/>
              </w:rPr>
              <w:t xml:space="preserve"> (Balut)</w:t>
            </w:r>
          </w:p>
        </w:tc>
        <w:tc>
          <w:tcPr>
            <w:tcW w:w="1064" w:type="dxa"/>
          </w:tcPr>
          <w:p w14:paraId="6B25043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26507J</w:t>
            </w:r>
          </w:p>
        </w:tc>
        <w:tc>
          <w:tcPr>
            <w:tcW w:w="925" w:type="dxa"/>
          </w:tcPr>
          <w:p w14:paraId="062030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BE38D5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03B278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cooked</w:t>
            </w:r>
          </w:p>
        </w:tc>
        <w:tc>
          <w:tcPr>
            <w:tcW w:w="2268" w:type="dxa"/>
          </w:tcPr>
          <w:p w14:paraId="70D8135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Antidiarrheal</w:t>
            </w:r>
          </w:p>
        </w:tc>
      </w:tr>
      <w:tr w:rsidR="005A702E" w:rsidRPr="005A702E" w14:paraId="3740FDB2" w14:textId="77777777" w:rsidTr="00B84B0F">
        <w:trPr>
          <w:trHeight w:val="57"/>
        </w:trPr>
        <w:tc>
          <w:tcPr>
            <w:tcW w:w="1701" w:type="dxa"/>
          </w:tcPr>
          <w:p w14:paraId="41FDC43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Fagaceae</w:t>
            </w:r>
          </w:p>
        </w:tc>
        <w:tc>
          <w:tcPr>
            <w:tcW w:w="2648" w:type="dxa"/>
          </w:tcPr>
          <w:p w14:paraId="3F5E627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Quercus infectoria </w:t>
            </w:r>
            <w:r w:rsidRPr="005A702E">
              <w:rPr>
                <w:rFonts w:asciiTheme="minorHAnsi" w:hAnsiTheme="minorHAnsi" w:cstheme="minorHAnsi"/>
                <w:sz w:val="18"/>
                <w:szCs w:val="18"/>
                <w:lang w:bidi="fa-IR"/>
              </w:rPr>
              <w:t>Oliv.</w:t>
            </w:r>
          </w:p>
        </w:tc>
        <w:tc>
          <w:tcPr>
            <w:tcW w:w="1203" w:type="dxa"/>
          </w:tcPr>
          <w:p w14:paraId="22F4C8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Green Oak</w:t>
            </w:r>
          </w:p>
        </w:tc>
        <w:tc>
          <w:tcPr>
            <w:tcW w:w="1482" w:type="dxa"/>
          </w:tcPr>
          <w:p w14:paraId="23A96E2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مازو سبز</w:t>
            </w:r>
            <w:r w:rsidRPr="005A702E">
              <w:rPr>
                <w:rFonts w:asciiTheme="minorHAnsi" w:hAnsiTheme="minorHAnsi" w:cstheme="minorHAnsi"/>
                <w:sz w:val="18"/>
                <w:szCs w:val="18"/>
                <w:lang w:bidi="fa-IR"/>
              </w:rPr>
              <w:t xml:space="preserve"> (Mazuye sabz)</w:t>
            </w:r>
          </w:p>
        </w:tc>
        <w:tc>
          <w:tcPr>
            <w:tcW w:w="1064" w:type="dxa"/>
          </w:tcPr>
          <w:p w14:paraId="35F2E8C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26474J</w:t>
            </w:r>
          </w:p>
        </w:tc>
        <w:tc>
          <w:tcPr>
            <w:tcW w:w="925" w:type="dxa"/>
          </w:tcPr>
          <w:p w14:paraId="42D9707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2ABB57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70178E2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cooked</w:t>
            </w:r>
          </w:p>
        </w:tc>
        <w:tc>
          <w:tcPr>
            <w:tcW w:w="2268" w:type="dxa"/>
          </w:tcPr>
          <w:p w14:paraId="52B650A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mouth ulcers, hemorrhoids. Stops bleeding, relieves diarrhea and treats cracked skin.</w:t>
            </w:r>
          </w:p>
        </w:tc>
      </w:tr>
      <w:tr w:rsidR="005A702E" w:rsidRPr="005A702E" w14:paraId="4AA14155" w14:textId="77777777" w:rsidTr="00B84B0F">
        <w:trPr>
          <w:trHeight w:val="57"/>
        </w:trPr>
        <w:tc>
          <w:tcPr>
            <w:tcW w:w="1701" w:type="dxa"/>
          </w:tcPr>
          <w:p w14:paraId="5351662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Grossularicaceae</w:t>
            </w:r>
          </w:p>
        </w:tc>
        <w:tc>
          <w:tcPr>
            <w:tcW w:w="2648" w:type="dxa"/>
          </w:tcPr>
          <w:p w14:paraId="74C829B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Ribes </w:t>
            </w:r>
            <w:r w:rsidRPr="005A702E">
              <w:rPr>
                <w:rFonts w:asciiTheme="minorHAnsi" w:hAnsiTheme="minorHAnsi" w:cstheme="minorHAnsi"/>
                <w:sz w:val="18"/>
                <w:szCs w:val="18"/>
                <w:lang w:bidi="fa-IR"/>
              </w:rPr>
              <w:t>spp</w:t>
            </w:r>
            <w:r w:rsidRPr="005A702E">
              <w:rPr>
                <w:rFonts w:asciiTheme="minorHAnsi" w:hAnsiTheme="minorHAnsi" w:cstheme="minorHAnsi"/>
                <w:i/>
                <w:iCs/>
                <w:sz w:val="18"/>
                <w:szCs w:val="18"/>
                <w:lang w:bidi="fa-IR"/>
              </w:rPr>
              <w:t>.</w:t>
            </w:r>
          </w:p>
        </w:tc>
        <w:tc>
          <w:tcPr>
            <w:tcW w:w="1203" w:type="dxa"/>
          </w:tcPr>
          <w:p w14:paraId="3DF4A1D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Currant</w:t>
            </w:r>
          </w:p>
        </w:tc>
        <w:tc>
          <w:tcPr>
            <w:tcW w:w="1482" w:type="dxa"/>
          </w:tcPr>
          <w:p w14:paraId="6CF107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غرقات (ترشک)</w:t>
            </w:r>
            <w:r w:rsidRPr="005A702E">
              <w:rPr>
                <w:rFonts w:asciiTheme="minorHAnsi" w:hAnsiTheme="minorHAnsi" w:cstheme="minorHAnsi"/>
                <w:sz w:val="18"/>
                <w:szCs w:val="18"/>
                <w:lang w:bidi="fa-IR"/>
              </w:rPr>
              <w:t xml:space="preserve"> (Ghareh Ghat)</w:t>
            </w:r>
          </w:p>
        </w:tc>
        <w:tc>
          <w:tcPr>
            <w:tcW w:w="1064" w:type="dxa"/>
          </w:tcPr>
          <w:p w14:paraId="75C414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26613J</w:t>
            </w:r>
          </w:p>
        </w:tc>
        <w:tc>
          <w:tcPr>
            <w:tcW w:w="925" w:type="dxa"/>
          </w:tcPr>
          <w:p w14:paraId="7E62401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A42E89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13E2928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d</w:t>
            </w:r>
            <w:r w:rsidRPr="005A702E">
              <w:rPr>
                <w:rFonts w:asciiTheme="minorHAnsi" w:hAnsiTheme="minorHAnsi" w:cstheme="minorHAnsi"/>
                <w:sz w:val="18"/>
                <w:szCs w:val="18"/>
              </w:rPr>
              <w:t>ecoction</w:t>
            </w:r>
          </w:p>
        </w:tc>
        <w:tc>
          <w:tcPr>
            <w:tcW w:w="2268" w:type="dxa"/>
          </w:tcPr>
          <w:p w14:paraId="761CD19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Antihypertensive, diabetic and blood purifier</w:t>
            </w:r>
          </w:p>
        </w:tc>
      </w:tr>
      <w:tr w:rsidR="005A702E" w:rsidRPr="005A702E" w14:paraId="2967DBF0" w14:textId="77777777" w:rsidTr="00B84B0F">
        <w:trPr>
          <w:trHeight w:val="57"/>
        </w:trPr>
        <w:tc>
          <w:tcPr>
            <w:tcW w:w="1701" w:type="dxa"/>
          </w:tcPr>
          <w:p w14:paraId="27542BA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Hypericaceae</w:t>
            </w:r>
          </w:p>
        </w:tc>
        <w:tc>
          <w:tcPr>
            <w:tcW w:w="2648" w:type="dxa"/>
          </w:tcPr>
          <w:p w14:paraId="631A797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Hypericum scabrum </w:t>
            </w:r>
            <w:r w:rsidRPr="005A702E">
              <w:rPr>
                <w:rFonts w:asciiTheme="minorHAnsi" w:hAnsiTheme="minorHAnsi" w:cstheme="minorHAnsi"/>
                <w:sz w:val="18"/>
                <w:szCs w:val="18"/>
                <w:lang w:bidi="fa-IR"/>
              </w:rPr>
              <w:t>L.</w:t>
            </w:r>
          </w:p>
        </w:tc>
        <w:tc>
          <w:tcPr>
            <w:tcW w:w="1203" w:type="dxa"/>
          </w:tcPr>
          <w:p w14:paraId="09B3542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Goatweed</w:t>
            </w:r>
          </w:p>
        </w:tc>
        <w:tc>
          <w:tcPr>
            <w:tcW w:w="1482" w:type="dxa"/>
          </w:tcPr>
          <w:p w14:paraId="3FB028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هوفاریقون</w:t>
            </w:r>
            <w:r w:rsidRPr="005A702E">
              <w:rPr>
                <w:rFonts w:asciiTheme="minorHAnsi" w:hAnsiTheme="minorHAnsi" w:cstheme="minorHAnsi"/>
                <w:sz w:val="18"/>
                <w:szCs w:val="18"/>
                <w:lang w:bidi="fa-IR"/>
              </w:rPr>
              <w:t xml:space="preserve"> (Hofarighun)</w:t>
            </w:r>
          </w:p>
        </w:tc>
        <w:tc>
          <w:tcPr>
            <w:tcW w:w="1064" w:type="dxa"/>
          </w:tcPr>
          <w:p w14:paraId="6406B41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26517J</w:t>
            </w:r>
          </w:p>
        </w:tc>
        <w:tc>
          <w:tcPr>
            <w:tcW w:w="925" w:type="dxa"/>
          </w:tcPr>
          <w:p w14:paraId="7036BC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7EE8848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39313FE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316C78E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Anti-migraine, stomach ulcer, headache treatment</w:t>
            </w:r>
          </w:p>
        </w:tc>
      </w:tr>
      <w:tr w:rsidR="005A702E" w:rsidRPr="005A702E" w14:paraId="3FB228F2" w14:textId="77777777" w:rsidTr="00B84B0F">
        <w:trPr>
          <w:trHeight w:val="57"/>
        </w:trPr>
        <w:tc>
          <w:tcPr>
            <w:tcW w:w="1701" w:type="dxa"/>
          </w:tcPr>
          <w:p w14:paraId="106D56B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Iridaceae</w:t>
            </w:r>
          </w:p>
        </w:tc>
        <w:tc>
          <w:tcPr>
            <w:tcW w:w="2648" w:type="dxa"/>
          </w:tcPr>
          <w:p w14:paraId="4DA54E4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Crocus sativus </w:t>
            </w:r>
            <w:r w:rsidRPr="005A702E">
              <w:rPr>
                <w:rFonts w:asciiTheme="minorHAnsi" w:hAnsiTheme="minorHAnsi" w:cstheme="minorHAnsi"/>
                <w:sz w:val="18"/>
                <w:szCs w:val="18"/>
                <w:lang w:bidi="fa-IR"/>
              </w:rPr>
              <w:t>L.</w:t>
            </w:r>
          </w:p>
        </w:tc>
        <w:tc>
          <w:tcPr>
            <w:tcW w:w="1203" w:type="dxa"/>
          </w:tcPr>
          <w:p w14:paraId="59B7D2E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Saffron</w:t>
            </w:r>
          </w:p>
        </w:tc>
        <w:tc>
          <w:tcPr>
            <w:tcW w:w="1482" w:type="dxa"/>
          </w:tcPr>
          <w:p w14:paraId="7C23BA9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زعفران</w:t>
            </w:r>
            <w:r w:rsidRPr="005A702E">
              <w:rPr>
                <w:rFonts w:asciiTheme="minorHAnsi" w:hAnsiTheme="minorHAnsi" w:cstheme="minorHAnsi"/>
                <w:sz w:val="18"/>
                <w:szCs w:val="18"/>
                <w:lang w:bidi="fa-IR"/>
              </w:rPr>
              <w:t xml:space="preserve"> (Zaafaran)</w:t>
            </w:r>
          </w:p>
        </w:tc>
        <w:tc>
          <w:tcPr>
            <w:tcW w:w="1064" w:type="dxa"/>
          </w:tcPr>
          <w:p w14:paraId="01BA33A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26581J</w:t>
            </w:r>
          </w:p>
        </w:tc>
        <w:tc>
          <w:tcPr>
            <w:tcW w:w="925" w:type="dxa"/>
          </w:tcPr>
          <w:p w14:paraId="5F5C972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Stigma</w:t>
            </w:r>
          </w:p>
        </w:tc>
        <w:tc>
          <w:tcPr>
            <w:tcW w:w="647" w:type="dxa"/>
          </w:tcPr>
          <w:p w14:paraId="7E1FE5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28B9F5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Herbal tea and seasoning</w:t>
            </w:r>
          </w:p>
        </w:tc>
        <w:tc>
          <w:tcPr>
            <w:tcW w:w="2268" w:type="dxa"/>
          </w:tcPr>
          <w:p w14:paraId="01088A6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Tonic, treatment of menstrual pain, neuropathic, treatment of stomach ulcers</w:t>
            </w:r>
          </w:p>
        </w:tc>
      </w:tr>
      <w:tr w:rsidR="005A702E" w:rsidRPr="005A702E" w14:paraId="40D3938A" w14:textId="77777777" w:rsidTr="00B84B0F">
        <w:trPr>
          <w:trHeight w:val="57"/>
        </w:trPr>
        <w:tc>
          <w:tcPr>
            <w:tcW w:w="1701" w:type="dxa"/>
          </w:tcPr>
          <w:p w14:paraId="30D9A71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Iridaceae</w:t>
            </w:r>
          </w:p>
        </w:tc>
        <w:tc>
          <w:tcPr>
            <w:tcW w:w="2648" w:type="dxa"/>
          </w:tcPr>
          <w:p w14:paraId="28EC77E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Iris spuria </w:t>
            </w:r>
            <w:r w:rsidRPr="005A702E">
              <w:rPr>
                <w:rFonts w:asciiTheme="minorHAnsi" w:hAnsiTheme="minorHAnsi" w:cstheme="minorHAnsi"/>
                <w:sz w:val="18"/>
                <w:szCs w:val="18"/>
                <w:lang w:bidi="fa-IR"/>
              </w:rPr>
              <w:t>L.</w:t>
            </w:r>
          </w:p>
        </w:tc>
        <w:tc>
          <w:tcPr>
            <w:tcW w:w="1203" w:type="dxa"/>
          </w:tcPr>
          <w:p w14:paraId="12C16CA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Iris</w:t>
            </w:r>
          </w:p>
        </w:tc>
        <w:tc>
          <w:tcPr>
            <w:tcW w:w="1482" w:type="dxa"/>
          </w:tcPr>
          <w:p w14:paraId="21722D4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زنبق</w:t>
            </w:r>
            <w:r w:rsidRPr="005A702E">
              <w:rPr>
                <w:rFonts w:asciiTheme="minorHAnsi" w:hAnsiTheme="minorHAnsi" w:cstheme="minorHAnsi"/>
                <w:sz w:val="18"/>
                <w:szCs w:val="18"/>
                <w:lang w:bidi="fa-IR"/>
              </w:rPr>
              <w:t xml:space="preserve"> (Zanbagh)</w:t>
            </w:r>
          </w:p>
        </w:tc>
        <w:tc>
          <w:tcPr>
            <w:tcW w:w="1064" w:type="dxa"/>
          </w:tcPr>
          <w:p w14:paraId="34405BE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26570J</w:t>
            </w:r>
          </w:p>
        </w:tc>
        <w:tc>
          <w:tcPr>
            <w:tcW w:w="925" w:type="dxa"/>
          </w:tcPr>
          <w:p w14:paraId="241390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1D99879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25F2557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5CC65C6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Joint pain relief and diuretic</w:t>
            </w:r>
          </w:p>
        </w:tc>
      </w:tr>
      <w:tr w:rsidR="005A702E" w:rsidRPr="005A702E" w14:paraId="4D73D425" w14:textId="77777777" w:rsidTr="00B84B0F">
        <w:trPr>
          <w:trHeight w:val="57"/>
        </w:trPr>
        <w:tc>
          <w:tcPr>
            <w:tcW w:w="1701" w:type="dxa"/>
          </w:tcPr>
          <w:p w14:paraId="0FCFF0D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Juglandaceae</w:t>
            </w:r>
          </w:p>
        </w:tc>
        <w:tc>
          <w:tcPr>
            <w:tcW w:w="2648" w:type="dxa"/>
          </w:tcPr>
          <w:p w14:paraId="375774E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Juglans regia </w:t>
            </w:r>
            <w:r w:rsidRPr="005A702E">
              <w:rPr>
                <w:rFonts w:asciiTheme="minorHAnsi" w:hAnsiTheme="minorHAnsi" w:cstheme="minorHAnsi"/>
                <w:sz w:val="18"/>
                <w:szCs w:val="18"/>
                <w:lang w:bidi="fa-IR"/>
              </w:rPr>
              <w:t>L.</w:t>
            </w:r>
          </w:p>
        </w:tc>
        <w:tc>
          <w:tcPr>
            <w:tcW w:w="1203" w:type="dxa"/>
          </w:tcPr>
          <w:p w14:paraId="312C5A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Walnut</w:t>
            </w:r>
          </w:p>
        </w:tc>
        <w:tc>
          <w:tcPr>
            <w:tcW w:w="1482" w:type="dxa"/>
          </w:tcPr>
          <w:p w14:paraId="0D9E43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گردو</w:t>
            </w:r>
            <w:r w:rsidRPr="005A702E">
              <w:rPr>
                <w:rFonts w:asciiTheme="minorHAnsi" w:hAnsiTheme="minorHAnsi" w:cstheme="minorHAnsi"/>
                <w:sz w:val="18"/>
                <w:szCs w:val="18"/>
                <w:lang w:bidi="fa-IR"/>
              </w:rPr>
              <w:t xml:space="preserve"> (Gerdu)</w:t>
            </w:r>
          </w:p>
        </w:tc>
        <w:tc>
          <w:tcPr>
            <w:tcW w:w="1064" w:type="dxa"/>
          </w:tcPr>
          <w:p w14:paraId="0B919F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26549J</w:t>
            </w:r>
          </w:p>
        </w:tc>
        <w:tc>
          <w:tcPr>
            <w:tcW w:w="925" w:type="dxa"/>
          </w:tcPr>
          <w:p w14:paraId="6C95962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Bark and leaves</w:t>
            </w:r>
          </w:p>
        </w:tc>
        <w:tc>
          <w:tcPr>
            <w:tcW w:w="647" w:type="dxa"/>
          </w:tcPr>
          <w:p w14:paraId="41AF726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02C581E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decoction</w:t>
            </w:r>
          </w:p>
        </w:tc>
        <w:tc>
          <w:tcPr>
            <w:tcW w:w="2268" w:type="dxa"/>
          </w:tcPr>
          <w:p w14:paraId="6E1597F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purifier, tonic, anti-hair loss, wound, anti-diarrhea</w:t>
            </w:r>
          </w:p>
        </w:tc>
      </w:tr>
      <w:tr w:rsidR="005A702E" w:rsidRPr="005A702E" w14:paraId="4F03944D" w14:textId="77777777" w:rsidTr="00B84B0F">
        <w:trPr>
          <w:trHeight w:val="57"/>
        </w:trPr>
        <w:tc>
          <w:tcPr>
            <w:tcW w:w="1701" w:type="dxa"/>
          </w:tcPr>
          <w:p w14:paraId="6F9E721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2C8CF19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Lallemantia royleana </w:t>
            </w:r>
            <w:r w:rsidRPr="005A702E">
              <w:rPr>
                <w:rFonts w:asciiTheme="minorHAnsi" w:hAnsiTheme="minorHAnsi" w:cstheme="minorHAnsi"/>
                <w:sz w:val="18"/>
                <w:szCs w:val="18"/>
                <w:lang w:bidi="fa-IR"/>
              </w:rPr>
              <w:t>Benth.</w:t>
            </w:r>
          </w:p>
        </w:tc>
        <w:tc>
          <w:tcPr>
            <w:tcW w:w="1203" w:type="dxa"/>
          </w:tcPr>
          <w:p w14:paraId="361C2D8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Dragonhead</w:t>
            </w:r>
          </w:p>
        </w:tc>
        <w:tc>
          <w:tcPr>
            <w:tcW w:w="1482" w:type="dxa"/>
          </w:tcPr>
          <w:p w14:paraId="720A81E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بالنگوی شیرازی</w:t>
            </w:r>
            <w:r w:rsidRPr="005A702E">
              <w:rPr>
                <w:rFonts w:asciiTheme="minorHAnsi" w:hAnsiTheme="minorHAnsi" w:cstheme="minorHAnsi"/>
                <w:sz w:val="18"/>
                <w:szCs w:val="18"/>
                <w:lang w:bidi="fa-IR"/>
              </w:rPr>
              <w:t xml:space="preserve"> (Balanguy_e Shirazi)</w:t>
            </w:r>
          </w:p>
        </w:tc>
        <w:tc>
          <w:tcPr>
            <w:tcW w:w="1064" w:type="dxa"/>
          </w:tcPr>
          <w:p w14:paraId="1827800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26602J</w:t>
            </w:r>
          </w:p>
        </w:tc>
        <w:tc>
          <w:tcPr>
            <w:tcW w:w="925" w:type="dxa"/>
          </w:tcPr>
          <w:p w14:paraId="3E6723B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15D1426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17EC272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Soaked in water</w:t>
            </w:r>
          </w:p>
        </w:tc>
        <w:tc>
          <w:tcPr>
            <w:tcW w:w="2268" w:type="dxa"/>
          </w:tcPr>
          <w:p w14:paraId="59A5F70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Stomach ulcers, cough suppressant, laxative, hoarseness</w:t>
            </w:r>
          </w:p>
        </w:tc>
      </w:tr>
      <w:tr w:rsidR="005A702E" w:rsidRPr="005A702E" w14:paraId="145CAFF2" w14:textId="77777777" w:rsidTr="00B84B0F">
        <w:trPr>
          <w:trHeight w:val="57"/>
        </w:trPr>
        <w:tc>
          <w:tcPr>
            <w:tcW w:w="1701" w:type="dxa"/>
          </w:tcPr>
          <w:p w14:paraId="575D1AF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29E19E5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Lavandula angustifolia </w:t>
            </w:r>
            <w:r w:rsidRPr="005A702E">
              <w:rPr>
                <w:rFonts w:asciiTheme="minorHAnsi" w:hAnsiTheme="minorHAnsi" w:cstheme="minorHAnsi"/>
                <w:sz w:val="18"/>
                <w:szCs w:val="18"/>
                <w:lang w:bidi="fa-IR"/>
              </w:rPr>
              <w:t>Mill.</w:t>
            </w:r>
          </w:p>
        </w:tc>
        <w:tc>
          <w:tcPr>
            <w:tcW w:w="1203" w:type="dxa"/>
          </w:tcPr>
          <w:p w14:paraId="4F84A3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English lavender</w:t>
            </w:r>
          </w:p>
        </w:tc>
        <w:tc>
          <w:tcPr>
            <w:tcW w:w="1482" w:type="dxa"/>
          </w:tcPr>
          <w:p w14:paraId="2E8FEFF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اسطوخودوس</w:t>
            </w:r>
            <w:r w:rsidRPr="005A702E">
              <w:rPr>
                <w:rFonts w:asciiTheme="minorHAnsi" w:hAnsiTheme="minorHAnsi" w:cstheme="minorHAnsi"/>
                <w:sz w:val="18"/>
                <w:szCs w:val="18"/>
                <w:lang w:bidi="fa-IR"/>
              </w:rPr>
              <w:t xml:space="preserve"> (Ostokhodus)</w:t>
            </w:r>
          </w:p>
        </w:tc>
        <w:tc>
          <w:tcPr>
            <w:tcW w:w="1064" w:type="dxa"/>
          </w:tcPr>
          <w:p w14:paraId="62F6A3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26476J</w:t>
            </w:r>
          </w:p>
        </w:tc>
        <w:tc>
          <w:tcPr>
            <w:tcW w:w="925" w:type="dxa"/>
          </w:tcPr>
          <w:p w14:paraId="2AE7DF9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C78912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8651F9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3A7ACEC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insomnia, treatment of colds, tonic for nerves and heart</w:t>
            </w:r>
          </w:p>
        </w:tc>
      </w:tr>
      <w:tr w:rsidR="005A702E" w:rsidRPr="005A702E" w14:paraId="3934A86D" w14:textId="77777777" w:rsidTr="00B84B0F">
        <w:trPr>
          <w:trHeight w:val="57"/>
        </w:trPr>
        <w:tc>
          <w:tcPr>
            <w:tcW w:w="1701" w:type="dxa"/>
          </w:tcPr>
          <w:p w14:paraId="42D69B1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3E08F32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Lavandula stoechas </w:t>
            </w:r>
            <w:r w:rsidRPr="005A702E">
              <w:rPr>
                <w:rFonts w:asciiTheme="minorHAnsi" w:hAnsiTheme="minorHAnsi" w:cstheme="minorHAnsi"/>
                <w:sz w:val="18"/>
                <w:szCs w:val="18"/>
                <w:lang w:bidi="fa-IR"/>
              </w:rPr>
              <w:t>L.</w:t>
            </w:r>
          </w:p>
        </w:tc>
        <w:tc>
          <w:tcPr>
            <w:tcW w:w="1203" w:type="dxa"/>
          </w:tcPr>
          <w:p w14:paraId="7865470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Spanish lavender</w:t>
            </w:r>
          </w:p>
        </w:tc>
        <w:tc>
          <w:tcPr>
            <w:tcW w:w="1482" w:type="dxa"/>
          </w:tcPr>
          <w:p w14:paraId="6061EC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چای کوهی</w:t>
            </w:r>
            <w:r w:rsidRPr="005A702E">
              <w:rPr>
                <w:rFonts w:asciiTheme="minorHAnsi" w:hAnsiTheme="minorHAnsi" w:cstheme="minorHAnsi"/>
                <w:sz w:val="18"/>
                <w:szCs w:val="18"/>
                <w:lang w:bidi="fa-IR"/>
              </w:rPr>
              <w:t xml:space="preserve"> (Chai Kuhi)</w:t>
            </w:r>
          </w:p>
        </w:tc>
        <w:tc>
          <w:tcPr>
            <w:tcW w:w="1064" w:type="dxa"/>
          </w:tcPr>
          <w:p w14:paraId="27C521B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26520J</w:t>
            </w:r>
          </w:p>
        </w:tc>
        <w:tc>
          <w:tcPr>
            <w:tcW w:w="925" w:type="dxa"/>
          </w:tcPr>
          <w:p w14:paraId="50AAAB9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3E85985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263255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740D319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Nerve tonic, cold treatment</w:t>
            </w:r>
          </w:p>
        </w:tc>
      </w:tr>
      <w:tr w:rsidR="005A702E" w:rsidRPr="005A702E" w14:paraId="6DD943ED" w14:textId="77777777" w:rsidTr="00B84B0F">
        <w:trPr>
          <w:trHeight w:val="57"/>
        </w:trPr>
        <w:tc>
          <w:tcPr>
            <w:tcW w:w="1701" w:type="dxa"/>
          </w:tcPr>
          <w:p w14:paraId="342E426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6DB5427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Marrubium vulgare </w:t>
            </w:r>
            <w:r w:rsidRPr="005A702E">
              <w:rPr>
                <w:rFonts w:asciiTheme="minorHAnsi" w:hAnsiTheme="minorHAnsi" w:cstheme="minorHAnsi"/>
                <w:sz w:val="18"/>
                <w:szCs w:val="18"/>
                <w:lang w:bidi="fa-IR"/>
              </w:rPr>
              <w:t>L.</w:t>
            </w:r>
          </w:p>
        </w:tc>
        <w:tc>
          <w:tcPr>
            <w:tcW w:w="1203" w:type="dxa"/>
          </w:tcPr>
          <w:p w14:paraId="5DC427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Horehound</w:t>
            </w:r>
          </w:p>
        </w:tc>
        <w:tc>
          <w:tcPr>
            <w:tcW w:w="1482" w:type="dxa"/>
          </w:tcPr>
          <w:p w14:paraId="49398E7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فراسیون</w:t>
            </w:r>
            <w:r w:rsidRPr="005A702E">
              <w:rPr>
                <w:rFonts w:asciiTheme="minorHAnsi" w:hAnsiTheme="minorHAnsi" w:cstheme="minorHAnsi"/>
                <w:sz w:val="18"/>
                <w:szCs w:val="18"/>
                <w:lang w:bidi="fa-IR"/>
              </w:rPr>
              <w:t xml:space="preserve"> (Ferasion)</w:t>
            </w:r>
          </w:p>
        </w:tc>
        <w:tc>
          <w:tcPr>
            <w:tcW w:w="1064" w:type="dxa"/>
          </w:tcPr>
          <w:p w14:paraId="401B54E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26522J</w:t>
            </w:r>
          </w:p>
        </w:tc>
        <w:tc>
          <w:tcPr>
            <w:tcW w:w="925" w:type="dxa"/>
          </w:tcPr>
          <w:p w14:paraId="739419E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3B358F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6267BFB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Extract</w:t>
            </w:r>
          </w:p>
        </w:tc>
        <w:tc>
          <w:tcPr>
            <w:tcW w:w="2268" w:type="dxa"/>
          </w:tcPr>
          <w:p w14:paraId="4133734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Liver tonic and anti-cough</w:t>
            </w:r>
          </w:p>
        </w:tc>
      </w:tr>
      <w:tr w:rsidR="005A702E" w:rsidRPr="005A702E" w14:paraId="7FD63E7C" w14:textId="77777777" w:rsidTr="00B84B0F">
        <w:trPr>
          <w:trHeight w:val="57"/>
        </w:trPr>
        <w:tc>
          <w:tcPr>
            <w:tcW w:w="1701" w:type="dxa"/>
          </w:tcPr>
          <w:p w14:paraId="430FC79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4F68ECA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Melissa officinalis </w:t>
            </w:r>
            <w:r w:rsidRPr="005A702E">
              <w:rPr>
                <w:rFonts w:asciiTheme="minorHAnsi" w:hAnsiTheme="minorHAnsi" w:cstheme="minorHAnsi"/>
                <w:sz w:val="18"/>
                <w:szCs w:val="18"/>
                <w:lang w:bidi="fa-IR"/>
              </w:rPr>
              <w:t>L.</w:t>
            </w:r>
          </w:p>
        </w:tc>
        <w:tc>
          <w:tcPr>
            <w:tcW w:w="1203" w:type="dxa"/>
          </w:tcPr>
          <w:p w14:paraId="074BCC1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Madwort </w:t>
            </w:r>
          </w:p>
        </w:tc>
        <w:tc>
          <w:tcPr>
            <w:tcW w:w="1482" w:type="dxa"/>
          </w:tcPr>
          <w:p w14:paraId="01E146C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بادرنجبویه</w:t>
            </w:r>
            <w:r w:rsidRPr="005A702E">
              <w:rPr>
                <w:rFonts w:asciiTheme="minorHAnsi" w:hAnsiTheme="minorHAnsi" w:cstheme="minorHAnsi"/>
                <w:sz w:val="18"/>
                <w:szCs w:val="18"/>
                <w:lang w:bidi="fa-IR"/>
              </w:rPr>
              <w:t xml:space="preserve"> (Badranjbuyeh)</w:t>
            </w:r>
          </w:p>
        </w:tc>
        <w:tc>
          <w:tcPr>
            <w:tcW w:w="1064" w:type="dxa"/>
          </w:tcPr>
          <w:p w14:paraId="3A65118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26468J</w:t>
            </w:r>
          </w:p>
        </w:tc>
        <w:tc>
          <w:tcPr>
            <w:tcW w:w="925" w:type="dxa"/>
          </w:tcPr>
          <w:p w14:paraId="525DCA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733DB1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20C1BF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43D28F7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Strengthens the heart, anti-stress, headache, depression, asthma, cough</w:t>
            </w:r>
          </w:p>
        </w:tc>
      </w:tr>
      <w:tr w:rsidR="005A702E" w:rsidRPr="005A702E" w14:paraId="36FEAEDB" w14:textId="77777777" w:rsidTr="00B84B0F">
        <w:trPr>
          <w:trHeight w:val="57"/>
        </w:trPr>
        <w:tc>
          <w:tcPr>
            <w:tcW w:w="1701" w:type="dxa"/>
          </w:tcPr>
          <w:p w14:paraId="59282A1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Lamiaceae</w:t>
            </w:r>
          </w:p>
        </w:tc>
        <w:tc>
          <w:tcPr>
            <w:tcW w:w="2648" w:type="dxa"/>
          </w:tcPr>
          <w:p w14:paraId="74E35E6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Mentha × piperita </w:t>
            </w:r>
            <w:r w:rsidRPr="005A702E">
              <w:rPr>
                <w:rFonts w:asciiTheme="minorHAnsi" w:hAnsiTheme="minorHAnsi" w:cstheme="minorHAnsi"/>
                <w:sz w:val="18"/>
                <w:szCs w:val="18"/>
                <w:lang w:bidi="fa-IR"/>
              </w:rPr>
              <w:t>L.</w:t>
            </w:r>
          </w:p>
        </w:tc>
        <w:tc>
          <w:tcPr>
            <w:tcW w:w="1203" w:type="dxa"/>
          </w:tcPr>
          <w:p w14:paraId="51A8F85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Peppermint</w:t>
            </w:r>
          </w:p>
        </w:tc>
        <w:tc>
          <w:tcPr>
            <w:tcW w:w="1482" w:type="dxa"/>
          </w:tcPr>
          <w:p w14:paraId="5A4C35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نعناع فلفلی</w:t>
            </w:r>
            <w:r w:rsidRPr="005A702E">
              <w:rPr>
                <w:rFonts w:asciiTheme="minorHAnsi" w:hAnsiTheme="minorHAnsi" w:cstheme="minorHAnsi"/>
                <w:sz w:val="18"/>
                <w:szCs w:val="18"/>
                <w:lang w:bidi="fa-IR"/>
              </w:rPr>
              <w:t xml:space="preserve"> (Naana)</w:t>
            </w:r>
          </w:p>
        </w:tc>
        <w:tc>
          <w:tcPr>
            <w:tcW w:w="1064" w:type="dxa"/>
          </w:tcPr>
          <w:p w14:paraId="38BC31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26547J</w:t>
            </w:r>
          </w:p>
        </w:tc>
        <w:tc>
          <w:tcPr>
            <w:tcW w:w="925" w:type="dxa"/>
          </w:tcPr>
          <w:p w14:paraId="26B8C61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99492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73D7A89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336B509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Relieves diarrhea, gastritis, nausea, relieves seizures, stomach tonic, diuretic, flatulence, stomach ulcers, asthma, bronchitis, nervous weakness, insomnia, tremors and anxiety</w:t>
            </w:r>
          </w:p>
        </w:tc>
      </w:tr>
      <w:tr w:rsidR="005A702E" w:rsidRPr="005A702E" w14:paraId="4D4C0BD3" w14:textId="77777777" w:rsidTr="00B84B0F">
        <w:trPr>
          <w:trHeight w:val="57"/>
        </w:trPr>
        <w:tc>
          <w:tcPr>
            <w:tcW w:w="1701" w:type="dxa"/>
          </w:tcPr>
          <w:p w14:paraId="6386DBC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47AA416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Mentha longifolia </w:t>
            </w:r>
            <w:r w:rsidRPr="005A702E">
              <w:rPr>
                <w:rFonts w:asciiTheme="minorHAnsi" w:hAnsiTheme="minorHAnsi" w:cstheme="minorHAnsi"/>
                <w:sz w:val="18"/>
                <w:szCs w:val="18"/>
                <w:lang w:bidi="fa-IR"/>
              </w:rPr>
              <w:t>(L.) L.</w:t>
            </w:r>
          </w:p>
        </w:tc>
        <w:tc>
          <w:tcPr>
            <w:tcW w:w="1203" w:type="dxa"/>
          </w:tcPr>
          <w:p w14:paraId="699CCE2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Willd mint</w:t>
            </w:r>
          </w:p>
        </w:tc>
        <w:tc>
          <w:tcPr>
            <w:tcW w:w="1482" w:type="dxa"/>
          </w:tcPr>
          <w:p w14:paraId="3F9DD3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پونه</w:t>
            </w:r>
            <w:r w:rsidRPr="005A702E">
              <w:rPr>
                <w:rFonts w:asciiTheme="minorHAnsi" w:hAnsiTheme="minorHAnsi" w:cstheme="minorHAnsi"/>
                <w:sz w:val="18"/>
                <w:szCs w:val="18"/>
                <w:lang w:bidi="fa-IR"/>
              </w:rPr>
              <w:t xml:space="preserve"> (Puneh)</w:t>
            </w:r>
          </w:p>
        </w:tc>
        <w:tc>
          <w:tcPr>
            <w:tcW w:w="1064" w:type="dxa"/>
          </w:tcPr>
          <w:p w14:paraId="24C344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26565J</w:t>
            </w:r>
          </w:p>
        </w:tc>
        <w:tc>
          <w:tcPr>
            <w:tcW w:w="925" w:type="dxa"/>
          </w:tcPr>
          <w:p w14:paraId="721FEE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4E0B9F9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2EF77B8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674B42B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Antiparasitic, analgesic, antidiarrheal and digestive</w:t>
            </w:r>
          </w:p>
        </w:tc>
      </w:tr>
      <w:tr w:rsidR="005A702E" w:rsidRPr="005A702E" w14:paraId="6B58E5F6" w14:textId="77777777" w:rsidTr="00B84B0F">
        <w:trPr>
          <w:trHeight w:val="57"/>
        </w:trPr>
        <w:tc>
          <w:tcPr>
            <w:tcW w:w="1701" w:type="dxa"/>
          </w:tcPr>
          <w:p w14:paraId="796E7C3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1EA0064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Nepeta sp.</w:t>
            </w:r>
          </w:p>
        </w:tc>
        <w:tc>
          <w:tcPr>
            <w:tcW w:w="1203" w:type="dxa"/>
          </w:tcPr>
          <w:p w14:paraId="7C1E73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Mountain sage</w:t>
            </w:r>
          </w:p>
        </w:tc>
        <w:tc>
          <w:tcPr>
            <w:tcW w:w="1482" w:type="dxa"/>
          </w:tcPr>
          <w:p w14:paraId="37549DB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ارونه</w:t>
            </w:r>
            <w:r w:rsidRPr="005A702E">
              <w:rPr>
                <w:rFonts w:asciiTheme="minorHAnsi" w:hAnsiTheme="minorHAnsi" w:cstheme="minorHAnsi"/>
                <w:sz w:val="18"/>
                <w:szCs w:val="18"/>
                <w:lang w:bidi="fa-IR"/>
              </w:rPr>
              <w:t xml:space="preserve"> (Arvane)</w:t>
            </w:r>
          </w:p>
        </w:tc>
        <w:tc>
          <w:tcPr>
            <w:tcW w:w="1064" w:type="dxa"/>
          </w:tcPr>
          <w:p w14:paraId="4432F8B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26535J</w:t>
            </w:r>
          </w:p>
        </w:tc>
        <w:tc>
          <w:tcPr>
            <w:tcW w:w="925" w:type="dxa"/>
          </w:tcPr>
          <w:p w14:paraId="727BE3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5E534A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1521ADE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481867F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Anti-flatulent and anti-rheumatic</w:t>
            </w:r>
          </w:p>
        </w:tc>
      </w:tr>
      <w:tr w:rsidR="005A702E" w:rsidRPr="005A702E" w14:paraId="14DF18A4" w14:textId="77777777" w:rsidTr="00B84B0F">
        <w:trPr>
          <w:trHeight w:val="57"/>
        </w:trPr>
        <w:tc>
          <w:tcPr>
            <w:tcW w:w="1701" w:type="dxa"/>
          </w:tcPr>
          <w:p w14:paraId="4C7B04E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2677F96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Ocimum basilicum </w:t>
            </w:r>
            <w:r w:rsidRPr="005A702E">
              <w:rPr>
                <w:rFonts w:asciiTheme="minorHAnsi" w:hAnsiTheme="minorHAnsi" w:cstheme="minorHAnsi"/>
                <w:sz w:val="18"/>
                <w:szCs w:val="18"/>
                <w:lang w:bidi="fa-IR"/>
              </w:rPr>
              <w:t>L.</w:t>
            </w:r>
          </w:p>
        </w:tc>
        <w:tc>
          <w:tcPr>
            <w:tcW w:w="1203" w:type="dxa"/>
          </w:tcPr>
          <w:p w14:paraId="63A76B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Basil </w:t>
            </w:r>
          </w:p>
        </w:tc>
        <w:tc>
          <w:tcPr>
            <w:tcW w:w="1482" w:type="dxa"/>
          </w:tcPr>
          <w:p w14:paraId="28D82A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ریحان، تخم شربتی</w:t>
            </w:r>
            <w:r w:rsidRPr="005A702E">
              <w:rPr>
                <w:rFonts w:asciiTheme="minorHAnsi" w:hAnsiTheme="minorHAnsi" w:cstheme="minorHAnsi"/>
                <w:sz w:val="18"/>
                <w:szCs w:val="18"/>
                <w:lang w:bidi="fa-IR"/>
              </w:rPr>
              <w:t xml:space="preserve"> (Reyhan)</w:t>
            </w:r>
          </w:p>
        </w:tc>
        <w:tc>
          <w:tcPr>
            <w:tcW w:w="1064" w:type="dxa"/>
          </w:tcPr>
          <w:p w14:paraId="07DB6B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26562J</w:t>
            </w:r>
          </w:p>
        </w:tc>
        <w:tc>
          <w:tcPr>
            <w:tcW w:w="925" w:type="dxa"/>
          </w:tcPr>
          <w:p w14:paraId="07AFF33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0413409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71A14A4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Herbal tea and syrup</w:t>
            </w:r>
          </w:p>
        </w:tc>
        <w:tc>
          <w:tcPr>
            <w:tcW w:w="2268" w:type="dxa"/>
          </w:tcPr>
          <w:p w14:paraId="53AC525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Cough treatment, aphthous ulcers, antiseptic, antidiarrheal, analgesic, laxative, digestive</w:t>
            </w:r>
          </w:p>
        </w:tc>
      </w:tr>
      <w:tr w:rsidR="005A702E" w:rsidRPr="005A702E" w14:paraId="6811344D" w14:textId="77777777" w:rsidTr="00B84B0F">
        <w:trPr>
          <w:trHeight w:val="57"/>
        </w:trPr>
        <w:tc>
          <w:tcPr>
            <w:tcW w:w="1701" w:type="dxa"/>
          </w:tcPr>
          <w:p w14:paraId="4DC100E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004D6A8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Origanum vulgare </w:t>
            </w:r>
            <w:r w:rsidRPr="005A702E">
              <w:rPr>
                <w:rFonts w:asciiTheme="minorHAnsi" w:hAnsiTheme="minorHAnsi" w:cstheme="minorHAnsi"/>
                <w:sz w:val="18"/>
                <w:szCs w:val="18"/>
                <w:lang w:bidi="fa-IR"/>
              </w:rPr>
              <w:t>L.</w:t>
            </w:r>
          </w:p>
        </w:tc>
        <w:tc>
          <w:tcPr>
            <w:tcW w:w="1203" w:type="dxa"/>
          </w:tcPr>
          <w:p w14:paraId="34FC7C2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Oregano</w:t>
            </w:r>
          </w:p>
        </w:tc>
        <w:tc>
          <w:tcPr>
            <w:tcW w:w="1482" w:type="dxa"/>
          </w:tcPr>
          <w:p w14:paraId="5532FBF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مرزنجوش (مرزنگوش)</w:t>
            </w:r>
            <w:r w:rsidRPr="005A702E">
              <w:rPr>
                <w:rFonts w:asciiTheme="minorHAnsi" w:hAnsiTheme="minorHAnsi" w:cstheme="minorHAnsi"/>
                <w:sz w:val="18"/>
                <w:szCs w:val="18"/>
                <w:lang w:bidi="fa-IR"/>
              </w:rPr>
              <w:t xml:space="preserve"> (Marzanjush)</w:t>
            </w:r>
          </w:p>
        </w:tc>
        <w:tc>
          <w:tcPr>
            <w:tcW w:w="1064" w:type="dxa"/>
          </w:tcPr>
          <w:p w14:paraId="1FF841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26596J</w:t>
            </w:r>
          </w:p>
        </w:tc>
        <w:tc>
          <w:tcPr>
            <w:tcW w:w="925" w:type="dxa"/>
          </w:tcPr>
          <w:p w14:paraId="11FECCC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77037F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5C3E759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6330F41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sinusitis, sedative, cardiotonic and nervine, and treatment of shortness of breath</w:t>
            </w:r>
          </w:p>
        </w:tc>
      </w:tr>
      <w:tr w:rsidR="005A702E" w:rsidRPr="005A702E" w14:paraId="2C984FEE" w14:textId="77777777" w:rsidTr="00B84B0F">
        <w:trPr>
          <w:trHeight w:val="57"/>
        </w:trPr>
        <w:tc>
          <w:tcPr>
            <w:tcW w:w="1701" w:type="dxa"/>
          </w:tcPr>
          <w:p w14:paraId="77106A4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4BCA0CB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Salvia macrosiphon </w:t>
            </w:r>
            <w:r w:rsidRPr="005A702E">
              <w:rPr>
                <w:rFonts w:asciiTheme="minorHAnsi" w:hAnsiTheme="minorHAnsi" w:cstheme="minorHAnsi"/>
                <w:sz w:val="18"/>
                <w:szCs w:val="18"/>
                <w:lang w:bidi="fa-IR"/>
              </w:rPr>
              <w:t>Boiss.</w:t>
            </w:r>
          </w:p>
        </w:tc>
        <w:tc>
          <w:tcPr>
            <w:tcW w:w="1203" w:type="dxa"/>
          </w:tcPr>
          <w:p w14:paraId="2157C4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Wild sage</w:t>
            </w:r>
          </w:p>
        </w:tc>
        <w:tc>
          <w:tcPr>
            <w:tcW w:w="1482" w:type="dxa"/>
          </w:tcPr>
          <w:p w14:paraId="3F293F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کنوچه، مروه</w:t>
            </w:r>
            <w:r w:rsidRPr="005A702E">
              <w:rPr>
                <w:rFonts w:asciiTheme="minorHAnsi" w:hAnsiTheme="minorHAnsi" w:cstheme="minorHAnsi"/>
                <w:sz w:val="18"/>
                <w:szCs w:val="18"/>
                <w:lang w:bidi="fa-IR"/>
              </w:rPr>
              <w:t xml:space="preserve"> (Kenocheh)</w:t>
            </w:r>
          </w:p>
        </w:tc>
        <w:tc>
          <w:tcPr>
            <w:tcW w:w="1064" w:type="dxa"/>
          </w:tcPr>
          <w:p w14:paraId="2C869D4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26595J</w:t>
            </w:r>
          </w:p>
        </w:tc>
        <w:tc>
          <w:tcPr>
            <w:tcW w:w="925" w:type="dxa"/>
          </w:tcPr>
          <w:p w14:paraId="434B698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3F1C52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0.52</w:t>
            </w:r>
          </w:p>
        </w:tc>
        <w:tc>
          <w:tcPr>
            <w:tcW w:w="1701" w:type="dxa"/>
          </w:tcPr>
          <w:p w14:paraId="3C99FA1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decoction</w:t>
            </w:r>
          </w:p>
        </w:tc>
        <w:tc>
          <w:tcPr>
            <w:tcW w:w="2268" w:type="dxa"/>
          </w:tcPr>
          <w:p w14:paraId="7A1C593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Anti-cough, fever, stomach ulcers, sore throat and laxative</w:t>
            </w:r>
          </w:p>
        </w:tc>
      </w:tr>
      <w:tr w:rsidR="005A702E" w:rsidRPr="005A702E" w14:paraId="3EAD14A9" w14:textId="77777777" w:rsidTr="00B84B0F">
        <w:trPr>
          <w:trHeight w:val="57"/>
        </w:trPr>
        <w:tc>
          <w:tcPr>
            <w:tcW w:w="1701" w:type="dxa"/>
          </w:tcPr>
          <w:p w14:paraId="6A3F1DF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126DC25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Salvia officinalis </w:t>
            </w:r>
            <w:r w:rsidRPr="005A702E">
              <w:rPr>
                <w:rFonts w:asciiTheme="minorHAnsi" w:hAnsiTheme="minorHAnsi" w:cstheme="minorHAnsi"/>
                <w:sz w:val="18"/>
                <w:szCs w:val="18"/>
                <w:lang w:bidi="fa-IR"/>
              </w:rPr>
              <w:t>L.</w:t>
            </w:r>
          </w:p>
        </w:tc>
        <w:tc>
          <w:tcPr>
            <w:tcW w:w="1203" w:type="dxa"/>
          </w:tcPr>
          <w:p w14:paraId="17C602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Sage</w:t>
            </w:r>
          </w:p>
        </w:tc>
        <w:tc>
          <w:tcPr>
            <w:tcW w:w="1482" w:type="dxa"/>
          </w:tcPr>
          <w:p w14:paraId="225293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مریم گلی</w:t>
            </w:r>
            <w:r w:rsidRPr="005A702E">
              <w:rPr>
                <w:rFonts w:asciiTheme="minorHAnsi" w:hAnsiTheme="minorHAnsi" w:cstheme="minorHAnsi"/>
                <w:sz w:val="18"/>
                <w:szCs w:val="18"/>
                <w:lang w:bidi="fa-IR"/>
              </w:rPr>
              <w:t xml:space="preserve"> (Maryam goli)</w:t>
            </w:r>
          </w:p>
        </w:tc>
        <w:tc>
          <w:tcPr>
            <w:tcW w:w="1064" w:type="dxa"/>
          </w:tcPr>
          <w:p w14:paraId="54F414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26501J</w:t>
            </w:r>
          </w:p>
        </w:tc>
        <w:tc>
          <w:tcPr>
            <w:tcW w:w="925" w:type="dxa"/>
          </w:tcPr>
          <w:p w14:paraId="32D05CE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7E894A8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73FE29B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decoction</w:t>
            </w:r>
          </w:p>
        </w:tc>
        <w:tc>
          <w:tcPr>
            <w:tcW w:w="2268" w:type="dxa"/>
          </w:tcPr>
          <w:p w14:paraId="78931C2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anti-flatulent and blood sugar lowering</w:t>
            </w:r>
          </w:p>
        </w:tc>
      </w:tr>
      <w:tr w:rsidR="005A702E" w:rsidRPr="005A702E" w14:paraId="63C9D15B" w14:textId="77777777" w:rsidTr="00B84B0F">
        <w:trPr>
          <w:trHeight w:val="57"/>
        </w:trPr>
        <w:tc>
          <w:tcPr>
            <w:tcW w:w="1701" w:type="dxa"/>
          </w:tcPr>
          <w:p w14:paraId="10FE6C4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0B8D250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Salvia rosmarinus </w:t>
            </w:r>
            <w:r w:rsidRPr="005A702E">
              <w:rPr>
                <w:rFonts w:asciiTheme="minorHAnsi" w:hAnsiTheme="minorHAnsi" w:cstheme="minorHAnsi"/>
                <w:sz w:val="18"/>
                <w:szCs w:val="18"/>
                <w:lang w:bidi="fa-IR"/>
              </w:rPr>
              <w:t>Schleid.</w:t>
            </w:r>
          </w:p>
        </w:tc>
        <w:tc>
          <w:tcPr>
            <w:tcW w:w="1203" w:type="dxa"/>
          </w:tcPr>
          <w:p w14:paraId="40D174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Rosemary</w:t>
            </w:r>
          </w:p>
        </w:tc>
        <w:tc>
          <w:tcPr>
            <w:tcW w:w="1482" w:type="dxa"/>
          </w:tcPr>
          <w:p w14:paraId="3E63A46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رزماری</w:t>
            </w:r>
            <w:r w:rsidRPr="005A702E">
              <w:rPr>
                <w:rFonts w:asciiTheme="minorHAnsi" w:hAnsiTheme="minorHAnsi" w:cstheme="minorHAnsi"/>
                <w:sz w:val="18"/>
                <w:szCs w:val="18"/>
                <w:lang w:bidi="fa-IR"/>
              </w:rPr>
              <w:t xml:space="preserve"> (Rozmari)</w:t>
            </w:r>
          </w:p>
        </w:tc>
        <w:tc>
          <w:tcPr>
            <w:tcW w:w="1064" w:type="dxa"/>
          </w:tcPr>
          <w:p w14:paraId="0FA65E5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26597J</w:t>
            </w:r>
          </w:p>
        </w:tc>
        <w:tc>
          <w:tcPr>
            <w:tcW w:w="925" w:type="dxa"/>
          </w:tcPr>
          <w:p w14:paraId="7C7D99B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 and flowers</w:t>
            </w:r>
          </w:p>
        </w:tc>
        <w:tc>
          <w:tcPr>
            <w:tcW w:w="647" w:type="dxa"/>
          </w:tcPr>
          <w:p w14:paraId="797F4CE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23B6667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27863C7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joint pain, hair loss, antidepressant, nervine, appetite stimulant and hypnotic</w:t>
            </w:r>
          </w:p>
        </w:tc>
      </w:tr>
      <w:tr w:rsidR="005A702E" w:rsidRPr="005A702E" w14:paraId="18E35C63" w14:textId="77777777" w:rsidTr="00B84B0F">
        <w:trPr>
          <w:trHeight w:val="57"/>
        </w:trPr>
        <w:tc>
          <w:tcPr>
            <w:tcW w:w="1701" w:type="dxa"/>
          </w:tcPr>
          <w:p w14:paraId="5071782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2C1A95A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Stachys inflata </w:t>
            </w:r>
            <w:r w:rsidRPr="005A702E">
              <w:rPr>
                <w:rFonts w:asciiTheme="minorHAnsi" w:hAnsiTheme="minorHAnsi" w:cstheme="minorHAnsi"/>
                <w:sz w:val="18"/>
                <w:szCs w:val="18"/>
                <w:lang w:bidi="fa-IR"/>
              </w:rPr>
              <w:t xml:space="preserve">subsp. </w:t>
            </w:r>
            <w:r w:rsidRPr="005A702E">
              <w:rPr>
                <w:rFonts w:asciiTheme="minorHAnsi" w:hAnsiTheme="minorHAnsi" w:cstheme="minorHAnsi"/>
                <w:i/>
                <w:iCs/>
                <w:sz w:val="18"/>
                <w:szCs w:val="18"/>
                <w:lang w:bidi="fa-IR"/>
              </w:rPr>
              <w:t xml:space="preserve">caucasica </w:t>
            </w:r>
            <w:r w:rsidRPr="005A702E">
              <w:rPr>
                <w:rFonts w:asciiTheme="minorHAnsi" w:hAnsiTheme="minorHAnsi" w:cstheme="minorHAnsi"/>
                <w:sz w:val="18"/>
                <w:szCs w:val="18"/>
                <w:lang w:bidi="fa-IR"/>
              </w:rPr>
              <w:t>(Stschegl.) Takht.</w:t>
            </w:r>
          </w:p>
        </w:tc>
        <w:tc>
          <w:tcPr>
            <w:tcW w:w="1203" w:type="dxa"/>
          </w:tcPr>
          <w:p w14:paraId="12EC17B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Poulk</w:t>
            </w:r>
          </w:p>
        </w:tc>
        <w:tc>
          <w:tcPr>
            <w:tcW w:w="1482" w:type="dxa"/>
          </w:tcPr>
          <w:p w14:paraId="0655839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پولک</w:t>
            </w:r>
            <w:r w:rsidRPr="005A702E">
              <w:rPr>
                <w:rFonts w:asciiTheme="minorHAnsi" w:hAnsiTheme="minorHAnsi" w:cstheme="minorHAnsi"/>
                <w:sz w:val="18"/>
                <w:szCs w:val="18"/>
                <w:lang w:bidi="fa-IR"/>
              </w:rPr>
              <w:t xml:space="preserve"> (Pulk)</w:t>
            </w:r>
          </w:p>
        </w:tc>
        <w:tc>
          <w:tcPr>
            <w:tcW w:w="1064" w:type="dxa"/>
          </w:tcPr>
          <w:p w14:paraId="19A7259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26481J</w:t>
            </w:r>
          </w:p>
        </w:tc>
        <w:tc>
          <w:tcPr>
            <w:tcW w:w="925" w:type="dxa"/>
          </w:tcPr>
          <w:p w14:paraId="3C598F2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Area; parts</w:t>
            </w:r>
          </w:p>
        </w:tc>
        <w:tc>
          <w:tcPr>
            <w:tcW w:w="647" w:type="dxa"/>
          </w:tcPr>
          <w:p w14:paraId="52D5DD0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0.52</w:t>
            </w:r>
          </w:p>
        </w:tc>
        <w:tc>
          <w:tcPr>
            <w:tcW w:w="1701" w:type="dxa"/>
          </w:tcPr>
          <w:p w14:paraId="718E2EA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76A0FBA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Against lung infections, sinusitis, asthma and rheumatism</w:t>
            </w:r>
          </w:p>
        </w:tc>
      </w:tr>
      <w:tr w:rsidR="005A702E" w:rsidRPr="005A702E" w14:paraId="7C5391EE" w14:textId="77777777" w:rsidTr="00B84B0F">
        <w:trPr>
          <w:trHeight w:val="57"/>
        </w:trPr>
        <w:tc>
          <w:tcPr>
            <w:tcW w:w="1701" w:type="dxa"/>
          </w:tcPr>
          <w:p w14:paraId="655BFB4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14C3F7A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Stachys lavandulifolia </w:t>
            </w:r>
            <w:r w:rsidRPr="005A702E">
              <w:rPr>
                <w:rFonts w:asciiTheme="minorHAnsi" w:hAnsiTheme="minorHAnsi" w:cstheme="minorHAnsi"/>
                <w:sz w:val="18"/>
                <w:szCs w:val="18"/>
                <w:lang w:bidi="fa-IR"/>
              </w:rPr>
              <w:t>Vahl</w:t>
            </w:r>
          </w:p>
        </w:tc>
        <w:tc>
          <w:tcPr>
            <w:tcW w:w="1203" w:type="dxa"/>
          </w:tcPr>
          <w:p w14:paraId="3CFFF31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Wood betony</w:t>
            </w:r>
          </w:p>
        </w:tc>
        <w:tc>
          <w:tcPr>
            <w:tcW w:w="1482" w:type="dxa"/>
          </w:tcPr>
          <w:p w14:paraId="421CBEA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چای کوهی</w:t>
            </w:r>
            <w:r w:rsidRPr="005A702E">
              <w:rPr>
                <w:rFonts w:asciiTheme="minorHAnsi" w:hAnsiTheme="minorHAnsi" w:cstheme="minorHAnsi"/>
                <w:sz w:val="18"/>
                <w:szCs w:val="18"/>
                <w:lang w:bidi="fa-IR"/>
              </w:rPr>
              <w:t xml:space="preserve"> (Chay-e Kuhi)</w:t>
            </w:r>
          </w:p>
        </w:tc>
        <w:tc>
          <w:tcPr>
            <w:tcW w:w="1064" w:type="dxa"/>
          </w:tcPr>
          <w:p w14:paraId="63C9C5B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26553J</w:t>
            </w:r>
          </w:p>
        </w:tc>
        <w:tc>
          <w:tcPr>
            <w:tcW w:w="925" w:type="dxa"/>
          </w:tcPr>
          <w:p w14:paraId="4EB38D5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59415C5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3B7FDEA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38E7CB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Nerve and heart tonic, treatment for colds</w:t>
            </w:r>
          </w:p>
        </w:tc>
      </w:tr>
      <w:tr w:rsidR="005A702E" w:rsidRPr="005A702E" w14:paraId="52B13B63" w14:textId="77777777" w:rsidTr="00B84B0F">
        <w:trPr>
          <w:trHeight w:val="57"/>
        </w:trPr>
        <w:tc>
          <w:tcPr>
            <w:tcW w:w="1701" w:type="dxa"/>
          </w:tcPr>
          <w:p w14:paraId="2D1257A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33B9E68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Teucrium polium </w:t>
            </w:r>
            <w:r w:rsidRPr="005A702E">
              <w:rPr>
                <w:rFonts w:asciiTheme="minorHAnsi" w:hAnsiTheme="minorHAnsi" w:cstheme="minorHAnsi"/>
                <w:sz w:val="18"/>
                <w:szCs w:val="18"/>
                <w:lang w:bidi="fa-IR"/>
              </w:rPr>
              <w:t>L.</w:t>
            </w:r>
          </w:p>
        </w:tc>
        <w:tc>
          <w:tcPr>
            <w:tcW w:w="1203" w:type="dxa"/>
          </w:tcPr>
          <w:p w14:paraId="7DCCC33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Poley Gamander</w:t>
            </w:r>
          </w:p>
        </w:tc>
        <w:tc>
          <w:tcPr>
            <w:tcW w:w="1482" w:type="dxa"/>
          </w:tcPr>
          <w:p w14:paraId="336A2B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مریم نخودی (کلپوره)</w:t>
            </w:r>
            <w:r w:rsidRPr="005A702E">
              <w:rPr>
                <w:rFonts w:asciiTheme="minorHAnsi" w:hAnsiTheme="minorHAnsi" w:cstheme="minorHAnsi"/>
                <w:sz w:val="18"/>
                <w:szCs w:val="18"/>
                <w:lang w:bidi="fa-IR"/>
              </w:rPr>
              <w:t xml:space="preserve"> (Kalpure)</w:t>
            </w:r>
          </w:p>
        </w:tc>
        <w:tc>
          <w:tcPr>
            <w:tcW w:w="1064" w:type="dxa"/>
          </w:tcPr>
          <w:p w14:paraId="0B1F96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26532J</w:t>
            </w:r>
          </w:p>
        </w:tc>
        <w:tc>
          <w:tcPr>
            <w:tcW w:w="925" w:type="dxa"/>
          </w:tcPr>
          <w:p w14:paraId="55E7ACA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33D664A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42DFE4B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2255DAA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Treats indigestion, diabetes, and anti-diarrhea</w:t>
            </w:r>
          </w:p>
        </w:tc>
      </w:tr>
      <w:tr w:rsidR="005A702E" w:rsidRPr="005A702E" w14:paraId="19931787" w14:textId="77777777" w:rsidTr="00B84B0F">
        <w:trPr>
          <w:trHeight w:val="57"/>
        </w:trPr>
        <w:tc>
          <w:tcPr>
            <w:tcW w:w="1701" w:type="dxa"/>
          </w:tcPr>
          <w:p w14:paraId="74402A3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Lamiaceae</w:t>
            </w:r>
          </w:p>
        </w:tc>
        <w:tc>
          <w:tcPr>
            <w:tcW w:w="2648" w:type="dxa"/>
          </w:tcPr>
          <w:p w14:paraId="5C9F82D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Thymus kotschyanus </w:t>
            </w:r>
            <w:r w:rsidRPr="005A702E">
              <w:rPr>
                <w:rFonts w:asciiTheme="minorHAnsi" w:hAnsiTheme="minorHAnsi" w:cstheme="minorHAnsi"/>
                <w:sz w:val="18"/>
                <w:szCs w:val="18"/>
                <w:lang w:bidi="fa-IR"/>
              </w:rPr>
              <w:t>Boiss. &amp; Hohen.</w:t>
            </w:r>
          </w:p>
        </w:tc>
        <w:tc>
          <w:tcPr>
            <w:tcW w:w="1203" w:type="dxa"/>
          </w:tcPr>
          <w:p w14:paraId="6E6BB1F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Kotschyan Thyme</w:t>
            </w:r>
          </w:p>
        </w:tc>
        <w:tc>
          <w:tcPr>
            <w:tcW w:w="1482" w:type="dxa"/>
          </w:tcPr>
          <w:p w14:paraId="349864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آویشن</w:t>
            </w:r>
            <w:r w:rsidRPr="005A702E">
              <w:rPr>
                <w:rFonts w:asciiTheme="minorHAnsi" w:hAnsiTheme="minorHAnsi" w:cstheme="minorHAnsi"/>
                <w:sz w:val="18"/>
                <w:szCs w:val="18"/>
                <w:lang w:bidi="fa-IR"/>
              </w:rPr>
              <w:t xml:space="preserve"> (Avishan)</w:t>
            </w:r>
          </w:p>
        </w:tc>
        <w:tc>
          <w:tcPr>
            <w:tcW w:w="1064" w:type="dxa"/>
          </w:tcPr>
          <w:p w14:paraId="555236F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26545J</w:t>
            </w:r>
          </w:p>
        </w:tc>
        <w:tc>
          <w:tcPr>
            <w:tcW w:w="925" w:type="dxa"/>
          </w:tcPr>
          <w:p w14:paraId="4E137B7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Flowering branches</w:t>
            </w:r>
          </w:p>
        </w:tc>
        <w:tc>
          <w:tcPr>
            <w:tcW w:w="647" w:type="dxa"/>
          </w:tcPr>
          <w:p w14:paraId="5C7581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2302F29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decoction</w:t>
            </w:r>
          </w:p>
        </w:tc>
        <w:tc>
          <w:tcPr>
            <w:tcW w:w="2268" w:type="dxa"/>
          </w:tcPr>
          <w:p w14:paraId="4322654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Antitussive, anticonvulsant, disinfectant</w:t>
            </w:r>
          </w:p>
        </w:tc>
      </w:tr>
      <w:tr w:rsidR="005A702E" w:rsidRPr="005A702E" w14:paraId="08FE7F4C" w14:textId="77777777" w:rsidTr="00B84B0F">
        <w:trPr>
          <w:trHeight w:val="57"/>
        </w:trPr>
        <w:tc>
          <w:tcPr>
            <w:tcW w:w="1701" w:type="dxa"/>
          </w:tcPr>
          <w:p w14:paraId="3AFA504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2FE5F95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Vitex agnus-castus </w:t>
            </w:r>
            <w:r w:rsidRPr="005A702E">
              <w:rPr>
                <w:rFonts w:asciiTheme="minorHAnsi" w:hAnsiTheme="minorHAnsi" w:cstheme="minorHAnsi"/>
                <w:sz w:val="18"/>
                <w:szCs w:val="18"/>
                <w:lang w:bidi="fa-IR"/>
              </w:rPr>
              <w:t>L.</w:t>
            </w:r>
          </w:p>
        </w:tc>
        <w:tc>
          <w:tcPr>
            <w:tcW w:w="1203" w:type="dxa"/>
          </w:tcPr>
          <w:p w14:paraId="249BB1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Caste tree </w:t>
            </w:r>
          </w:p>
        </w:tc>
        <w:tc>
          <w:tcPr>
            <w:tcW w:w="1482" w:type="dxa"/>
          </w:tcPr>
          <w:p w14:paraId="03F3C5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فلفل سفید (بری، پنج انگشت)</w:t>
            </w:r>
            <w:r w:rsidRPr="005A702E">
              <w:rPr>
                <w:rFonts w:asciiTheme="minorHAnsi" w:hAnsiTheme="minorHAnsi" w:cstheme="minorHAnsi"/>
                <w:sz w:val="18"/>
                <w:szCs w:val="18"/>
                <w:lang w:bidi="fa-IR"/>
              </w:rPr>
              <w:t xml:space="preserve"> (Felfel sefid)</w:t>
            </w:r>
          </w:p>
        </w:tc>
        <w:tc>
          <w:tcPr>
            <w:tcW w:w="1064" w:type="dxa"/>
          </w:tcPr>
          <w:p w14:paraId="39EA8E7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26438J</w:t>
            </w:r>
          </w:p>
        </w:tc>
        <w:tc>
          <w:tcPr>
            <w:tcW w:w="925" w:type="dxa"/>
          </w:tcPr>
          <w:p w14:paraId="766936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D64D42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602B0B7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6E63E2B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Remedy for menstrual problems</w:t>
            </w:r>
          </w:p>
        </w:tc>
      </w:tr>
      <w:tr w:rsidR="005A702E" w:rsidRPr="005A702E" w14:paraId="33B474A4" w14:textId="77777777" w:rsidTr="00B84B0F">
        <w:trPr>
          <w:trHeight w:val="57"/>
        </w:trPr>
        <w:tc>
          <w:tcPr>
            <w:tcW w:w="1701" w:type="dxa"/>
          </w:tcPr>
          <w:p w14:paraId="26664C3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3D86D05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Zataria multiflora </w:t>
            </w:r>
            <w:r w:rsidRPr="005A702E">
              <w:rPr>
                <w:rFonts w:asciiTheme="minorHAnsi" w:hAnsiTheme="minorHAnsi" w:cstheme="minorHAnsi"/>
                <w:sz w:val="18"/>
                <w:szCs w:val="18"/>
                <w:lang w:bidi="fa-IR"/>
              </w:rPr>
              <w:t>Boiss.</w:t>
            </w:r>
          </w:p>
        </w:tc>
        <w:tc>
          <w:tcPr>
            <w:tcW w:w="1203" w:type="dxa"/>
          </w:tcPr>
          <w:p w14:paraId="77F47FA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Zaatar</w:t>
            </w:r>
          </w:p>
        </w:tc>
        <w:tc>
          <w:tcPr>
            <w:tcW w:w="1482" w:type="dxa"/>
          </w:tcPr>
          <w:p w14:paraId="79D35F1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آویشن شیرازی</w:t>
            </w:r>
            <w:r w:rsidRPr="005A702E">
              <w:rPr>
                <w:rFonts w:asciiTheme="minorHAnsi" w:hAnsiTheme="minorHAnsi" w:cstheme="minorHAnsi"/>
                <w:sz w:val="18"/>
                <w:szCs w:val="18"/>
                <w:lang w:bidi="fa-IR"/>
              </w:rPr>
              <w:t xml:space="preserve"> (Avishan-E Shirazi)</w:t>
            </w:r>
          </w:p>
        </w:tc>
        <w:tc>
          <w:tcPr>
            <w:tcW w:w="1064" w:type="dxa"/>
          </w:tcPr>
          <w:p w14:paraId="3CF42BF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26560J</w:t>
            </w:r>
          </w:p>
        </w:tc>
        <w:tc>
          <w:tcPr>
            <w:tcW w:w="925" w:type="dxa"/>
          </w:tcPr>
          <w:p w14:paraId="7E4722C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0A0F19A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00579C7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p w14:paraId="3C1B678A" w14:textId="77777777" w:rsidR="005A702E" w:rsidRPr="005A702E" w:rsidRDefault="005A702E" w:rsidP="00B84B0F">
            <w:pPr>
              <w:spacing w:line="276" w:lineRule="auto"/>
              <w:rPr>
                <w:rFonts w:asciiTheme="minorHAnsi" w:hAnsiTheme="minorHAnsi" w:cstheme="minorHAnsi"/>
                <w:sz w:val="18"/>
                <w:szCs w:val="18"/>
                <w:rtl/>
              </w:rPr>
            </w:pPr>
          </w:p>
        </w:tc>
        <w:tc>
          <w:tcPr>
            <w:tcW w:w="2268" w:type="dxa"/>
          </w:tcPr>
          <w:p w14:paraId="025FE3D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Cold and cough, sinusitis treatment, anti-asthma and shortness of breath</w:t>
            </w:r>
          </w:p>
        </w:tc>
      </w:tr>
      <w:tr w:rsidR="005A702E" w:rsidRPr="005A702E" w14:paraId="7569875C" w14:textId="77777777" w:rsidTr="00B84B0F">
        <w:trPr>
          <w:trHeight w:val="57"/>
        </w:trPr>
        <w:tc>
          <w:tcPr>
            <w:tcW w:w="1701" w:type="dxa"/>
          </w:tcPr>
          <w:p w14:paraId="2CEB80A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Lamiaceae</w:t>
            </w:r>
          </w:p>
        </w:tc>
        <w:tc>
          <w:tcPr>
            <w:tcW w:w="2648" w:type="dxa"/>
          </w:tcPr>
          <w:p w14:paraId="61B2BB8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Ziziphora tenuior </w:t>
            </w:r>
            <w:r w:rsidRPr="005A702E">
              <w:rPr>
                <w:rFonts w:asciiTheme="minorHAnsi" w:hAnsiTheme="minorHAnsi" w:cstheme="minorHAnsi"/>
                <w:sz w:val="18"/>
                <w:szCs w:val="18"/>
                <w:lang w:bidi="fa-IR"/>
              </w:rPr>
              <w:t>L.</w:t>
            </w:r>
          </w:p>
        </w:tc>
        <w:tc>
          <w:tcPr>
            <w:tcW w:w="1203" w:type="dxa"/>
          </w:tcPr>
          <w:p w14:paraId="20D089A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Ziziphora</w:t>
            </w:r>
          </w:p>
        </w:tc>
        <w:tc>
          <w:tcPr>
            <w:tcW w:w="1482" w:type="dxa"/>
          </w:tcPr>
          <w:p w14:paraId="7B3E79B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کاکوتی</w:t>
            </w:r>
            <w:r w:rsidRPr="005A702E">
              <w:rPr>
                <w:rFonts w:asciiTheme="minorHAnsi" w:hAnsiTheme="minorHAnsi" w:cstheme="minorHAnsi"/>
                <w:sz w:val="18"/>
                <w:szCs w:val="18"/>
                <w:lang w:bidi="fa-IR"/>
              </w:rPr>
              <w:t xml:space="preserve"> (Kakuti)</w:t>
            </w:r>
          </w:p>
        </w:tc>
        <w:tc>
          <w:tcPr>
            <w:tcW w:w="1064" w:type="dxa"/>
          </w:tcPr>
          <w:p w14:paraId="26CFCFA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26614J</w:t>
            </w:r>
          </w:p>
        </w:tc>
        <w:tc>
          <w:tcPr>
            <w:tcW w:w="925" w:type="dxa"/>
          </w:tcPr>
          <w:p w14:paraId="0D5DE44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660C455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7FCE40D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2699CD6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Digestive, antiseptic</w:t>
            </w:r>
          </w:p>
        </w:tc>
      </w:tr>
      <w:tr w:rsidR="005A702E" w:rsidRPr="005A702E" w14:paraId="0B036751" w14:textId="77777777" w:rsidTr="00B84B0F">
        <w:trPr>
          <w:trHeight w:val="57"/>
        </w:trPr>
        <w:tc>
          <w:tcPr>
            <w:tcW w:w="1701" w:type="dxa"/>
          </w:tcPr>
          <w:p w14:paraId="6C7AD54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Lauraceae</w:t>
            </w:r>
          </w:p>
        </w:tc>
        <w:tc>
          <w:tcPr>
            <w:tcW w:w="2648" w:type="dxa"/>
          </w:tcPr>
          <w:p w14:paraId="3F55AEA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Cinnamomum verum </w:t>
            </w:r>
            <w:r w:rsidRPr="005A702E">
              <w:rPr>
                <w:rFonts w:asciiTheme="minorHAnsi" w:hAnsiTheme="minorHAnsi" w:cstheme="minorHAnsi"/>
                <w:sz w:val="18"/>
                <w:szCs w:val="18"/>
                <w:lang w:bidi="fa-IR"/>
              </w:rPr>
              <w:t>J.Presl</w:t>
            </w:r>
          </w:p>
        </w:tc>
        <w:tc>
          <w:tcPr>
            <w:tcW w:w="1203" w:type="dxa"/>
          </w:tcPr>
          <w:p w14:paraId="5519579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Cinnamon</w:t>
            </w:r>
          </w:p>
        </w:tc>
        <w:tc>
          <w:tcPr>
            <w:tcW w:w="1482" w:type="dxa"/>
          </w:tcPr>
          <w:p w14:paraId="4842146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دارچین</w:t>
            </w:r>
            <w:r w:rsidRPr="005A702E">
              <w:rPr>
                <w:rFonts w:asciiTheme="minorHAnsi" w:hAnsiTheme="minorHAnsi" w:cstheme="minorHAnsi"/>
                <w:sz w:val="18"/>
                <w:szCs w:val="18"/>
                <w:lang w:bidi="fa-IR"/>
              </w:rPr>
              <w:t xml:space="preserve"> (Darchin)</w:t>
            </w:r>
          </w:p>
        </w:tc>
        <w:tc>
          <w:tcPr>
            <w:tcW w:w="1064" w:type="dxa"/>
          </w:tcPr>
          <w:p w14:paraId="2A1641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26461J</w:t>
            </w:r>
          </w:p>
        </w:tc>
        <w:tc>
          <w:tcPr>
            <w:tcW w:w="925" w:type="dxa"/>
          </w:tcPr>
          <w:p w14:paraId="32DCF77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Bark</w:t>
            </w:r>
          </w:p>
        </w:tc>
        <w:tc>
          <w:tcPr>
            <w:tcW w:w="647" w:type="dxa"/>
          </w:tcPr>
          <w:p w14:paraId="620F64A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0.96</w:t>
            </w:r>
          </w:p>
        </w:tc>
        <w:tc>
          <w:tcPr>
            <w:tcW w:w="1701" w:type="dxa"/>
          </w:tcPr>
          <w:p w14:paraId="039455C0" w14:textId="77777777" w:rsidR="005A702E" w:rsidRPr="005A702E" w:rsidRDefault="005A702E" w:rsidP="00B84B0F">
            <w:pPr>
              <w:spacing w:line="276" w:lineRule="auto"/>
              <w:ind w:hanging="2160"/>
              <w:rPr>
                <w:rFonts w:asciiTheme="minorHAnsi" w:hAnsiTheme="minorHAnsi" w:cstheme="minorHAnsi"/>
                <w:sz w:val="18"/>
                <w:szCs w:val="18"/>
                <w:rtl/>
              </w:rPr>
            </w:pPr>
            <w:r w:rsidRPr="005A702E">
              <w:rPr>
                <w:rFonts w:asciiTheme="minorHAnsi" w:hAnsiTheme="minorHAnsi" w:cstheme="minorHAnsi"/>
                <w:sz w:val="18"/>
                <w:szCs w:val="18"/>
              </w:rPr>
              <w:t>Decoction</w:t>
            </w:r>
          </w:p>
          <w:p w14:paraId="6CAA5162" w14:textId="77777777" w:rsidR="005A702E" w:rsidRPr="005A702E" w:rsidRDefault="005A702E" w:rsidP="00B84B0F">
            <w:pPr>
              <w:spacing w:line="276" w:lineRule="auto"/>
              <w:ind w:hanging="2160"/>
              <w:rPr>
                <w:rFonts w:asciiTheme="minorHAnsi" w:hAnsiTheme="minorHAnsi" w:cstheme="minorHAnsi"/>
                <w:sz w:val="18"/>
                <w:szCs w:val="18"/>
                <w:rtl/>
              </w:rPr>
            </w:pPr>
            <w:r w:rsidRPr="005A702E">
              <w:rPr>
                <w:rFonts w:asciiTheme="minorHAnsi" w:hAnsiTheme="minorHAnsi" w:cstheme="minorHAnsi"/>
                <w:sz w:val="18"/>
                <w:szCs w:val="18"/>
                <w:rtl/>
              </w:rPr>
              <w:t xml:space="preserve">و </w:t>
            </w:r>
            <w:r w:rsidRPr="005A702E">
              <w:rPr>
                <w:rFonts w:asciiTheme="minorHAnsi" w:hAnsiTheme="minorHAnsi" w:cstheme="minorHAnsi"/>
                <w:sz w:val="18"/>
                <w:szCs w:val="18"/>
              </w:rPr>
              <w:t>Tee</w:t>
            </w:r>
          </w:p>
        </w:tc>
        <w:tc>
          <w:tcPr>
            <w:tcW w:w="2268" w:type="dxa"/>
          </w:tcPr>
          <w:p w14:paraId="5D01040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Headache treatment, sedative, flavoring, blood sugar lowering</w:t>
            </w:r>
          </w:p>
        </w:tc>
      </w:tr>
      <w:tr w:rsidR="005A702E" w:rsidRPr="005A702E" w14:paraId="7CBB831B" w14:textId="77777777" w:rsidTr="00B84B0F">
        <w:trPr>
          <w:trHeight w:val="57"/>
        </w:trPr>
        <w:tc>
          <w:tcPr>
            <w:tcW w:w="1701" w:type="dxa"/>
          </w:tcPr>
          <w:p w14:paraId="1C9F56C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Lauraceae</w:t>
            </w:r>
          </w:p>
        </w:tc>
        <w:tc>
          <w:tcPr>
            <w:tcW w:w="2648" w:type="dxa"/>
          </w:tcPr>
          <w:p w14:paraId="27D2088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Laurus nobilis </w:t>
            </w:r>
            <w:r w:rsidRPr="005A702E">
              <w:rPr>
                <w:rFonts w:asciiTheme="minorHAnsi" w:hAnsiTheme="minorHAnsi" w:cstheme="minorHAnsi"/>
                <w:sz w:val="18"/>
                <w:szCs w:val="18"/>
                <w:lang w:bidi="fa-IR"/>
              </w:rPr>
              <w:t>L.</w:t>
            </w:r>
          </w:p>
        </w:tc>
        <w:tc>
          <w:tcPr>
            <w:tcW w:w="1203" w:type="dxa"/>
          </w:tcPr>
          <w:p w14:paraId="3F9D3D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Bay </w:t>
            </w:r>
          </w:p>
        </w:tc>
        <w:tc>
          <w:tcPr>
            <w:tcW w:w="1482" w:type="dxa"/>
          </w:tcPr>
          <w:p w14:paraId="0E5665B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برگ بو</w:t>
            </w:r>
            <w:r w:rsidRPr="005A702E">
              <w:rPr>
                <w:rFonts w:asciiTheme="minorHAnsi" w:hAnsiTheme="minorHAnsi" w:cstheme="minorHAnsi"/>
                <w:sz w:val="18"/>
                <w:szCs w:val="18"/>
                <w:lang w:bidi="fa-IR"/>
              </w:rPr>
              <w:t xml:space="preserve"> (Barg-e Boo)</w:t>
            </w:r>
          </w:p>
        </w:tc>
        <w:tc>
          <w:tcPr>
            <w:tcW w:w="1064" w:type="dxa"/>
          </w:tcPr>
          <w:p w14:paraId="2387C53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26483J</w:t>
            </w:r>
          </w:p>
        </w:tc>
        <w:tc>
          <w:tcPr>
            <w:tcW w:w="925" w:type="dxa"/>
          </w:tcPr>
          <w:p w14:paraId="2AA686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518C92E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18EC53E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3D5B904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Soothing, appetizing, flavorful</w:t>
            </w:r>
          </w:p>
        </w:tc>
      </w:tr>
      <w:tr w:rsidR="005A702E" w:rsidRPr="005A702E" w14:paraId="64D4C010" w14:textId="77777777" w:rsidTr="00B84B0F">
        <w:trPr>
          <w:trHeight w:val="57"/>
        </w:trPr>
        <w:tc>
          <w:tcPr>
            <w:tcW w:w="1701" w:type="dxa"/>
          </w:tcPr>
          <w:p w14:paraId="40A1984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Liliaceae</w:t>
            </w:r>
          </w:p>
        </w:tc>
        <w:tc>
          <w:tcPr>
            <w:tcW w:w="2648" w:type="dxa"/>
          </w:tcPr>
          <w:p w14:paraId="125C6E4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Polygonatum orientale </w:t>
            </w:r>
            <w:r w:rsidRPr="005A702E">
              <w:rPr>
                <w:rFonts w:asciiTheme="minorHAnsi" w:hAnsiTheme="minorHAnsi" w:cstheme="minorHAnsi"/>
                <w:sz w:val="18"/>
                <w:szCs w:val="18"/>
                <w:lang w:bidi="fa-IR"/>
              </w:rPr>
              <w:t>Desf.</w:t>
            </w:r>
          </w:p>
        </w:tc>
        <w:tc>
          <w:tcPr>
            <w:tcW w:w="1203" w:type="dxa"/>
          </w:tcPr>
          <w:p w14:paraId="7EFE9AD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Shakakul</w:t>
            </w:r>
          </w:p>
        </w:tc>
        <w:tc>
          <w:tcPr>
            <w:tcW w:w="1482" w:type="dxa"/>
          </w:tcPr>
          <w:p w14:paraId="0887F5A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شقاقل ایرانی، مهرسلیمان شرقی</w:t>
            </w:r>
            <w:r w:rsidRPr="005A702E">
              <w:rPr>
                <w:rFonts w:asciiTheme="minorHAnsi" w:hAnsiTheme="minorHAnsi" w:cstheme="minorHAnsi"/>
                <w:sz w:val="18"/>
                <w:szCs w:val="18"/>
                <w:lang w:bidi="fa-IR"/>
              </w:rPr>
              <w:t xml:space="preserve"> (Shaghaghol-e irani)</w:t>
            </w:r>
          </w:p>
        </w:tc>
        <w:tc>
          <w:tcPr>
            <w:tcW w:w="1064" w:type="dxa"/>
          </w:tcPr>
          <w:p w14:paraId="62E84B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26577J</w:t>
            </w:r>
          </w:p>
        </w:tc>
        <w:tc>
          <w:tcPr>
            <w:tcW w:w="925" w:type="dxa"/>
          </w:tcPr>
          <w:p w14:paraId="04A3930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124C775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1A8B31D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69044B9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vessel opener</w:t>
            </w:r>
          </w:p>
        </w:tc>
      </w:tr>
      <w:tr w:rsidR="005A702E" w:rsidRPr="005A702E" w14:paraId="2E84CFBD" w14:textId="77777777" w:rsidTr="00B84B0F">
        <w:trPr>
          <w:trHeight w:val="57"/>
        </w:trPr>
        <w:tc>
          <w:tcPr>
            <w:tcW w:w="1701" w:type="dxa"/>
          </w:tcPr>
          <w:p w14:paraId="50D9085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Lythraceae</w:t>
            </w:r>
          </w:p>
        </w:tc>
        <w:tc>
          <w:tcPr>
            <w:tcW w:w="2648" w:type="dxa"/>
          </w:tcPr>
          <w:p w14:paraId="3121EC5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Lawsonia inermis </w:t>
            </w:r>
            <w:r w:rsidRPr="005A702E">
              <w:rPr>
                <w:rFonts w:asciiTheme="minorHAnsi" w:hAnsiTheme="minorHAnsi" w:cstheme="minorHAnsi"/>
                <w:sz w:val="18"/>
                <w:szCs w:val="18"/>
                <w:lang w:bidi="fa-IR"/>
              </w:rPr>
              <w:t>L.</w:t>
            </w:r>
          </w:p>
        </w:tc>
        <w:tc>
          <w:tcPr>
            <w:tcW w:w="1203" w:type="dxa"/>
          </w:tcPr>
          <w:p w14:paraId="7D748D4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Henna</w:t>
            </w:r>
          </w:p>
        </w:tc>
        <w:tc>
          <w:tcPr>
            <w:tcW w:w="1482" w:type="dxa"/>
          </w:tcPr>
          <w:p w14:paraId="7B5E096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حنا</w:t>
            </w:r>
            <w:r w:rsidRPr="005A702E">
              <w:rPr>
                <w:rFonts w:asciiTheme="minorHAnsi" w:hAnsiTheme="minorHAnsi" w:cstheme="minorHAnsi"/>
                <w:sz w:val="18"/>
                <w:szCs w:val="18"/>
                <w:lang w:bidi="fa-IR"/>
              </w:rPr>
              <w:t xml:space="preserve"> (Hana)</w:t>
            </w:r>
          </w:p>
        </w:tc>
        <w:tc>
          <w:tcPr>
            <w:tcW w:w="1064" w:type="dxa"/>
          </w:tcPr>
          <w:p w14:paraId="619ACD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26454J</w:t>
            </w:r>
          </w:p>
        </w:tc>
        <w:tc>
          <w:tcPr>
            <w:tcW w:w="925" w:type="dxa"/>
          </w:tcPr>
          <w:p w14:paraId="0AD797D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0BE8A15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7682741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poultice</w:t>
            </w:r>
          </w:p>
        </w:tc>
        <w:tc>
          <w:tcPr>
            <w:tcW w:w="2268" w:type="dxa"/>
          </w:tcPr>
          <w:p w14:paraId="05ABE53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Treats headaches, strengthens hair, is antifungal and antiseptic</w:t>
            </w:r>
          </w:p>
        </w:tc>
      </w:tr>
      <w:tr w:rsidR="005A702E" w:rsidRPr="005A702E" w14:paraId="2461E7F4" w14:textId="77777777" w:rsidTr="00B84B0F">
        <w:trPr>
          <w:trHeight w:val="57"/>
        </w:trPr>
        <w:tc>
          <w:tcPr>
            <w:tcW w:w="1701" w:type="dxa"/>
          </w:tcPr>
          <w:p w14:paraId="382242F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Lythraceae</w:t>
            </w:r>
          </w:p>
        </w:tc>
        <w:tc>
          <w:tcPr>
            <w:tcW w:w="2648" w:type="dxa"/>
          </w:tcPr>
          <w:p w14:paraId="156F547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Punica granatum </w:t>
            </w:r>
            <w:r w:rsidRPr="005A702E">
              <w:rPr>
                <w:rFonts w:asciiTheme="minorHAnsi" w:hAnsiTheme="minorHAnsi" w:cstheme="minorHAnsi"/>
                <w:sz w:val="18"/>
                <w:szCs w:val="18"/>
                <w:lang w:bidi="fa-IR"/>
              </w:rPr>
              <w:t>L.</w:t>
            </w:r>
          </w:p>
        </w:tc>
        <w:tc>
          <w:tcPr>
            <w:tcW w:w="1203" w:type="dxa"/>
          </w:tcPr>
          <w:p w14:paraId="6B07700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Pomegranate</w:t>
            </w:r>
          </w:p>
        </w:tc>
        <w:tc>
          <w:tcPr>
            <w:tcW w:w="1482" w:type="dxa"/>
          </w:tcPr>
          <w:p w14:paraId="1761BB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گلنار</w:t>
            </w:r>
            <w:r w:rsidRPr="005A702E">
              <w:rPr>
                <w:rFonts w:asciiTheme="minorHAnsi" w:hAnsiTheme="minorHAnsi" w:cstheme="minorHAnsi"/>
                <w:sz w:val="18"/>
                <w:szCs w:val="18"/>
                <w:lang w:bidi="fa-IR"/>
              </w:rPr>
              <w:t xml:space="preserve"> (Golnar)</w:t>
            </w:r>
          </w:p>
        </w:tc>
        <w:tc>
          <w:tcPr>
            <w:tcW w:w="1064" w:type="dxa"/>
          </w:tcPr>
          <w:p w14:paraId="1B703EB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26558J</w:t>
            </w:r>
          </w:p>
        </w:tc>
        <w:tc>
          <w:tcPr>
            <w:tcW w:w="925" w:type="dxa"/>
          </w:tcPr>
          <w:p w14:paraId="3C21AB0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 roots and Bark</w:t>
            </w:r>
          </w:p>
        </w:tc>
        <w:tc>
          <w:tcPr>
            <w:tcW w:w="647" w:type="dxa"/>
          </w:tcPr>
          <w:p w14:paraId="72AACA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1D32776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41BAA5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Antihypertensive</w:t>
            </w:r>
          </w:p>
        </w:tc>
      </w:tr>
      <w:tr w:rsidR="005A702E" w:rsidRPr="005A702E" w14:paraId="5EA6D437" w14:textId="77777777" w:rsidTr="00B84B0F">
        <w:trPr>
          <w:trHeight w:val="57"/>
        </w:trPr>
        <w:tc>
          <w:tcPr>
            <w:tcW w:w="1701" w:type="dxa"/>
          </w:tcPr>
          <w:p w14:paraId="5B0C3F2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Malvaceae</w:t>
            </w:r>
          </w:p>
        </w:tc>
        <w:tc>
          <w:tcPr>
            <w:tcW w:w="2648" w:type="dxa"/>
          </w:tcPr>
          <w:p w14:paraId="7FDF87E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Helicteres isora </w:t>
            </w:r>
            <w:r w:rsidRPr="005A702E">
              <w:rPr>
                <w:rFonts w:asciiTheme="minorHAnsi" w:hAnsiTheme="minorHAnsi" w:cstheme="minorHAnsi"/>
                <w:sz w:val="18"/>
                <w:szCs w:val="18"/>
                <w:lang w:bidi="fa-IR"/>
              </w:rPr>
              <w:t>L.</w:t>
            </w:r>
          </w:p>
        </w:tc>
        <w:tc>
          <w:tcPr>
            <w:tcW w:w="1203" w:type="dxa"/>
          </w:tcPr>
          <w:p w14:paraId="3D6D360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Screwtree </w:t>
            </w:r>
          </w:p>
        </w:tc>
        <w:tc>
          <w:tcPr>
            <w:tcW w:w="1482" w:type="dxa"/>
          </w:tcPr>
          <w:p w14:paraId="21BEA2A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بهمن پیچ</w:t>
            </w:r>
            <w:r w:rsidRPr="005A702E">
              <w:rPr>
                <w:rFonts w:asciiTheme="minorHAnsi" w:hAnsiTheme="minorHAnsi" w:cstheme="minorHAnsi"/>
                <w:sz w:val="18"/>
                <w:szCs w:val="18"/>
                <w:lang w:bidi="fa-IR"/>
              </w:rPr>
              <w:t xml:space="preserve"> (Bahman pich)</w:t>
            </w:r>
          </w:p>
        </w:tc>
        <w:tc>
          <w:tcPr>
            <w:tcW w:w="1064" w:type="dxa"/>
          </w:tcPr>
          <w:p w14:paraId="2972C10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26458J</w:t>
            </w:r>
          </w:p>
        </w:tc>
        <w:tc>
          <w:tcPr>
            <w:tcW w:w="925" w:type="dxa"/>
          </w:tcPr>
          <w:p w14:paraId="3263F3A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F86F36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3735B1C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21F211E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Astringent and anti-flatulent</w:t>
            </w:r>
          </w:p>
        </w:tc>
      </w:tr>
      <w:tr w:rsidR="005A702E" w:rsidRPr="005A702E" w14:paraId="157E1F49" w14:textId="77777777" w:rsidTr="00B84B0F">
        <w:trPr>
          <w:trHeight w:val="57"/>
        </w:trPr>
        <w:tc>
          <w:tcPr>
            <w:tcW w:w="1701" w:type="dxa"/>
          </w:tcPr>
          <w:p w14:paraId="41282C6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Malvaceae</w:t>
            </w:r>
          </w:p>
        </w:tc>
        <w:tc>
          <w:tcPr>
            <w:tcW w:w="2648" w:type="dxa"/>
          </w:tcPr>
          <w:p w14:paraId="3D3B5C6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Hibiscus syriacus </w:t>
            </w:r>
            <w:r w:rsidRPr="005A702E">
              <w:rPr>
                <w:rFonts w:asciiTheme="minorHAnsi" w:hAnsiTheme="minorHAnsi" w:cstheme="minorHAnsi"/>
                <w:sz w:val="18"/>
                <w:szCs w:val="18"/>
                <w:lang w:bidi="fa-IR"/>
              </w:rPr>
              <w:t>L.</w:t>
            </w:r>
          </w:p>
        </w:tc>
        <w:tc>
          <w:tcPr>
            <w:tcW w:w="1203" w:type="dxa"/>
          </w:tcPr>
          <w:p w14:paraId="2953D8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Hollyhock</w:t>
            </w:r>
          </w:p>
        </w:tc>
        <w:tc>
          <w:tcPr>
            <w:tcW w:w="1482" w:type="dxa"/>
          </w:tcPr>
          <w:p w14:paraId="10A9138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ختمی</w:t>
            </w:r>
            <w:r w:rsidRPr="005A702E">
              <w:rPr>
                <w:rFonts w:asciiTheme="minorHAnsi" w:hAnsiTheme="minorHAnsi" w:cstheme="minorHAnsi"/>
                <w:sz w:val="18"/>
                <w:szCs w:val="18"/>
                <w:lang w:bidi="fa-IR"/>
              </w:rPr>
              <w:t xml:space="preserve"> (Khatmi)</w:t>
            </w:r>
          </w:p>
        </w:tc>
        <w:tc>
          <w:tcPr>
            <w:tcW w:w="1064" w:type="dxa"/>
          </w:tcPr>
          <w:p w14:paraId="415E6FB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26538J</w:t>
            </w:r>
          </w:p>
        </w:tc>
        <w:tc>
          <w:tcPr>
            <w:tcW w:w="925" w:type="dxa"/>
          </w:tcPr>
          <w:p w14:paraId="5EEFB0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 and roots</w:t>
            </w:r>
          </w:p>
        </w:tc>
        <w:tc>
          <w:tcPr>
            <w:tcW w:w="647" w:type="dxa"/>
          </w:tcPr>
          <w:p w14:paraId="2C5C41E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6A588BA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61F1D4D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antiseptic, heals skin injuries and wounds</w:t>
            </w:r>
          </w:p>
        </w:tc>
      </w:tr>
      <w:tr w:rsidR="005A702E" w:rsidRPr="005A702E" w14:paraId="4047C114" w14:textId="77777777" w:rsidTr="00B84B0F">
        <w:trPr>
          <w:trHeight w:val="57"/>
        </w:trPr>
        <w:tc>
          <w:tcPr>
            <w:tcW w:w="1701" w:type="dxa"/>
          </w:tcPr>
          <w:p w14:paraId="2282E05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Malvaceae</w:t>
            </w:r>
          </w:p>
        </w:tc>
        <w:tc>
          <w:tcPr>
            <w:tcW w:w="2648" w:type="dxa"/>
          </w:tcPr>
          <w:p w14:paraId="11E4C1D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Malva sylvestris </w:t>
            </w:r>
            <w:r w:rsidRPr="005A702E">
              <w:rPr>
                <w:rFonts w:asciiTheme="minorHAnsi" w:hAnsiTheme="minorHAnsi" w:cstheme="minorHAnsi"/>
                <w:sz w:val="18"/>
                <w:szCs w:val="18"/>
                <w:lang w:bidi="fa-IR"/>
              </w:rPr>
              <w:t>L.</w:t>
            </w:r>
          </w:p>
        </w:tc>
        <w:tc>
          <w:tcPr>
            <w:tcW w:w="1203" w:type="dxa"/>
          </w:tcPr>
          <w:p w14:paraId="0FEC5DD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Common mallow</w:t>
            </w:r>
          </w:p>
        </w:tc>
        <w:tc>
          <w:tcPr>
            <w:tcW w:w="1482" w:type="dxa"/>
          </w:tcPr>
          <w:p w14:paraId="79D8148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پنیرک</w:t>
            </w:r>
            <w:r w:rsidRPr="005A702E">
              <w:rPr>
                <w:rFonts w:asciiTheme="minorHAnsi" w:hAnsiTheme="minorHAnsi" w:cstheme="minorHAnsi"/>
                <w:sz w:val="18"/>
                <w:szCs w:val="18"/>
                <w:lang w:bidi="fa-IR"/>
              </w:rPr>
              <w:t xml:space="preserve"> (Panirak)</w:t>
            </w:r>
          </w:p>
        </w:tc>
        <w:tc>
          <w:tcPr>
            <w:tcW w:w="1064" w:type="dxa"/>
          </w:tcPr>
          <w:p w14:paraId="71989E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26556J</w:t>
            </w:r>
          </w:p>
        </w:tc>
        <w:tc>
          <w:tcPr>
            <w:tcW w:w="925" w:type="dxa"/>
          </w:tcPr>
          <w:p w14:paraId="06F3D0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leaves</w:t>
            </w:r>
          </w:p>
        </w:tc>
        <w:tc>
          <w:tcPr>
            <w:tcW w:w="647" w:type="dxa"/>
          </w:tcPr>
          <w:p w14:paraId="528EF9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205930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AE6B8A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Anti-pest, antipyretic, anti-cough, laxative, anti-ulcer and wound healing</w:t>
            </w:r>
          </w:p>
        </w:tc>
      </w:tr>
      <w:tr w:rsidR="005A702E" w:rsidRPr="005A702E" w14:paraId="7D55BE4C" w14:textId="77777777" w:rsidTr="00B84B0F">
        <w:trPr>
          <w:trHeight w:val="57"/>
        </w:trPr>
        <w:tc>
          <w:tcPr>
            <w:tcW w:w="1701" w:type="dxa"/>
          </w:tcPr>
          <w:p w14:paraId="1BC6FC4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Moraceae</w:t>
            </w:r>
          </w:p>
        </w:tc>
        <w:tc>
          <w:tcPr>
            <w:tcW w:w="2648" w:type="dxa"/>
          </w:tcPr>
          <w:p w14:paraId="3BC7F0E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Ficus benghalensis </w:t>
            </w:r>
            <w:r w:rsidRPr="005A702E">
              <w:rPr>
                <w:rFonts w:asciiTheme="minorHAnsi" w:hAnsiTheme="minorHAnsi" w:cstheme="minorHAnsi"/>
                <w:sz w:val="18"/>
                <w:szCs w:val="18"/>
                <w:lang w:bidi="fa-IR"/>
              </w:rPr>
              <w:t>L.</w:t>
            </w:r>
          </w:p>
        </w:tc>
        <w:tc>
          <w:tcPr>
            <w:tcW w:w="1203" w:type="dxa"/>
          </w:tcPr>
          <w:p w14:paraId="0070A21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Gomme-e laque</w:t>
            </w:r>
          </w:p>
        </w:tc>
        <w:tc>
          <w:tcPr>
            <w:tcW w:w="1482" w:type="dxa"/>
          </w:tcPr>
          <w:p w14:paraId="7C07D2C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لاک مغسول</w:t>
            </w:r>
            <w:r w:rsidRPr="005A702E">
              <w:rPr>
                <w:rFonts w:asciiTheme="minorHAnsi" w:hAnsiTheme="minorHAnsi" w:cstheme="minorHAnsi"/>
                <w:sz w:val="18"/>
                <w:szCs w:val="18"/>
                <w:lang w:bidi="fa-IR"/>
              </w:rPr>
              <w:t xml:space="preserve"> (Lak-e Maghsool)</w:t>
            </w:r>
          </w:p>
        </w:tc>
        <w:tc>
          <w:tcPr>
            <w:tcW w:w="1064" w:type="dxa"/>
          </w:tcPr>
          <w:p w14:paraId="532D14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26484J</w:t>
            </w:r>
          </w:p>
        </w:tc>
        <w:tc>
          <w:tcPr>
            <w:tcW w:w="925" w:type="dxa"/>
          </w:tcPr>
          <w:p w14:paraId="036519C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Gum</w:t>
            </w:r>
          </w:p>
        </w:tc>
        <w:tc>
          <w:tcPr>
            <w:tcW w:w="647" w:type="dxa"/>
          </w:tcPr>
          <w:p w14:paraId="589B59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5ACF5F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Powder</w:t>
            </w:r>
          </w:p>
        </w:tc>
        <w:tc>
          <w:tcPr>
            <w:tcW w:w="2268" w:type="dxa"/>
          </w:tcPr>
          <w:p w14:paraId="6092DD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Tonic, astringent</w:t>
            </w:r>
          </w:p>
        </w:tc>
      </w:tr>
      <w:tr w:rsidR="005A702E" w:rsidRPr="005A702E" w14:paraId="53A3341C" w14:textId="77777777" w:rsidTr="00B84B0F">
        <w:trPr>
          <w:trHeight w:val="57"/>
        </w:trPr>
        <w:tc>
          <w:tcPr>
            <w:tcW w:w="1701" w:type="dxa"/>
          </w:tcPr>
          <w:p w14:paraId="5D725C1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Myristicaceae</w:t>
            </w:r>
          </w:p>
        </w:tc>
        <w:tc>
          <w:tcPr>
            <w:tcW w:w="2648" w:type="dxa"/>
          </w:tcPr>
          <w:p w14:paraId="074419E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Myristica fragrans </w:t>
            </w:r>
            <w:r w:rsidRPr="005A702E">
              <w:rPr>
                <w:rFonts w:asciiTheme="minorHAnsi" w:hAnsiTheme="minorHAnsi" w:cstheme="minorHAnsi"/>
                <w:sz w:val="18"/>
                <w:szCs w:val="18"/>
                <w:lang w:bidi="fa-IR"/>
              </w:rPr>
              <w:t>Houtt.</w:t>
            </w:r>
          </w:p>
        </w:tc>
        <w:tc>
          <w:tcPr>
            <w:tcW w:w="1203" w:type="dxa"/>
          </w:tcPr>
          <w:p w14:paraId="5AA27F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Nutmeg</w:t>
            </w:r>
          </w:p>
        </w:tc>
        <w:tc>
          <w:tcPr>
            <w:tcW w:w="1482" w:type="dxa"/>
          </w:tcPr>
          <w:p w14:paraId="26F6778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جوز بویا</w:t>
            </w:r>
            <w:r w:rsidRPr="005A702E">
              <w:rPr>
                <w:rFonts w:asciiTheme="minorHAnsi" w:hAnsiTheme="minorHAnsi" w:cstheme="minorHAnsi"/>
                <w:sz w:val="18"/>
                <w:szCs w:val="18"/>
                <w:lang w:bidi="fa-IR"/>
              </w:rPr>
              <w:t xml:space="preserve"> (Joz-e Buya)</w:t>
            </w:r>
          </w:p>
        </w:tc>
        <w:tc>
          <w:tcPr>
            <w:tcW w:w="1064" w:type="dxa"/>
          </w:tcPr>
          <w:p w14:paraId="58556C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26464J</w:t>
            </w:r>
          </w:p>
        </w:tc>
        <w:tc>
          <w:tcPr>
            <w:tcW w:w="925" w:type="dxa"/>
          </w:tcPr>
          <w:p w14:paraId="6042D6B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7F3301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62C56E8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4B2E8B4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Tonic and appetizing</w:t>
            </w:r>
          </w:p>
        </w:tc>
      </w:tr>
      <w:tr w:rsidR="005A702E" w:rsidRPr="005A702E" w14:paraId="42F2BDF8" w14:textId="77777777" w:rsidTr="00B84B0F">
        <w:trPr>
          <w:trHeight w:val="57"/>
        </w:trPr>
        <w:tc>
          <w:tcPr>
            <w:tcW w:w="1701" w:type="dxa"/>
          </w:tcPr>
          <w:p w14:paraId="3712EAE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Myrtaceae</w:t>
            </w:r>
          </w:p>
        </w:tc>
        <w:tc>
          <w:tcPr>
            <w:tcW w:w="2648" w:type="dxa"/>
          </w:tcPr>
          <w:p w14:paraId="6BCAFD8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Eucalyptus spp.</w:t>
            </w:r>
          </w:p>
        </w:tc>
        <w:tc>
          <w:tcPr>
            <w:tcW w:w="1203" w:type="dxa"/>
          </w:tcPr>
          <w:p w14:paraId="656E15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Eucalyptus</w:t>
            </w:r>
          </w:p>
        </w:tc>
        <w:tc>
          <w:tcPr>
            <w:tcW w:w="1482" w:type="dxa"/>
          </w:tcPr>
          <w:p w14:paraId="4B41F5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اکالیپتوس</w:t>
            </w:r>
            <w:r w:rsidRPr="005A702E">
              <w:rPr>
                <w:rFonts w:asciiTheme="minorHAnsi" w:hAnsiTheme="minorHAnsi" w:cstheme="minorHAnsi"/>
                <w:sz w:val="18"/>
                <w:szCs w:val="18"/>
                <w:lang w:bidi="fa-IR"/>
              </w:rPr>
              <w:t xml:space="preserve"> (Okaliptus)</w:t>
            </w:r>
          </w:p>
        </w:tc>
        <w:tc>
          <w:tcPr>
            <w:tcW w:w="1064" w:type="dxa"/>
          </w:tcPr>
          <w:p w14:paraId="3C8520E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26523J</w:t>
            </w:r>
          </w:p>
        </w:tc>
        <w:tc>
          <w:tcPr>
            <w:tcW w:w="925" w:type="dxa"/>
          </w:tcPr>
          <w:p w14:paraId="5A4D000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leaves</w:t>
            </w:r>
          </w:p>
        </w:tc>
        <w:tc>
          <w:tcPr>
            <w:tcW w:w="647" w:type="dxa"/>
          </w:tcPr>
          <w:p w14:paraId="57072E3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4985B34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Incense</w:t>
            </w:r>
          </w:p>
        </w:tc>
        <w:tc>
          <w:tcPr>
            <w:tcW w:w="2268" w:type="dxa"/>
          </w:tcPr>
          <w:p w14:paraId="293A76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Sinusitis treatment, cold and headache treatment</w:t>
            </w:r>
          </w:p>
        </w:tc>
      </w:tr>
      <w:tr w:rsidR="005A702E" w:rsidRPr="005A702E" w14:paraId="28689CD7" w14:textId="77777777" w:rsidTr="00B84B0F">
        <w:trPr>
          <w:trHeight w:val="57"/>
        </w:trPr>
        <w:tc>
          <w:tcPr>
            <w:tcW w:w="1701" w:type="dxa"/>
          </w:tcPr>
          <w:p w14:paraId="756E9D9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Myrtaceae</w:t>
            </w:r>
          </w:p>
        </w:tc>
        <w:tc>
          <w:tcPr>
            <w:tcW w:w="2648" w:type="dxa"/>
          </w:tcPr>
          <w:p w14:paraId="2F9FD90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Myrtus communis </w:t>
            </w:r>
            <w:r w:rsidRPr="005A702E">
              <w:rPr>
                <w:rFonts w:asciiTheme="minorHAnsi" w:hAnsiTheme="minorHAnsi" w:cstheme="minorHAnsi"/>
                <w:sz w:val="18"/>
                <w:szCs w:val="18"/>
                <w:lang w:bidi="fa-IR"/>
              </w:rPr>
              <w:t>L.</w:t>
            </w:r>
          </w:p>
        </w:tc>
        <w:tc>
          <w:tcPr>
            <w:tcW w:w="1203" w:type="dxa"/>
          </w:tcPr>
          <w:p w14:paraId="2254FC0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Myrtle</w:t>
            </w:r>
          </w:p>
        </w:tc>
        <w:tc>
          <w:tcPr>
            <w:tcW w:w="1482" w:type="dxa"/>
          </w:tcPr>
          <w:p w14:paraId="3154FA9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مورد</w:t>
            </w:r>
            <w:r w:rsidRPr="005A702E">
              <w:rPr>
                <w:rFonts w:asciiTheme="minorHAnsi" w:hAnsiTheme="minorHAnsi" w:cstheme="minorHAnsi"/>
                <w:sz w:val="18"/>
                <w:szCs w:val="18"/>
                <w:lang w:bidi="fa-IR"/>
              </w:rPr>
              <w:t xml:space="preserve"> (Murd)</w:t>
            </w:r>
          </w:p>
        </w:tc>
        <w:tc>
          <w:tcPr>
            <w:tcW w:w="1064" w:type="dxa"/>
          </w:tcPr>
          <w:p w14:paraId="241D9A1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26495J</w:t>
            </w:r>
          </w:p>
        </w:tc>
        <w:tc>
          <w:tcPr>
            <w:tcW w:w="925" w:type="dxa"/>
          </w:tcPr>
          <w:p w14:paraId="1EAC4EA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leaves</w:t>
            </w:r>
          </w:p>
        </w:tc>
        <w:tc>
          <w:tcPr>
            <w:tcW w:w="647" w:type="dxa"/>
          </w:tcPr>
          <w:p w14:paraId="535213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0EBAE7A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3356EA5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Psoriasis treatment, sinusitis treatment, mouth ulcers, antifungal</w:t>
            </w:r>
          </w:p>
        </w:tc>
      </w:tr>
      <w:tr w:rsidR="005A702E" w:rsidRPr="005A702E" w14:paraId="60E1D8CB" w14:textId="77777777" w:rsidTr="00B84B0F">
        <w:trPr>
          <w:trHeight w:val="57"/>
        </w:trPr>
        <w:tc>
          <w:tcPr>
            <w:tcW w:w="1701" w:type="dxa"/>
          </w:tcPr>
          <w:p w14:paraId="5055B56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Myrtaceae</w:t>
            </w:r>
          </w:p>
        </w:tc>
        <w:tc>
          <w:tcPr>
            <w:tcW w:w="2648" w:type="dxa"/>
          </w:tcPr>
          <w:p w14:paraId="031D0D5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Syzygium aromaticum </w:t>
            </w:r>
            <w:r w:rsidRPr="005A702E">
              <w:rPr>
                <w:rFonts w:asciiTheme="minorHAnsi" w:hAnsiTheme="minorHAnsi" w:cstheme="minorHAnsi"/>
                <w:sz w:val="18"/>
                <w:szCs w:val="18"/>
                <w:lang w:bidi="fa-IR"/>
              </w:rPr>
              <w:t>(L.) Merr. &amp; L.M.Perry.</w:t>
            </w:r>
          </w:p>
        </w:tc>
        <w:tc>
          <w:tcPr>
            <w:tcW w:w="1203" w:type="dxa"/>
          </w:tcPr>
          <w:p w14:paraId="0C95325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Clove</w:t>
            </w:r>
          </w:p>
        </w:tc>
        <w:tc>
          <w:tcPr>
            <w:tcW w:w="1482" w:type="dxa"/>
          </w:tcPr>
          <w:p w14:paraId="52B94A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میخک</w:t>
            </w:r>
            <w:r w:rsidRPr="005A702E">
              <w:rPr>
                <w:rFonts w:asciiTheme="minorHAnsi" w:hAnsiTheme="minorHAnsi" w:cstheme="minorHAnsi"/>
                <w:sz w:val="18"/>
                <w:szCs w:val="18"/>
                <w:lang w:bidi="fa-IR"/>
              </w:rPr>
              <w:t xml:space="preserve"> (Mikhak)</w:t>
            </w:r>
          </w:p>
        </w:tc>
        <w:tc>
          <w:tcPr>
            <w:tcW w:w="1064" w:type="dxa"/>
          </w:tcPr>
          <w:p w14:paraId="2960EE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26534J</w:t>
            </w:r>
          </w:p>
        </w:tc>
        <w:tc>
          <w:tcPr>
            <w:tcW w:w="925" w:type="dxa"/>
          </w:tcPr>
          <w:p w14:paraId="069ED7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16AABE8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2F5BAB8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6AD0A1F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Disinfectant, digestive, anti-herpes</w:t>
            </w:r>
          </w:p>
        </w:tc>
      </w:tr>
      <w:tr w:rsidR="005A702E" w:rsidRPr="005A702E" w14:paraId="085350B8" w14:textId="77777777" w:rsidTr="00B84B0F">
        <w:trPr>
          <w:trHeight w:val="57"/>
        </w:trPr>
        <w:tc>
          <w:tcPr>
            <w:tcW w:w="1701" w:type="dxa"/>
          </w:tcPr>
          <w:p w14:paraId="5346C4C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Nitrariaceae</w:t>
            </w:r>
          </w:p>
        </w:tc>
        <w:tc>
          <w:tcPr>
            <w:tcW w:w="2648" w:type="dxa"/>
          </w:tcPr>
          <w:p w14:paraId="5CF7E8B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Peganum harmala </w:t>
            </w:r>
            <w:r w:rsidRPr="005A702E">
              <w:rPr>
                <w:rFonts w:asciiTheme="minorHAnsi" w:hAnsiTheme="minorHAnsi" w:cstheme="minorHAnsi"/>
                <w:sz w:val="18"/>
                <w:szCs w:val="18"/>
                <w:lang w:bidi="fa-IR"/>
              </w:rPr>
              <w:t>L.</w:t>
            </w:r>
          </w:p>
        </w:tc>
        <w:tc>
          <w:tcPr>
            <w:tcW w:w="1203" w:type="dxa"/>
          </w:tcPr>
          <w:p w14:paraId="2DA8DB2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Harmel</w:t>
            </w:r>
          </w:p>
        </w:tc>
        <w:tc>
          <w:tcPr>
            <w:tcW w:w="1482" w:type="dxa"/>
          </w:tcPr>
          <w:p w14:paraId="41EC32F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اسپند</w:t>
            </w:r>
            <w:r w:rsidRPr="005A702E">
              <w:rPr>
                <w:rFonts w:asciiTheme="minorHAnsi" w:hAnsiTheme="minorHAnsi" w:cstheme="minorHAnsi"/>
                <w:sz w:val="18"/>
                <w:szCs w:val="18"/>
                <w:lang w:bidi="fa-IR"/>
              </w:rPr>
              <w:t xml:space="preserve"> (Espand)</w:t>
            </w:r>
          </w:p>
        </w:tc>
        <w:tc>
          <w:tcPr>
            <w:tcW w:w="1064" w:type="dxa"/>
          </w:tcPr>
          <w:p w14:paraId="1D6D33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26546J</w:t>
            </w:r>
          </w:p>
        </w:tc>
        <w:tc>
          <w:tcPr>
            <w:tcW w:w="925" w:type="dxa"/>
          </w:tcPr>
          <w:p w14:paraId="0160B7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767B7AB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7A1FDD5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Smoking</w:t>
            </w:r>
          </w:p>
        </w:tc>
        <w:tc>
          <w:tcPr>
            <w:tcW w:w="2268" w:type="dxa"/>
          </w:tcPr>
          <w:p w14:paraId="337AC7E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Soothing, disinfectant</w:t>
            </w:r>
          </w:p>
        </w:tc>
      </w:tr>
      <w:tr w:rsidR="005A702E" w:rsidRPr="005A702E" w14:paraId="55D4D40E" w14:textId="77777777" w:rsidTr="00B84B0F">
        <w:trPr>
          <w:trHeight w:val="57"/>
        </w:trPr>
        <w:tc>
          <w:tcPr>
            <w:tcW w:w="1701" w:type="dxa"/>
          </w:tcPr>
          <w:p w14:paraId="7F4C62F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Nymphaeaceae</w:t>
            </w:r>
          </w:p>
        </w:tc>
        <w:tc>
          <w:tcPr>
            <w:tcW w:w="2648" w:type="dxa"/>
          </w:tcPr>
          <w:p w14:paraId="307E239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Nymphaea alba </w:t>
            </w:r>
            <w:r w:rsidRPr="005A702E">
              <w:rPr>
                <w:rFonts w:asciiTheme="minorHAnsi" w:hAnsiTheme="minorHAnsi" w:cstheme="minorHAnsi"/>
                <w:sz w:val="18"/>
                <w:szCs w:val="18"/>
                <w:lang w:bidi="fa-IR"/>
              </w:rPr>
              <w:t>L.</w:t>
            </w:r>
          </w:p>
        </w:tc>
        <w:tc>
          <w:tcPr>
            <w:tcW w:w="1203" w:type="dxa"/>
          </w:tcPr>
          <w:p w14:paraId="7228C4D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Whater lily </w:t>
            </w:r>
          </w:p>
        </w:tc>
        <w:tc>
          <w:tcPr>
            <w:tcW w:w="1482" w:type="dxa"/>
          </w:tcPr>
          <w:p w14:paraId="2114CD5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نیلوفر آبی</w:t>
            </w:r>
            <w:r w:rsidRPr="005A702E">
              <w:rPr>
                <w:rFonts w:asciiTheme="minorHAnsi" w:hAnsiTheme="minorHAnsi" w:cstheme="minorHAnsi"/>
                <w:sz w:val="18"/>
                <w:szCs w:val="18"/>
                <w:lang w:bidi="fa-IR"/>
              </w:rPr>
              <w:t xml:space="preserve"> (Nilufar-e Abi)</w:t>
            </w:r>
          </w:p>
        </w:tc>
        <w:tc>
          <w:tcPr>
            <w:tcW w:w="1064" w:type="dxa"/>
          </w:tcPr>
          <w:p w14:paraId="36165C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26564J</w:t>
            </w:r>
          </w:p>
        </w:tc>
        <w:tc>
          <w:tcPr>
            <w:tcW w:w="925" w:type="dxa"/>
          </w:tcPr>
          <w:p w14:paraId="12F692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1857C7B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7A95FB0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 and extract</w:t>
            </w:r>
          </w:p>
        </w:tc>
        <w:tc>
          <w:tcPr>
            <w:tcW w:w="2268" w:type="dxa"/>
          </w:tcPr>
          <w:p w14:paraId="66CCB1F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Expectorant, hypnotic, antitussive and sedative</w:t>
            </w:r>
          </w:p>
        </w:tc>
      </w:tr>
      <w:tr w:rsidR="005A702E" w:rsidRPr="005A702E" w14:paraId="7975CA9C" w14:textId="77777777" w:rsidTr="00B84B0F">
        <w:trPr>
          <w:trHeight w:val="57"/>
        </w:trPr>
        <w:tc>
          <w:tcPr>
            <w:tcW w:w="1701" w:type="dxa"/>
          </w:tcPr>
          <w:p w14:paraId="60D8102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Oleaceae</w:t>
            </w:r>
          </w:p>
        </w:tc>
        <w:tc>
          <w:tcPr>
            <w:tcW w:w="2648" w:type="dxa"/>
          </w:tcPr>
          <w:p w14:paraId="5BF1682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Olea europaea </w:t>
            </w:r>
            <w:r w:rsidRPr="005A702E">
              <w:rPr>
                <w:rFonts w:asciiTheme="minorHAnsi" w:hAnsiTheme="minorHAnsi" w:cstheme="minorHAnsi"/>
                <w:sz w:val="18"/>
                <w:szCs w:val="18"/>
                <w:lang w:bidi="fa-IR"/>
              </w:rPr>
              <w:t>L.</w:t>
            </w:r>
          </w:p>
        </w:tc>
        <w:tc>
          <w:tcPr>
            <w:tcW w:w="1203" w:type="dxa"/>
          </w:tcPr>
          <w:p w14:paraId="5736CB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Olive </w:t>
            </w:r>
          </w:p>
        </w:tc>
        <w:tc>
          <w:tcPr>
            <w:tcW w:w="1482" w:type="dxa"/>
          </w:tcPr>
          <w:p w14:paraId="6C1ACA8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زیتون</w:t>
            </w:r>
            <w:r w:rsidRPr="005A702E">
              <w:rPr>
                <w:rFonts w:asciiTheme="minorHAnsi" w:hAnsiTheme="minorHAnsi" w:cstheme="minorHAnsi"/>
                <w:sz w:val="18"/>
                <w:szCs w:val="18"/>
                <w:lang w:bidi="fa-IR"/>
              </w:rPr>
              <w:t xml:space="preserve"> (Zeytun)</w:t>
            </w:r>
          </w:p>
        </w:tc>
        <w:tc>
          <w:tcPr>
            <w:tcW w:w="1064" w:type="dxa"/>
          </w:tcPr>
          <w:p w14:paraId="5AD9C4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26605J</w:t>
            </w:r>
          </w:p>
        </w:tc>
        <w:tc>
          <w:tcPr>
            <w:tcW w:w="925" w:type="dxa"/>
          </w:tcPr>
          <w:p w14:paraId="6F55AD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and leaves</w:t>
            </w:r>
          </w:p>
        </w:tc>
        <w:tc>
          <w:tcPr>
            <w:tcW w:w="647" w:type="dxa"/>
          </w:tcPr>
          <w:p w14:paraId="44FCA97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2BFD34E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2BE4895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Lowers blood pressure and sugar, laxative and tonic</w:t>
            </w:r>
          </w:p>
        </w:tc>
      </w:tr>
      <w:tr w:rsidR="005A702E" w:rsidRPr="005A702E" w14:paraId="31F02265" w14:textId="77777777" w:rsidTr="00B84B0F">
        <w:trPr>
          <w:trHeight w:val="57"/>
        </w:trPr>
        <w:tc>
          <w:tcPr>
            <w:tcW w:w="1701" w:type="dxa"/>
          </w:tcPr>
          <w:p w14:paraId="36EAB41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Orchidaceae</w:t>
            </w:r>
          </w:p>
        </w:tc>
        <w:tc>
          <w:tcPr>
            <w:tcW w:w="2648" w:type="dxa"/>
          </w:tcPr>
          <w:p w14:paraId="650C968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Anacamptis morio </w:t>
            </w:r>
            <w:r w:rsidRPr="005A702E">
              <w:rPr>
                <w:rFonts w:asciiTheme="minorHAnsi" w:hAnsiTheme="minorHAnsi" w:cstheme="minorHAnsi"/>
                <w:sz w:val="18"/>
                <w:szCs w:val="18"/>
                <w:lang w:bidi="fa-IR"/>
              </w:rPr>
              <w:t>(L.)</w:t>
            </w:r>
            <w:r w:rsidRPr="005A702E">
              <w:rPr>
                <w:rFonts w:asciiTheme="minorHAnsi" w:hAnsiTheme="minorHAnsi" w:cstheme="minorHAnsi"/>
                <w:i/>
                <w:iCs/>
                <w:sz w:val="18"/>
                <w:szCs w:val="18"/>
                <w:lang w:bidi="fa-IR"/>
              </w:rPr>
              <w:t xml:space="preserve"> </w:t>
            </w:r>
            <w:r w:rsidRPr="005A702E">
              <w:rPr>
                <w:rFonts w:asciiTheme="minorHAnsi" w:hAnsiTheme="minorHAnsi" w:cstheme="minorHAnsi"/>
                <w:sz w:val="18"/>
                <w:szCs w:val="18"/>
                <w:lang w:bidi="fa-IR"/>
              </w:rPr>
              <w:t>R.M.Bateman, Pridgeon &amp; M.W.Chase</w:t>
            </w:r>
          </w:p>
        </w:tc>
        <w:tc>
          <w:tcPr>
            <w:tcW w:w="1203" w:type="dxa"/>
          </w:tcPr>
          <w:p w14:paraId="2EF772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Hypnotic root</w:t>
            </w:r>
          </w:p>
        </w:tc>
        <w:tc>
          <w:tcPr>
            <w:tcW w:w="1482" w:type="dxa"/>
          </w:tcPr>
          <w:p w14:paraId="65E8520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ثعلب قلوه</w:t>
            </w:r>
            <w:r w:rsidRPr="005A702E">
              <w:rPr>
                <w:rFonts w:asciiTheme="minorHAnsi" w:hAnsiTheme="minorHAnsi" w:cstheme="minorHAnsi"/>
                <w:sz w:val="18"/>
                <w:szCs w:val="18"/>
                <w:lang w:bidi="fa-IR"/>
              </w:rPr>
              <w:t xml:space="preserve"> (Saalab-e Gholvei)</w:t>
            </w:r>
          </w:p>
        </w:tc>
        <w:tc>
          <w:tcPr>
            <w:tcW w:w="1064" w:type="dxa"/>
          </w:tcPr>
          <w:p w14:paraId="1C9FCB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26528J</w:t>
            </w:r>
          </w:p>
        </w:tc>
        <w:tc>
          <w:tcPr>
            <w:tcW w:w="925" w:type="dxa"/>
          </w:tcPr>
          <w:p w14:paraId="395D61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4E7E31B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5A4537E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2C7F7D21"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Strengthens the heart, joints and bones, induces sleep</w:t>
            </w:r>
          </w:p>
        </w:tc>
      </w:tr>
      <w:tr w:rsidR="005A702E" w:rsidRPr="005A702E" w14:paraId="18D6AA48" w14:textId="77777777" w:rsidTr="00B84B0F">
        <w:trPr>
          <w:trHeight w:val="57"/>
        </w:trPr>
        <w:tc>
          <w:tcPr>
            <w:tcW w:w="1701" w:type="dxa"/>
          </w:tcPr>
          <w:p w14:paraId="64645A8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Orchidaceae</w:t>
            </w:r>
          </w:p>
        </w:tc>
        <w:tc>
          <w:tcPr>
            <w:tcW w:w="2648" w:type="dxa"/>
          </w:tcPr>
          <w:p w14:paraId="78F0CA3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Dactylorhiza incarnata </w:t>
            </w:r>
            <w:r w:rsidRPr="005A702E">
              <w:rPr>
                <w:rFonts w:asciiTheme="minorHAnsi" w:hAnsiTheme="minorHAnsi" w:cstheme="minorHAnsi"/>
                <w:sz w:val="18"/>
                <w:szCs w:val="18"/>
                <w:lang w:bidi="fa-IR"/>
              </w:rPr>
              <w:t>subsp</w:t>
            </w:r>
            <w:r w:rsidRPr="005A702E">
              <w:rPr>
                <w:rFonts w:asciiTheme="minorHAnsi" w:hAnsiTheme="minorHAnsi" w:cstheme="minorHAnsi"/>
                <w:i/>
                <w:iCs/>
                <w:sz w:val="18"/>
                <w:szCs w:val="18"/>
                <w:lang w:bidi="fa-IR"/>
              </w:rPr>
              <w:t xml:space="preserve">. cilicica </w:t>
            </w:r>
            <w:r w:rsidRPr="005A702E">
              <w:rPr>
                <w:rFonts w:asciiTheme="minorHAnsi" w:hAnsiTheme="minorHAnsi" w:cstheme="minorHAnsi"/>
                <w:sz w:val="18"/>
                <w:szCs w:val="18"/>
                <w:lang w:bidi="fa-IR"/>
              </w:rPr>
              <w:t>(Klinge) H.Sund.</w:t>
            </w:r>
          </w:p>
        </w:tc>
        <w:tc>
          <w:tcPr>
            <w:tcW w:w="1203" w:type="dxa"/>
          </w:tcPr>
          <w:p w14:paraId="488AD1D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Salp Orientale</w:t>
            </w:r>
          </w:p>
        </w:tc>
        <w:tc>
          <w:tcPr>
            <w:tcW w:w="1482" w:type="dxa"/>
          </w:tcPr>
          <w:p w14:paraId="10A1C7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ثعلب پنجه</w:t>
            </w:r>
            <w:r w:rsidRPr="005A702E">
              <w:rPr>
                <w:rFonts w:asciiTheme="minorHAnsi" w:hAnsiTheme="minorHAnsi" w:cstheme="minorHAnsi"/>
                <w:sz w:val="18"/>
                <w:szCs w:val="18"/>
                <w:lang w:bidi="fa-IR"/>
              </w:rPr>
              <w:t xml:space="preserve"> (Saalab-e Panjei)</w:t>
            </w:r>
          </w:p>
        </w:tc>
        <w:tc>
          <w:tcPr>
            <w:tcW w:w="1064" w:type="dxa"/>
          </w:tcPr>
          <w:p w14:paraId="295C42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26472J</w:t>
            </w:r>
          </w:p>
        </w:tc>
        <w:tc>
          <w:tcPr>
            <w:tcW w:w="925" w:type="dxa"/>
          </w:tcPr>
          <w:p w14:paraId="5367CAF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4FE1C3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231E0B7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powder</w:t>
            </w:r>
          </w:p>
        </w:tc>
        <w:tc>
          <w:tcPr>
            <w:tcW w:w="2268" w:type="dxa"/>
          </w:tcPr>
          <w:p w14:paraId="52AB833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Tonic</w:t>
            </w:r>
          </w:p>
        </w:tc>
      </w:tr>
      <w:tr w:rsidR="005A702E" w:rsidRPr="005A702E" w14:paraId="7C1BD280" w14:textId="77777777" w:rsidTr="00B84B0F">
        <w:trPr>
          <w:trHeight w:val="57"/>
        </w:trPr>
        <w:tc>
          <w:tcPr>
            <w:tcW w:w="1701" w:type="dxa"/>
          </w:tcPr>
          <w:p w14:paraId="7E4F4DF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Papaveraceae</w:t>
            </w:r>
          </w:p>
        </w:tc>
        <w:tc>
          <w:tcPr>
            <w:tcW w:w="2648" w:type="dxa"/>
          </w:tcPr>
          <w:p w14:paraId="436E02D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Chelidonium majus </w:t>
            </w:r>
            <w:r w:rsidRPr="005A702E">
              <w:rPr>
                <w:rFonts w:asciiTheme="minorHAnsi" w:hAnsiTheme="minorHAnsi" w:cstheme="minorHAnsi"/>
                <w:sz w:val="18"/>
                <w:szCs w:val="18"/>
                <w:lang w:bidi="fa-IR"/>
              </w:rPr>
              <w:t>L.</w:t>
            </w:r>
          </w:p>
        </w:tc>
        <w:tc>
          <w:tcPr>
            <w:tcW w:w="1203" w:type="dxa"/>
          </w:tcPr>
          <w:p w14:paraId="6E6F1E4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Celandine</w:t>
            </w:r>
          </w:p>
        </w:tc>
        <w:tc>
          <w:tcPr>
            <w:tcW w:w="1482" w:type="dxa"/>
          </w:tcPr>
          <w:p w14:paraId="37E8C05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مامیران</w:t>
            </w:r>
            <w:r w:rsidRPr="005A702E">
              <w:rPr>
                <w:rFonts w:asciiTheme="minorHAnsi" w:hAnsiTheme="minorHAnsi" w:cstheme="minorHAnsi"/>
                <w:sz w:val="18"/>
                <w:szCs w:val="18"/>
                <w:lang w:bidi="fa-IR"/>
              </w:rPr>
              <w:t xml:space="preserve"> (Mamiran)</w:t>
            </w:r>
          </w:p>
        </w:tc>
        <w:tc>
          <w:tcPr>
            <w:tcW w:w="1064" w:type="dxa"/>
          </w:tcPr>
          <w:p w14:paraId="7728895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26518J</w:t>
            </w:r>
          </w:p>
        </w:tc>
        <w:tc>
          <w:tcPr>
            <w:tcW w:w="925" w:type="dxa"/>
          </w:tcPr>
          <w:p w14:paraId="692911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678A13E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0.52</w:t>
            </w:r>
          </w:p>
        </w:tc>
        <w:tc>
          <w:tcPr>
            <w:tcW w:w="1701" w:type="dxa"/>
          </w:tcPr>
          <w:p w14:paraId="372BAAE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2148ACD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Lowers blood pressure, purifies blood, expels worms, diuretic and laxative</w:t>
            </w:r>
          </w:p>
        </w:tc>
      </w:tr>
      <w:tr w:rsidR="005A702E" w:rsidRPr="005A702E" w14:paraId="66413F83" w14:textId="77777777" w:rsidTr="00B84B0F">
        <w:trPr>
          <w:trHeight w:val="57"/>
        </w:trPr>
        <w:tc>
          <w:tcPr>
            <w:tcW w:w="1701" w:type="dxa"/>
          </w:tcPr>
          <w:p w14:paraId="5267784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Papaveraceae</w:t>
            </w:r>
          </w:p>
        </w:tc>
        <w:tc>
          <w:tcPr>
            <w:tcW w:w="2648" w:type="dxa"/>
          </w:tcPr>
          <w:p w14:paraId="667D23E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Fumaria vaillantii </w:t>
            </w:r>
            <w:r w:rsidRPr="005A702E">
              <w:rPr>
                <w:rFonts w:asciiTheme="minorHAnsi" w:hAnsiTheme="minorHAnsi" w:cstheme="minorHAnsi"/>
                <w:sz w:val="18"/>
                <w:szCs w:val="18"/>
                <w:lang w:bidi="fa-IR"/>
              </w:rPr>
              <w:t>Loisel.</w:t>
            </w:r>
          </w:p>
        </w:tc>
        <w:tc>
          <w:tcPr>
            <w:tcW w:w="1203" w:type="dxa"/>
          </w:tcPr>
          <w:p w14:paraId="69D79AB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Willd fumitory</w:t>
            </w:r>
          </w:p>
        </w:tc>
        <w:tc>
          <w:tcPr>
            <w:tcW w:w="1482" w:type="dxa"/>
          </w:tcPr>
          <w:p w14:paraId="0F57BFC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شاتره</w:t>
            </w:r>
            <w:r w:rsidRPr="005A702E">
              <w:rPr>
                <w:rFonts w:asciiTheme="minorHAnsi" w:hAnsiTheme="minorHAnsi" w:cstheme="minorHAnsi"/>
                <w:sz w:val="18"/>
                <w:szCs w:val="18"/>
                <w:lang w:bidi="fa-IR"/>
              </w:rPr>
              <w:t xml:space="preserve"> (Shatare)</w:t>
            </w:r>
          </w:p>
        </w:tc>
        <w:tc>
          <w:tcPr>
            <w:tcW w:w="1064" w:type="dxa"/>
          </w:tcPr>
          <w:p w14:paraId="346589A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26448J</w:t>
            </w:r>
          </w:p>
        </w:tc>
        <w:tc>
          <w:tcPr>
            <w:tcW w:w="925" w:type="dxa"/>
          </w:tcPr>
          <w:p w14:paraId="365E299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 fruits and aerial parts</w:t>
            </w:r>
          </w:p>
        </w:tc>
        <w:tc>
          <w:tcPr>
            <w:tcW w:w="647" w:type="dxa"/>
          </w:tcPr>
          <w:p w14:paraId="556DD3C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716352C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0A6BD7C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purifier, relieves skin itching</w:t>
            </w:r>
          </w:p>
        </w:tc>
      </w:tr>
      <w:tr w:rsidR="005A702E" w:rsidRPr="005A702E" w14:paraId="581E077A" w14:textId="77777777" w:rsidTr="00B84B0F">
        <w:trPr>
          <w:trHeight w:val="57"/>
        </w:trPr>
        <w:tc>
          <w:tcPr>
            <w:tcW w:w="1701" w:type="dxa"/>
          </w:tcPr>
          <w:p w14:paraId="702E5F1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Papaveraceae</w:t>
            </w:r>
          </w:p>
        </w:tc>
        <w:tc>
          <w:tcPr>
            <w:tcW w:w="2648" w:type="dxa"/>
          </w:tcPr>
          <w:p w14:paraId="3E03527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Papaver rhoeas </w:t>
            </w:r>
            <w:r w:rsidRPr="005A702E">
              <w:rPr>
                <w:rFonts w:asciiTheme="minorHAnsi" w:hAnsiTheme="minorHAnsi" w:cstheme="minorHAnsi"/>
                <w:sz w:val="18"/>
                <w:szCs w:val="18"/>
                <w:lang w:bidi="fa-IR"/>
              </w:rPr>
              <w:t>L.</w:t>
            </w:r>
          </w:p>
        </w:tc>
        <w:tc>
          <w:tcPr>
            <w:tcW w:w="1203" w:type="dxa"/>
          </w:tcPr>
          <w:p w14:paraId="207FA05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Corn poppy</w:t>
            </w:r>
          </w:p>
        </w:tc>
        <w:tc>
          <w:tcPr>
            <w:tcW w:w="1482" w:type="dxa"/>
          </w:tcPr>
          <w:p w14:paraId="5B36B57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شقایق</w:t>
            </w:r>
            <w:r w:rsidRPr="005A702E">
              <w:rPr>
                <w:rFonts w:asciiTheme="minorHAnsi" w:hAnsiTheme="minorHAnsi" w:cstheme="minorHAnsi"/>
                <w:sz w:val="18"/>
                <w:szCs w:val="18"/>
                <w:lang w:bidi="fa-IR"/>
              </w:rPr>
              <w:t xml:space="preserve"> (Shaghayegh)</w:t>
            </w:r>
          </w:p>
        </w:tc>
        <w:tc>
          <w:tcPr>
            <w:tcW w:w="1064" w:type="dxa"/>
          </w:tcPr>
          <w:p w14:paraId="5CDBA4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26499J</w:t>
            </w:r>
          </w:p>
        </w:tc>
        <w:tc>
          <w:tcPr>
            <w:tcW w:w="925" w:type="dxa"/>
          </w:tcPr>
          <w:p w14:paraId="714AD33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5E9539B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1DD535B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177AABD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anti-insomnia, anti-cough and anti-asthma</w:t>
            </w:r>
          </w:p>
        </w:tc>
      </w:tr>
      <w:tr w:rsidR="005A702E" w:rsidRPr="005A702E" w14:paraId="08B00C9F" w14:textId="77777777" w:rsidTr="00B84B0F">
        <w:trPr>
          <w:trHeight w:val="57"/>
        </w:trPr>
        <w:tc>
          <w:tcPr>
            <w:tcW w:w="1701" w:type="dxa"/>
          </w:tcPr>
          <w:p w14:paraId="1311C70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Papaveraceae</w:t>
            </w:r>
          </w:p>
        </w:tc>
        <w:tc>
          <w:tcPr>
            <w:tcW w:w="2648" w:type="dxa"/>
          </w:tcPr>
          <w:p w14:paraId="2C0C82F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Papaver somniferum </w:t>
            </w:r>
            <w:r w:rsidRPr="005A702E">
              <w:rPr>
                <w:rFonts w:asciiTheme="minorHAnsi" w:hAnsiTheme="minorHAnsi" w:cstheme="minorHAnsi"/>
                <w:sz w:val="18"/>
                <w:szCs w:val="18"/>
                <w:lang w:bidi="fa-IR"/>
              </w:rPr>
              <w:t>L.</w:t>
            </w:r>
          </w:p>
        </w:tc>
        <w:tc>
          <w:tcPr>
            <w:tcW w:w="1203" w:type="dxa"/>
          </w:tcPr>
          <w:p w14:paraId="77087B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Opium poppy</w:t>
            </w:r>
          </w:p>
        </w:tc>
        <w:tc>
          <w:tcPr>
            <w:tcW w:w="1482" w:type="dxa"/>
          </w:tcPr>
          <w:p w14:paraId="1B70BB5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خشخاش</w:t>
            </w:r>
            <w:r w:rsidRPr="005A702E">
              <w:rPr>
                <w:rFonts w:asciiTheme="minorHAnsi" w:hAnsiTheme="minorHAnsi" w:cstheme="minorHAnsi"/>
                <w:sz w:val="18"/>
                <w:szCs w:val="18"/>
                <w:lang w:bidi="fa-IR"/>
              </w:rPr>
              <w:t xml:space="preserve"> (Khashkhash)</w:t>
            </w:r>
          </w:p>
        </w:tc>
        <w:tc>
          <w:tcPr>
            <w:tcW w:w="1064" w:type="dxa"/>
          </w:tcPr>
          <w:p w14:paraId="4ED06A8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26524J</w:t>
            </w:r>
          </w:p>
        </w:tc>
        <w:tc>
          <w:tcPr>
            <w:tcW w:w="925" w:type="dxa"/>
          </w:tcPr>
          <w:p w14:paraId="2C946A8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54C8A06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2FBF63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Powder</w:t>
            </w:r>
          </w:p>
        </w:tc>
        <w:tc>
          <w:tcPr>
            <w:tcW w:w="2268" w:type="dxa"/>
          </w:tcPr>
          <w:p w14:paraId="5C56CAD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Analgesic, laxative, tonic and hypnotic</w:t>
            </w:r>
          </w:p>
        </w:tc>
      </w:tr>
      <w:tr w:rsidR="005A702E" w:rsidRPr="005A702E" w14:paraId="4089B0A1" w14:textId="77777777" w:rsidTr="00B84B0F">
        <w:trPr>
          <w:trHeight w:val="57"/>
        </w:trPr>
        <w:tc>
          <w:tcPr>
            <w:tcW w:w="1701" w:type="dxa"/>
          </w:tcPr>
          <w:p w14:paraId="64E0EEE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Pedaliaceae</w:t>
            </w:r>
          </w:p>
        </w:tc>
        <w:tc>
          <w:tcPr>
            <w:tcW w:w="2648" w:type="dxa"/>
          </w:tcPr>
          <w:p w14:paraId="243AD8A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Sesamum indicum </w:t>
            </w:r>
            <w:r w:rsidRPr="005A702E">
              <w:rPr>
                <w:rFonts w:asciiTheme="minorHAnsi" w:hAnsiTheme="minorHAnsi" w:cstheme="minorHAnsi"/>
                <w:sz w:val="18"/>
                <w:szCs w:val="18"/>
                <w:lang w:bidi="fa-IR"/>
              </w:rPr>
              <w:t>L.</w:t>
            </w:r>
          </w:p>
        </w:tc>
        <w:tc>
          <w:tcPr>
            <w:tcW w:w="1203" w:type="dxa"/>
          </w:tcPr>
          <w:p w14:paraId="009687B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Sesame </w:t>
            </w:r>
          </w:p>
        </w:tc>
        <w:tc>
          <w:tcPr>
            <w:tcW w:w="1482" w:type="dxa"/>
          </w:tcPr>
          <w:p w14:paraId="29E1336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کنجد</w:t>
            </w:r>
            <w:r w:rsidRPr="005A702E">
              <w:rPr>
                <w:rFonts w:asciiTheme="minorHAnsi" w:hAnsiTheme="minorHAnsi" w:cstheme="minorHAnsi"/>
                <w:sz w:val="18"/>
                <w:szCs w:val="18"/>
                <w:lang w:bidi="fa-IR"/>
              </w:rPr>
              <w:t xml:space="preserve"> (Konjed)</w:t>
            </w:r>
          </w:p>
        </w:tc>
        <w:tc>
          <w:tcPr>
            <w:tcW w:w="1064" w:type="dxa"/>
          </w:tcPr>
          <w:p w14:paraId="3F7E9C1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26509J</w:t>
            </w:r>
          </w:p>
        </w:tc>
        <w:tc>
          <w:tcPr>
            <w:tcW w:w="925" w:type="dxa"/>
          </w:tcPr>
          <w:p w14:paraId="7735F16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6B7A1D7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46C9F2A4"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Raw or oil</w:t>
            </w:r>
          </w:p>
        </w:tc>
        <w:tc>
          <w:tcPr>
            <w:tcW w:w="2268" w:type="dxa"/>
          </w:tcPr>
          <w:p w14:paraId="4C6E5A4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Anti-hair loss, memory enhancement, treatment of cracked skin and laxative</w:t>
            </w:r>
          </w:p>
        </w:tc>
      </w:tr>
      <w:tr w:rsidR="005A702E" w:rsidRPr="005A702E" w14:paraId="105E203E" w14:textId="77777777" w:rsidTr="00B84B0F">
        <w:trPr>
          <w:trHeight w:val="57"/>
        </w:trPr>
        <w:tc>
          <w:tcPr>
            <w:tcW w:w="1701" w:type="dxa"/>
          </w:tcPr>
          <w:p w14:paraId="7D49E6B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Phyllanthaceae</w:t>
            </w:r>
          </w:p>
        </w:tc>
        <w:tc>
          <w:tcPr>
            <w:tcW w:w="2648" w:type="dxa"/>
          </w:tcPr>
          <w:p w14:paraId="1725706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Phyllanthus emblica </w:t>
            </w:r>
            <w:r w:rsidRPr="005A702E">
              <w:rPr>
                <w:rFonts w:asciiTheme="minorHAnsi" w:hAnsiTheme="minorHAnsi" w:cstheme="minorHAnsi"/>
                <w:sz w:val="18"/>
                <w:szCs w:val="18"/>
                <w:lang w:bidi="fa-IR"/>
              </w:rPr>
              <w:t xml:space="preserve">L. </w:t>
            </w:r>
          </w:p>
        </w:tc>
        <w:tc>
          <w:tcPr>
            <w:tcW w:w="1203" w:type="dxa"/>
          </w:tcPr>
          <w:p w14:paraId="1255B21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Myrobalan</w:t>
            </w:r>
          </w:p>
        </w:tc>
        <w:tc>
          <w:tcPr>
            <w:tcW w:w="1482" w:type="dxa"/>
          </w:tcPr>
          <w:p w14:paraId="7C9D658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آمله (عاقله)</w:t>
            </w:r>
            <w:r w:rsidRPr="005A702E">
              <w:rPr>
                <w:rFonts w:asciiTheme="minorHAnsi" w:hAnsiTheme="minorHAnsi" w:cstheme="minorHAnsi"/>
                <w:sz w:val="18"/>
                <w:szCs w:val="18"/>
                <w:lang w:bidi="fa-IR"/>
              </w:rPr>
              <w:t xml:space="preserve"> (Agheleh)</w:t>
            </w:r>
          </w:p>
        </w:tc>
        <w:tc>
          <w:tcPr>
            <w:tcW w:w="1064" w:type="dxa"/>
          </w:tcPr>
          <w:p w14:paraId="3D4C079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26508J</w:t>
            </w:r>
          </w:p>
        </w:tc>
        <w:tc>
          <w:tcPr>
            <w:tcW w:w="925" w:type="dxa"/>
          </w:tcPr>
          <w:p w14:paraId="28CB095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03202E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0.52</w:t>
            </w:r>
          </w:p>
        </w:tc>
        <w:tc>
          <w:tcPr>
            <w:tcW w:w="1701" w:type="dxa"/>
          </w:tcPr>
          <w:p w14:paraId="69A64FE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Powder or d</w:t>
            </w:r>
            <w:r w:rsidRPr="005A702E">
              <w:rPr>
                <w:rFonts w:asciiTheme="minorHAnsi" w:hAnsiTheme="minorHAnsi" w:cstheme="minorHAnsi"/>
                <w:sz w:val="18"/>
                <w:szCs w:val="18"/>
              </w:rPr>
              <w:t>ecoction</w:t>
            </w:r>
          </w:p>
        </w:tc>
        <w:tc>
          <w:tcPr>
            <w:tcW w:w="2268" w:type="dxa"/>
          </w:tcPr>
          <w:p w14:paraId="2C533D2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heart tonic and hair strengthening</w:t>
            </w:r>
          </w:p>
        </w:tc>
      </w:tr>
      <w:tr w:rsidR="005A702E" w:rsidRPr="005A702E" w14:paraId="66F0893C" w14:textId="77777777" w:rsidTr="00B84B0F">
        <w:trPr>
          <w:trHeight w:val="57"/>
        </w:trPr>
        <w:tc>
          <w:tcPr>
            <w:tcW w:w="1701" w:type="dxa"/>
          </w:tcPr>
          <w:p w14:paraId="0607B5E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Piperaceae</w:t>
            </w:r>
          </w:p>
        </w:tc>
        <w:tc>
          <w:tcPr>
            <w:tcW w:w="2648" w:type="dxa"/>
          </w:tcPr>
          <w:p w14:paraId="70DA2E6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Piper cubeba </w:t>
            </w:r>
            <w:r w:rsidRPr="005A702E">
              <w:rPr>
                <w:rFonts w:asciiTheme="minorHAnsi" w:hAnsiTheme="minorHAnsi" w:cstheme="minorHAnsi"/>
                <w:sz w:val="18"/>
                <w:szCs w:val="18"/>
                <w:lang w:bidi="fa-IR"/>
              </w:rPr>
              <w:t>L.f.</w:t>
            </w:r>
          </w:p>
        </w:tc>
        <w:tc>
          <w:tcPr>
            <w:tcW w:w="1203" w:type="dxa"/>
          </w:tcPr>
          <w:p w14:paraId="7D338DF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Cubebs</w:t>
            </w:r>
          </w:p>
        </w:tc>
        <w:tc>
          <w:tcPr>
            <w:tcW w:w="1482" w:type="dxa"/>
          </w:tcPr>
          <w:p w14:paraId="3DDB424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کبابه</w:t>
            </w:r>
            <w:r w:rsidRPr="005A702E">
              <w:rPr>
                <w:rFonts w:asciiTheme="minorHAnsi" w:hAnsiTheme="minorHAnsi" w:cstheme="minorHAnsi"/>
                <w:sz w:val="18"/>
                <w:szCs w:val="18"/>
                <w:lang w:bidi="fa-IR"/>
              </w:rPr>
              <w:t xml:space="preserve"> (Kababe)</w:t>
            </w:r>
          </w:p>
        </w:tc>
        <w:tc>
          <w:tcPr>
            <w:tcW w:w="1064" w:type="dxa"/>
          </w:tcPr>
          <w:p w14:paraId="1F8AAB7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26467J</w:t>
            </w:r>
          </w:p>
        </w:tc>
        <w:tc>
          <w:tcPr>
            <w:tcW w:w="925" w:type="dxa"/>
          </w:tcPr>
          <w:p w14:paraId="25E17A0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5613516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0.48</w:t>
            </w:r>
          </w:p>
        </w:tc>
        <w:tc>
          <w:tcPr>
            <w:tcW w:w="1701" w:type="dxa"/>
          </w:tcPr>
          <w:p w14:paraId="3E26EE1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Spice</w:t>
            </w:r>
            <w:r w:rsidRPr="005A702E">
              <w:rPr>
                <w:rFonts w:asciiTheme="minorHAnsi" w:hAnsiTheme="minorHAnsi" w:cstheme="minorHAnsi"/>
                <w:sz w:val="18"/>
                <w:szCs w:val="18"/>
                <w:rtl/>
              </w:rPr>
              <w:t xml:space="preserve"> </w:t>
            </w:r>
          </w:p>
        </w:tc>
        <w:tc>
          <w:tcPr>
            <w:tcW w:w="2268" w:type="dxa"/>
          </w:tcPr>
          <w:p w14:paraId="7688534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tonic and sedative</w:t>
            </w:r>
          </w:p>
        </w:tc>
      </w:tr>
      <w:tr w:rsidR="005A702E" w:rsidRPr="005A702E" w14:paraId="3B9FC6E9" w14:textId="77777777" w:rsidTr="00B84B0F">
        <w:trPr>
          <w:trHeight w:val="57"/>
        </w:trPr>
        <w:tc>
          <w:tcPr>
            <w:tcW w:w="1701" w:type="dxa"/>
          </w:tcPr>
          <w:p w14:paraId="34CDC1F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Piperaceae</w:t>
            </w:r>
          </w:p>
        </w:tc>
        <w:tc>
          <w:tcPr>
            <w:tcW w:w="2648" w:type="dxa"/>
          </w:tcPr>
          <w:p w14:paraId="54966A7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Piper nigrum </w:t>
            </w:r>
            <w:r w:rsidRPr="005A702E">
              <w:rPr>
                <w:rFonts w:asciiTheme="minorHAnsi" w:hAnsiTheme="minorHAnsi" w:cstheme="minorHAnsi"/>
                <w:sz w:val="18"/>
                <w:szCs w:val="18"/>
                <w:lang w:bidi="fa-IR"/>
              </w:rPr>
              <w:t>L.</w:t>
            </w:r>
          </w:p>
        </w:tc>
        <w:tc>
          <w:tcPr>
            <w:tcW w:w="1203" w:type="dxa"/>
          </w:tcPr>
          <w:p w14:paraId="297FDD6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Black pepper</w:t>
            </w:r>
          </w:p>
        </w:tc>
        <w:tc>
          <w:tcPr>
            <w:tcW w:w="1482" w:type="dxa"/>
          </w:tcPr>
          <w:p w14:paraId="295DA7C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فلفل سیاه</w:t>
            </w:r>
            <w:r w:rsidRPr="005A702E">
              <w:rPr>
                <w:rFonts w:asciiTheme="minorHAnsi" w:hAnsiTheme="minorHAnsi" w:cstheme="minorHAnsi"/>
                <w:sz w:val="18"/>
                <w:szCs w:val="18"/>
                <w:lang w:bidi="fa-IR"/>
              </w:rPr>
              <w:t xml:space="preserve"> (Felfel-e Siah)</w:t>
            </w:r>
          </w:p>
        </w:tc>
        <w:tc>
          <w:tcPr>
            <w:tcW w:w="1064" w:type="dxa"/>
          </w:tcPr>
          <w:p w14:paraId="08F9BA8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26568J</w:t>
            </w:r>
          </w:p>
        </w:tc>
        <w:tc>
          <w:tcPr>
            <w:tcW w:w="925" w:type="dxa"/>
          </w:tcPr>
          <w:p w14:paraId="6F75D35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1638911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1</w:t>
            </w:r>
          </w:p>
        </w:tc>
        <w:tc>
          <w:tcPr>
            <w:tcW w:w="1701" w:type="dxa"/>
          </w:tcPr>
          <w:p w14:paraId="1322B78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Spice</w:t>
            </w:r>
          </w:p>
        </w:tc>
        <w:tc>
          <w:tcPr>
            <w:tcW w:w="2268" w:type="dxa"/>
          </w:tcPr>
          <w:p w14:paraId="35E8B62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Stimulant, tonic, appetizing and flavorful</w:t>
            </w:r>
          </w:p>
        </w:tc>
      </w:tr>
      <w:tr w:rsidR="005A702E" w:rsidRPr="005A702E" w14:paraId="6DA616D9" w14:textId="77777777" w:rsidTr="00B84B0F">
        <w:trPr>
          <w:trHeight w:val="57"/>
        </w:trPr>
        <w:tc>
          <w:tcPr>
            <w:tcW w:w="1701" w:type="dxa"/>
          </w:tcPr>
          <w:p w14:paraId="7B9EB7F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Plantaginaceae</w:t>
            </w:r>
          </w:p>
        </w:tc>
        <w:tc>
          <w:tcPr>
            <w:tcW w:w="2648" w:type="dxa"/>
          </w:tcPr>
          <w:p w14:paraId="1303E74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Plantago ovata </w:t>
            </w:r>
            <w:r w:rsidRPr="005A702E">
              <w:rPr>
                <w:rFonts w:asciiTheme="minorHAnsi" w:hAnsiTheme="minorHAnsi" w:cstheme="minorHAnsi"/>
                <w:sz w:val="18"/>
                <w:szCs w:val="18"/>
                <w:lang w:bidi="fa-IR"/>
              </w:rPr>
              <w:t>Forssk.</w:t>
            </w:r>
          </w:p>
        </w:tc>
        <w:tc>
          <w:tcPr>
            <w:tcW w:w="1203" w:type="dxa"/>
          </w:tcPr>
          <w:p w14:paraId="17CC6E5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Great plantain</w:t>
            </w:r>
          </w:p>
        </w:tc>
        <w:tc>
          <w:tcPr>
            <w:tcW w:w="1482" w:type="dxa"/>
          </w:tcPr>
          <w:p w14:paraId="18B156B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بارهنگ، اسفرزه</w:t>
            </w:r>
            <w:r w:rsidRPr="005A702E">
              <w:rPr>
                <w:rFonts w:asciiTheme="minorHAnsi" w:hAnsiTheme="minorHAnsi" w:cstheme="minorHAnsi"/>
                <w:sz w:val="18"/>
                <w:szCs w:val="18"/>
                <w:lang w:bidi="fa-IR"/>
              </w:rPr>
              <w:t xml:space="preserve"> (Barhang)</w:t>
            </w:r>
          </w:p>
        </w:tc>
        <w:tc>
          <w:tcPr>
            <w:tcW w:w="1064" w:type="dxa"/>
          </w:tcPr>
          <w:p w14:paraId="6657BD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26433J</w:t>
            </w:r>
          </w:p>
        </w:tc>
        <w:tc>
          <w:tcPr>
            <w:tcW w:w="925" w:type="dxa"/>
          </w:tcPr>
          <w:p w14:paraId="4F17A62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 and leaves</w:t>
            </w:r>
          </w:p>
        </w:tc>
        <w:tc>
          <w:tcPr>
            <w:tcW w:w="647" w:type="dxa"/>
          </w:tcPr>
          <w:p w14:paraId="594ED9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0.86</w:t>
            </w:r>
          </w:p>
        </w:tc>
        <w:tc>
          <w:tcPr>
            <w:tcW w:w="1701" w:type="dxa"/>
          </w:tcPr>
          <w:p w14:paraId="40E7A7D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syrup</w:t>
            </w:r>
          </w:p>
        </w:tc>
        <w:tc>
          <w:tcPr>
            <w:tcW w:w="2268" w:type="dxa"/>
          </w:tcPr>
          <w:p w14:paraId="121FEBC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Anti-eczema, anti-allergy, fever, jaundice, anti-cough, anti-diarrhea and stomach ulcers</w:t>
            </w:r>
          </w:p>
        </w:tc>
      </w:tr>
      <w:tr w:rsidR="005A702E" w:rsidRPr="005A702E" w14:paraId="211C4A87" w14:textId="77777777" w:rsidTr="00B84B0F">
        <w:trPr>
          <w:trHeight w:val="57"/>
        </w:trPr>
        <w:tc>
          <w:tcPr>
            <w:tcW w:w="1701" w:type="dxa"/>
          </w:tcPr>
          <w:p w14:paraId="17C77AF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Poaceae</w:t>
            </w:r>
          </w:p>
        </w:tc>
        <w:tc>
          <w:tcPr>
            <w:tcW w:w="2648" w:type="dxa"/>
          </w:tcPr>
          <w:p w14:paraId="5AC44FF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Cymbopogon citratus </w:t>
            </w:r>
            <w:r w:rsidRPr="005A702E">
              <w:rPr>
                <w:rFonts w:asciiTheme="minorHAnsi" w:hAnsiTheme="minorHAnsi" w:cstheme="minorHAnsi"/>
                <w:sz w:val="18"/>
                <w:szCs w:val="18"/>
                <w:lang w:bidi="fa-IR"/>
              </w:rPr>
              <w:t>(DC.) Stapf</w:t>
            </w:r>
          </w:p>
        </w:tc>
        <w:tc>
          <w:tcPr>
            <w:tcW w:w="1203" w:type="dxa"/>
          </w:tcPr>
          <w:p w14:paraId="383D479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Lemon grass</w:t>
            </w:r>
          </w:p>
        </w:tc>
        <w:tc>
          <w:tcPr>
            <w:tcW w:w="1482" w:type="dxa"/>
          </w:tcPr>
          <w:p w14:paraId="21F166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علف لیمو</w:t>
            </w:r>
            <w:r w:rsidRPr="005A702E">
              <w:rPr>
                <w:rFonts w:asciiTheme="minorHAnsi" w:hAnsiTheme="minorHAnsi" w:cstheme="minorHAnsi"/>
                <w:sz w:val="18"/>
                <w:szCs w:val="18"/>
                <w:lang w:bidi="fa-IR"/>
              </w:rPr>
              <w:t xml:space="preserve"> (Alaf-e Limoo)</w:t>
            </w:r>
          </w:p>
        </w:tc>
        <w:tc>
          <w:tcPr>
            <w:tcW w:w="1064" w:type="dxa"/>
          </w:tcPr>
          <w:p w14:paraId="45005C6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26480J</w:t>
            </w:r>
          </w:p>
        </w:tc>
        <w:tc>
          <w:tcPr>
            <w:tcW w:w="925" w:type="dxa"/>
          </w:tcPr>
          <w:p w14:paraId="39E57D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3418565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0.24</w:t>
            </w:r>
          </w:p>
        </w:tc>
        <w:tc>
          <w:tcPr>
            <w:tcW w:w="1701" w:type="dxa"/>
          </w:tcPr>
          <w:p w14:paraId="24B5809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62137FD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Treating fever, cough, cold, stress and strengthening the immune system</w:t>
            </w:r>
          </w:p>
        </w:tc>
      </w:tr>
      <w:tr w:rsidR="005A702E" w:rsidRPr="005A702E" w14:paraId="3EEDB9BC" w14:textId="77777777" w:rsidTr="00B84B0F">
        <w:trPr>
          <w:trHeight w:val="57"/>
        </w:trPr>
        <w:tc>
          <w:tcPr>
            <w:tcW w:w="1701" w:type="dxa"/>
          </w:tcPr>
          <w:p w14:paraId="5563D45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Poaceae</w:t>
            </w:r>
          </w:p>
        </w:tc>
        <w:tc>
          <w:tcPr>
            <w:tcW w:w="2648" w:type="dxa"/>
          </w:tcPr>
          <w:p w14:paraId="71D5E96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Cynodon dactylon </w:t>
            </w:r>
            <w:r w:rsidRPr="005A702E">
              <w:rPr>
                <w:rFonts w:asciiTheme="minorHAnsi" w:hAnsiTheme="minorHAnsi" w:cstheme="minorHAnsi"/>
                <w:sz w:val="18"/>
                <w:szCs w:val="18"/>
                <w:lang w:bidi="fa-IR"/>
              </w:rPr>
              <w:t>(L.) Pers.</w:t>
            </w:r>
          </w:p>
        </w:tc>
        <w:tc>
          <w:tcPr>
            <w:tcW w:w="1203" w:type="dxa"/>
          </w:tcPr>
          <w:p w14:paraId="36678EB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Bermuda grass </w:t>
            </w:r>
          </w:p>
        </w:tc>
        <w:tc>
          <w:tcPr>
            <w:tcW w:w="1482" w:type="dxa"/>
          </w:tcPr>
          <w:p w14:paraId="3DDB308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مرغ</w:t>
            </w:r>
            <w:r w:rsidRPr="005A702E">
              <w:rPr>
                <w:rFonts w:asciiTheme="minorHAnsi" w:hAnsiTheme="minorHAnsi" w:cstheme="minorHAnsi"/>
                <w:sz w:val="18"/>
                <w:szCs w:val="18"/>
                <w:lang w:bidi="fa-IR"/>
              </w:rPr>
              <w:t xml:space="preserve"> (Margh)</w:t>
            </w:r>
          </w:p>
        </w:tc>
        <w:tc>
          <w:tcPr>
            <w:tcW w:w="1064" w:type="dxa"/>
          </w:tcPr>
          <w:p w14:paraId="1CE1F61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26550J</w:t>
            </w:r>
          </w:p>
        </w:tc>
        <w:tc>
          <w:tcPr>
            <w:tcW w:w="925" w:type="dxa"/>
          </w:tcPr>
          <w:p w14:paraId="23AB005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Rhizome</w:t>
            </w:r>
          </w:p>
        </w:tc>
        <w:tc>
          <w:tcPr>
            <w:tcW w:w="647" w:type="dxa"/>
          </w:tcPr>
          <w:p w14:paraId="7239BD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0.56</w:t>
            </w:r>
          </w:p>
        </w:tc>
        <w:tc>
          <w:tcPr>
            <w:tcW w:w="1701" w:type="dxa"/>
          </w:tcPr>
          <w:p w14:paraId="2C18C66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4D7FE7D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hemorrhoid treatment, blood purifier, kidney stones and obstruction of liver and spleen ducts</w:t>
            </w:r>
          </w:p>
        </w:tc>
      </w:tr>
      <w:tr w:rsidR="005A702E" w:rsidRPr="005A702E" w14:paraId="32D10F9F" w14:textId="77777777" w:rsidTr="00B84B0F">
        <w:trPr>
          <w:trHeight w:val="57"/>
        </w:trPr>
        <w:tc>
          <w:tcPr>
            <w:tcW w:w="1701" w:type="dxa"/>
          </w:tcPr>
          <w:p w14:paraId="40FB359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Poaceae</w:t>
            </w:r>
          </w:p>
        </w:tc>
        <w:tc>
          <w:tcPr>
            <w:tcW w:w="2648" w:type="dxa"/>
          </w:tcPr>
          <w:p w14:paraId="0043C8F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Oryza sativa </w:t>
            </w:r>
            <w:r w:rsidRPr="005A702E">
              <w:rPr>
                <w:rFonts w:asciiTheme="minorHAnsi" w:hAnsiTheme="minorHAnsi" w:cstheme="minorHAnsi"/>
                <w:sz w:val="18"/>
                <w:szCs w:val="18"/>
                <w:lang w:bidi="fa-IR"/>
              </w:rPr>
              <w:t>L.</w:t>
            </w:r>
          </w:p>
        </w:tc>
        <w:tc>
          <w:tcPr>
            <w:tcW w:w="1203" w:type="dxa"/>
          </w:tcPr>
          <w:p w14:paraId="438136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Rice bran</w:t>
            </w:r>
          </w:p>
        </w:tc>
        <w:tc>
          <w:tcPr>
            <w:tcW w:w="1482" w:type="dxa"/>
          </w:tcPr>
          <w:p w14:paraId="4F128C4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سبوس برنج</w:t>
            </w:r>
            <w:r w:rsidRPr="005A702E">
              <w:rPr>
                <w:rFonts w:asciiTheme="minorHAnsi" w:hAnsiTheme="minorHAnsi" w:cstheme="minorHAnsi"/>
                <w:sz w:val="18"/>
                <w:szCs w:val="18"/>
                <w:lang w:bidi="fa-IR"/>
              </w:rPr>
              <w:t xml:space="preserve"> (Sabus-e Berenj)</w:t>
            </w:r>
          </w:p>
        </w:tc>
        <w:tc>
          <w:tcPr>
            <w:tcW w:w="1064" w:type="dxa"/>
          </w:tcPr>
          <w:p w14:paraId="159C785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26559J</w:t>
            </w:r>
          </w:p>
        </w:tc>
        <w:tc>
          <w:tcPr>
            <w:tcW w:w="925" w:type="dxa"/>
          </w:tcPr>
          <w:p w14:paraId="2EC1F8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 cover</w:t>
            </w:r>
          </w:p>
        </w:tc>
        <w:tc>
          <w:tcPr>
            <w:tcW w:w="647" w:type="dxa"/>
          </w:tcPr>
          <w:p w14:paraId="62671E3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28FFFEE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flavorings</w:t>
            </w:r>
          </w:p>
        </w:tc>
        <w:tc>
          <w:tcPr>
            <w:tcW w:w="2268" w:type="dxa"/>
          </w:tcPr>
          <w:p w14:paraId="7FE2973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Hair strengthener, anemia treatment, anti-diarrhea</w:t>
            </w:r>
          </w:p>
        </w:tc>
      </w:tr>
      <w:tr w:rsidR="005A702E" w:rsidRPr="005A702E" w14:paraId="6B7FC163" w14:textId="77777777" w:rsidTr="00B84B0F">
        <w:trPr>
          <w:trHeight w:val="57"/>
        </w:trPr>
        <w:tc>
          <w:tcPr>
            <w:tcW w:w="1701" w:type="dxa"/>
          </w:tcPr>
          <w:p w14:paraId="1951286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Poaceae</w:t>
            </w:r>
          </w:p>
        </w:tc>
        <w:tc>
          <w:tcPr>
            <w:tcW w:w="2648" w:type="dxa"/>
          </w:tcPr>
          <w:p w14:paraId="5987782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Panicum miliaceum </w:t>
            </w:r>
            <w:r w:rsidRPr="005A702E">
              <w:rPr>
                <w:rFonts w:asciiTheme="minorHAnsi" w:hAnsiTheme="minorHAnsi" w:cstheme="minorHAnsi"/>
                <w:sz w:val="18"/>
                <w:szCs w:val="18"/>
                <w:lang w:bidi="fa-IR"/>
              </w:rPr>
              <w:t>L.</w:t>
            </w:r>
          </w:p>
        </w:tc>
        <w:tc>
          <w:tcPr>
            <w:tcW w:w="1203" w:type="dxa"/>
          </w:tcPr>
          <w:p w14:paraId="3D19DC6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Millet</w:t>
            </w:r>
          </w:p>
        </w:tc>
        <w:tc>
          <w:tcPr>
            <w:tcW w:w="1482" w:type="dxa"/>
          </w:tcPr>
          <w:p w14:paraId="2429C3B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ارزن</w:t>
            </w:r>
            <w:r w:rsidRPr="005A702E">
              <w:rPr>
                <w:rFonts w:asciiTheme="minorHAnsi" w:hAnsiTheme="minorHAnsi" w:cstheme="minorHAnsi"/>
                <w:sz w:val="18"/>
                <w:szCs w:val="18"/>
                <w:lang w:bidi="fa-IR"/>
              </w:rPr>
              <w:t xml:space="preserve"> (Arzan)</w:t>
            </w:r>
          </w:p>
        </w:tc>
        <w:tc>
          <w:tcPr>
            <w:tcW w:w="1064" w:type="dxa"/>
          </w:tcPr>
          <w:p w14:paraId="714560C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26443J</w:t>
            </w:r>
          </w:p>
        </w:tc>
        <w:tc>
          <w:tcPr>
            <w:tcW w:w="925" w:type="dxa"/>
          </w:tcPr>
          <w:p w14:paraId="0D9F69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37AC675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6C05A00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Powder</w:t>
            </w:r>
          </w:p>
        </w:tc>
        <w:tc>
          <w:tcPr>
            <w:tcW w:w="2268" w:type="dxa"/>
          </w:tcPr>
          <w:p w14:paraId="2ED9904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astringent, rheumatism treatment</w:t>
            </w:r>
          </w:p>
        </w:tc>
      </w:tr>
      <w:tr w:rsidR="005A702E" w:rsidRPr="005A702E" w14:paraId="6BCA962A" w14:textId="77777777" w:rsidTr="00B84B0F">
        <w:trPr>
          <w:trHeight w:val="57"/>
        </w:trPr>
        <w:tc>
          <w:tcPr>
            <w:tcW w:w="1701" w:type="dxa"/>
          </w:tcPr>
          <w:p w14:paraId="1F2AE08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Poaceae</w:t>
            </w:r>
          </w:p>
        </w:tc>
        <w:tc>
          <w:tcPr>
            <w:tcW w:w="2648" w:type="dxa"/>
          </w:tcPr>
          <w:p w14:paraId="4AF3CA7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Zea mays </w:t>
            </w:r>
            <w:r w:rsidRPr="005A702E">
              <w:rPr>
                <w:rFonts w:asciiTheme="minorHAnsi" w:hAnsiTheme="minorHAnsi" w:cstheme="minorHAnsi"/>
                <w:sz w:val="18"/>
                <w:szCs w:val="18"/>
                <w:lang w:bidi="fa-IR"/>
              </w:rPr>
              <w:t>L.</w:t>
            </w:r>
          </w:p>
        </w:tc>
        <w:tc>
          <w:tcPr>
            <w:tcW w:w="1203" w:type="dxa"/>
          </w:tcPr>
          <w:p w14:paraId="05AC39D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Corn</w:t>
            </w:r>
          </w:p>
        </w:tc>
        <w:tc>
          <w:tcPr>
            <w:tcW w:w="1482" w:type="dxa"/>
          </w:tcPr>
          <w:p w14:paraId="3B3490F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ذرت</w:t>
            </w:r>
            <w:r w:rsidRPr="005A702E">
              <w:rPr>
                <w:rFonts w:asciiTheme="minorHAnsi" w:hAnsiTheme="minorHAnsi" w:cstheme="minorHAnsi"/>
                <w:sz w:val="18"/>
                <w:szCs w:val="18"/>
                <w:lang w:bidi="fa-IR"/>
              </w:rPr>
              <w:t xml:space="preserve"> (Zorrat)</w:t>
            </w:r>
          </w:p>
        </w:tc>
        <w:tc>
          <w:tcPr>
            <w:tcW w:w="1064" w:type="dxa"/>
          </w:tcPr>
          <w:p w14:paraId="6AA9A6E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26566J</w:t>
            </w:r>
          </w:p>
        </w:tc>
        <w:tc>
          <w:tcPr>
            <w:tcW w:w="925" w:type="dxa"/>
          </w:tcPr>
          <w:p w14:paraId="0975941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Cobs</w:t>
            </w:r>
          </w:p>
        </w:tc>
        <w:tc>
          <w:tcPr>
            <w:tcW w:w="647" w:type="dxa"/>
          </w:tcPr>
          <w:p w14:paraId="7EBFD0F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1FC1331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51D176E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Anti-cystic, rheumatism, obesity, anti-inflammatory, kidney disorders, and diuretic</w:t>
            </w:r>
          </w:p>
        </w:tc>
      </w:tr>
      <w:tr w:rsidR="005A702E" w:rsidRPr="005A702E" w14:paraId="3B205E5F" w14:textId="77777777" w:rsidTr="00B84B0F">
        <w:trPr>
          <w:trHeight w:val="57"/>
        </w:trPr>
        <w:tc>
          <w:tcPr>
            <w:tcW w:w="1701" w:type="dxa"/>
          </w:tcPr>
          <w:p w14:paraId="55EFAFD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Polygonaceae</w:t>
            </w:r>
          </w:p>
        </w:tc>
        <w:tc>
          <w:tcPr>
            <w:tcW w:w="2648" w:type="dxa"/>
          </w:tcPr>
          <w:p w14:paraId="673971D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Polygonum aviculare </w:t>
            </w:r>
            <w:r w:rsidRPr="005A702E">
              <w:rPr>
                <w:rFonts w:asciiTheme="minorHAnsi" w:hAnsiTheme="minorHAnsi" w:cstheme="minorHAnsi"/>
                <w:sz w:val="18"/>
                <w:szCs w:val="18"/>
                <w:lang w:bidi="fa-IR"/>
              </w:rPr>
              <w:t>L.</w:t>
            </w:r>
          </w:p>
        </w:tc>
        <w:tc>
          <w:tcPr>
            <w:tcW w:w="1203" w:type="dxa"/>
          </w:tcPr>
          <w:p w14:paraId="21D141C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Knotgrass</w:t>
            </w:r>
          </w:p>
        </w:tc>
        <w:tc>
          <w:tcPr>
            <w:tcW w:w="1482" w:type="dxa"/>
          </w:tcPr>
          <w:p w14:paraId="73D59F7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علف هفت بند</w:t>
            </w:r>
            <w:r w:rsidRPr="005A702E">
              <w:rPr>
                <w:rFonts w:asciiTheme="minorHAnsi" w:hAnsiTheme="minorHAnsi" w:cstheme="minorHAnsi"/>
                <w:sz w:val="18"/>
                <w:szCs w:val="18"/>
                <w:lang w:bidi="fa-IR"/>
              </w:rPr>
              <w:t xml:space="preserve"> (Alaf-e Haftband)</w:t>
            </w:r>
          </w:p>
        </w:tc>
        <w:tc>
          <w:tcPr>
            <w:tcW w:w="1064" w:type="dxa"/>
          </w:tcPr>
          <w:p w14:paraId="6552DA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26442J</w:t>
            </w:r>
          </w:p>
        </w:tc>
        <w:tc>
          <w:tcPr>
            <w:tcW w:w="925" w:type="dxa"/>
          </w:tcPr>
          <w:p w14:paraId="3683949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70E922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3AEADA8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5ECEB5C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Anti-diabetic, anti-diarrheal</w:t>
            </w:r>
          </w:p>
        </w:tc>
      </w:tr>
      <w:tr w:rsidR="005A702E" w:rsidRPr="005A702E" w14:paraId="0DB9922A" w14:textId="77777777" w:rsidTr="00B84B0F">
        <w:trPr>
          <w:trHeight w:val="57"/>
        </w:trPr>
        <w:tc>
          <w:tcPr>
            <w:tcW w:w="1701" w:type="dxa"/>
          </w:tcPr>
          <w:p w14:paraId="63D13C8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Polygonaceae</w:t>
            </w:r>
          </w:p>
        </w:tc>
        <w:tc>
          <w:tcPr>
            <w:tcW w:w="2648" w:type="dxa"/>
          </w:tcPr>
          <w:p w14:paraId="6D0ADA1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Rheum palmatum </w:t>
            </w:r>
            <w:r w:rsidRPr="005A702E">
              <w:rPr>
                <w:rFonts w:asciiTheme="minorHAnsi" w:hAnsiTheme="minorHAnsi" w:cstheme="minorHAnsi"/>
                <w:sz w:val="18"/>
                <w:szCs w:val="18"/>
                <w:lang w:bidi="fa-IR"/>
              </w:rPr>
              <w:t>L.</w:t>
            </w:r>
          </w:p>
        </w:tc>
        <w:tc>
          <w:tcPr>
            <w:tcW w:w="1203" w:type="dxa"/>
          </w:tcPr>
          <w:p w14:paraId="545E355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Rhubarb</w:t>
            </w:r>
          </w:p>
        </w:tc>
        <w:tc>
          <w:tcPr>
            <w:tcW w:w="1482" w:type="dxa"/>
          </w:tcPr>
          <w:p w14:paraId="3D3059D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ریوند چینی</w:t>
            </w:r>
            <w:r w:rsidRPr="005A702E">
              <w:rPr>
                <w:rFonts w:asciiTheme="minorHAnsi" w:hAnsiTheme="minorHAnsi" w:cstheme="minorHAnsi"/>
                <w:sz w:val="18"/>
                <w:szCs w:val="18"/>
                <w:lang w:bidi="fa-IR"/>
              </w:rPr>
              <w:t xml:space="preserve"> (Rivand-e Chini)</w:t>
            </w:r>
          </w:p>
        </w:tc>
        <w:tc>
          <w:tcPr>
            <w:tcW w:w="1064" w:type="dxa"/>
          </w:tcPr>
          <w:p w14:paraId="02F358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26588J</w:t>
            </w:r>
          </w:p>
        </w:tc>
        <w:tc>
          <w:tcPr>
            <w:tcW w:w="925" w:type="dxa"/>
          </w:tcPr>
          <w:p w14:paraId="4CA1DC0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7882DD8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4F7A2F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cooked</w:t>
            </w:r>
          </w:p>
        </w:tc>
        <w:tc>
          <w:tcPr>
            <w:tcW w:w="2268" w:type="dxa"/>
          </w:tcPr>
          <w:p w14:paraId="1D6A2FD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Liver diseases, heart tonic, kidney problems, back pain, appetite stimulant</w:t>
            </w:r>
          </w:p>
        </w:tc>
      </w:tr>
      <w:tr w:rsidR="005A702E" w:rsidRPr="005A702E" w14:paraId="1DE4CD38" w14:textId="77777777" w:rsidTr="00B84B0F">
        <w:trPr>
          <w:trHeight w:val="57"/>
        </w:trPr>
        <w:tc>
          <w:tcPr>
            <w:tcW w:w="1701" w:type="dxa"/>
          </w:tcPr>
          <w:p w14:paraId="232906F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Polygonaceae</w:t>
            </w:r>
          </w:p>
        </w:tc>
        <w:tc>
          <w:tcPr>
            <w:tcW w:w="2648" w:type="dxa"/>
          </w:tcPr>
          <w:p w14:paraId="77FBE91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Rheum ribes </w:t>
            </w:r>
            <w:r w:rsidRPr="005A702E">
              <w:rPr>
                <w:rFonts w:asciiTheme="minorHAnsi" w:hAnsiTheme="minorHAnsi" w:cstheme="minorHAnsi"/>
                <w:sz w:val="18"/>
                <w:szCs w:val="18"/>
                <w:lang w:bidi="fa-IR"/>
              </w:rPr>
              <w:t>L.</w:t>
            </w:r>
          </w:p>
        </w:tc>
        <w:tc>
          <w:tcPr>
            <w:tcW w:w="1203" w:type="dxa"/>
          </w:tcPr>
          <w:p w14:paraId="162947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Conglomer dock </w:t>
            </w:r>
          </w:p>
        </w:tc>
        <w:tc>
          <w:tcPr>
            <w:tcW w:w="1482" w:type="dxa"/>
          </w:tcPr>
          <w:p w14:paraId="4899C27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ریواس</w:t>
            </w:r>
            <w:r w:rsidRPr="005A702E">
              <w:rPr>
                <w:rFonts w:asciiTheme="minorHAnsi" w:hAnsiTheme="minorHAnsi" w:cstheme="minorHAnsi"/>
                <w:sz w:val="18"/>
                <w:szCs w:val="18"/>
                <w:lang w:bidi="fa-IR"/>
              </w:rPr>
              <w:t xml:space="preserve"> (Rivas)</w:t>
            </w:r>
          </w:p>
        </w:tc>
        <w:tc>
          <w:tcPr>
            <w:tcW w:w="1064" w:type="dxa"/>
          </w:tcPr>
          <w:p w14:paraId="4DC6C3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26555J</w:t>
            </w:r>
          </w:p>
        </w:tc>
        <w:tc>
          <w:tcPr>
            <w:tcW w:w="925" w:type="dxa"/>
          </w:tcPr>
          <w:p w14:paraId="5D3B3F3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 Fruits and leaflets</w:t>
            </w:r>
          </w:p>
        </w:tc>
        <w:tc>
          <w:tcPr>
            <w:tcW w:w="647" w:type="dxa"/>
          </w:tcPr>
          <w:p w14:paraId="44F3EF1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 0.44</w:t>
            </w:r>
          </w:p>
        </w:tc>
        <w:tc>
          <w:tcPr>
            <w:tcW w:w="1701" w:type="dxa"/>
          </w:tcPr>
          <w:p w14:paraId="5D288A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 or cooked</w:t>
            </w:r>
          </w:p>
        </w:tc>
        <w:tc>
          <w:tcPr>
            <w:tcW w:w="2268" w:type="dxa"/>
          </w:tcPr>
          <w:p w14:paraId="77449A6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Cardiotonic, relieves mouth ulcers, and is an antidepressant.</w:t>
            </w:r>
          </w:p>
        </w:tc>
      </w:tr>
      <w:tr w:rsidR="005A702E" w:rsidRPr="005A702E" w14:paraId="0A591381" w14:textId="77777777" w:rsidTr="00B84B0F">
        <w:trPr>
          <w:trHeight w:val="57"/>
        </w:trPr>
        <w:tc>
          <w:tcPr>
            <w:tcW w:w="1701" w:type="dxa"/>
          </w:tcPr>
          <w:p w14:paraId="6DA1A8C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Polypodiaceae</w:t>
            </w:r>
          </w:p>
        </w:tc>
        <w:tc>
          <w:tcPr>
            <w:tcW w:w="2648" w:type="dxa"/>
          </w:tcPr>
          <w:p w14:paraId="6DD5709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Polypodium vulgare </w:t>
            </w:r>
            <w:r w:rsidRPr="005A702E">
              <w:rPr>
                <w:rFonts w:asciiTheme="minorHAnsi" w:hAnsiTheme="minorHAnsi" w:cstheme="minorHAnsi"/>
                <w:sz w:val="18"/>
                <w:szCs w:val="18"/>
                <w:lang w:bidi="fa-IR"/>
              </w:rPr>
              <w:t>L.</w:t>
            </w:r>
          </w:p>
        </w:tc>
        <w:tc>
          <w:tcPr>
            <w:tcW w:w="1203" w:type="dxa"/>
          </w:tcPr>
          <w:p w14:paraId="304CA8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Common polypody</w:t>
            </w:r>
          </w:p>
        </w:tc>
        <w:tc>
          <w:tcPr>
            <w:tcW w:w="1482" w:type="dxa"/>
          </w:tcPr>
          <w:p w14:paraId="07F360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بسپایک</w:t>
            </w:r>
            <w:r w:rsidRPr="005A702E">
              <w:rPr>
                <w:rFonts w:asciiTheme="minorHAnsi" w:hAnsiTheme="minorHAnsi" w:cstheme="minorHAnsi"/>
                <w:sz w:val="18"/>
                <w:szCs w:val="18"/>
                <w:lang w:bidi="fa-IR"/>
              </w:rPr>
              <w:t xml:space="preserve"> (Baspayak)</w:t>
            </w:r>
          </w:p>
        </w:tc>
        <w:tc>
          <w:tcPr>
            <w:tcW w:w="1064" w:type="dxa"/>
          </w:tcPr>
          <w:p w14:paraId="1ED01E1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26592J</w:t>
            </w:r>
          </w:p>
        </w:tc>
        <w:tc>
          <w:tcPr>
            <w:tcW w:w="925" w:type="dxa"/>
          </w:tcPr>
          <w:p w14:paraId="311F4B5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189B4E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.016</w:t>
            </w:r>
          </w:p>
        </w:tc>
        <w:tc>
          <w:tcPr>
            <w:tcW w:w="1701" w:type="dxa"/>
          </w:tcPr>
          <w:p w14:paraId="191ADB6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 powder and ointment</w:t>
            </w:r>
          </w:p>
        </w:tc>
        <w:tc>
          <w:tcPr>
            <w:tcW w:w="2268" w:type="dxa"/>
          </w:tcPr>
          <w:p w14:paraId="365F8AB5"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Relieves indigestion, is expectorant and anti-jaundice</w:t>
            </w:r>
          </w:p>
        </w:tc>
      </w:tr>
      <w:tr w:rsidR="005A702E" w:rsidRPr="005A702E" w14:paraId="30F75785" w14:textId="77777777" w:rsidTr="00B84B0F">
        <w:trPr>
          <w:trHeight w:val="57"/>
        </w:trPr>
        <w:tc>
          <w:tcPr>
            <w:tcW w:w="1701" w:type="dxa"/>
          </w:tcPr>
          <w:p w14:paraId="164DF5D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Primulaceae</w:t>
            </w:r>
          </w:p>
        </w:tc>
        <w:tc>
          <w:tcPr>
            <w:tcW w:w="2648" w:type="dxa"/>
          </w:tcPr>
          <w:p w14:paraId="47DDC30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Embelia ribes </w:t>
            </w:r>
            <w:r w:rsidRPr="005A702E">
              <w:rPr>
                <w:rFonts w:asciiTheme="minorHAnsi" w:hAnsiTheme="minorHAnsi" w:cstheme="minorHAnsi"/>
                <w:sz w:val="18"/>
                <w:szCs w:val="18"/>
                <w:lang w:bidi="fa-IR"/>
              </w:rPr>
              <w:t>Burm.f.</w:t>
            </w:r>
          </w:p>
        </w:tc>
        <w:tc>
          <w:tcPr>
            <w:tcW w:w="1203" w:type="dxa"/>
          </w:tcPr>
          <w:p w14:paraId="218FAFA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Mugwort</w:t>
            </w:r>
          </w:p>
        </w:tc>
        <w:tc>
          <w:tcPr>
            <w:tcW w:w="1482" w:type="dxa"/>
          </w:tcPr>
          <w:p w14:paraId="205321F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برنگ کابلی</w:t>
            </w:r>
            <w:r w:rsidRPr="005A702E">
              <w:rPr>
                <w:rFonts w:asciiTheme="minorHAnsi" w:hAnsiTheme="minorHAnsi" w:cstheme="minorHAnsi"/>
                <w:sz w:val="18"/>
                <w:szCs w:val="18"/>
                <w:lang w:bidi="fa-IR"/>
              </w:rPr>
              <w:t xml:space="preserve"> (Berang-e kaboli)</w:t>
            </w:r>
          </w:p>
        </w:tc>
        <w:tc>
          <w:tcPr>
            <w:tcW w:w="1064" w:type="dxa"/>
          </w:tcPr>
          <w:p w14:paraId="3049E6D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26598J</w:t>
            </w:r>
          </w:p>
        </w:tc>
        <w:tc>
          <w:tcPr>
            <w:tcW w:w="925" w:type="dxa"/>
          </w:tcPr>
          <w:p w14:paraId="1E2929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2C2665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0.12</w:t>
            </w:r>
          </w:p>
        </w:tc>
        <w:tc>
          <w:tcPr>
            <w:tcW w:w="1701" w:type="dxa"/>
          </w:tcPr>
          <w:p w14:paraId="58046CDA"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Powder</w:t>
            </w:r>
          </w:p>
        </w:tc>
        <w:tc>
          <w:tcPr>
            <w:tcW w:w="2268" w:type="dxa"/>
          </w:tcPr>
          <w:p w14:paraId="3CD0CA8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Antiparasitic and laxative</w:t>
            </w:r>
          </w:p>
        </w:tc>
      </w:tr>
      <w:tr w:rsidR="005A702E" w:rsidRPr="005A702E" w14:paraId="1C16EBF2" w14:textId="77777777" w:rsidTr="00B84B0F">
        <w:trPr>
          <w:trHeight w:val="57"/>
        </w:trPr>
        <w:tc>
          <w:tcPr>
            <w:tcW w:w="1701" w:type="dxa"/>
          </w:tcPr>
          <w:p w14:paraId="1BE54A0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Pteridaceae</w:t>
            </w:r>
          </w:p>
        </w:tc>
        <w:tc>
          <w:tcPr>
            <w:tcW w:w="2648" w:type="dxa"/>
          </w:tcPr>
          <w:p w14:paraId="4656D28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Adiantum capillus-veneris </w:t>
            </w:r>
            <w:r w:rsidRPr="005A702E">
              <w:rPr>
                <w:rFonts w:asciiTheme="minorHAnsi" w:hAnsiTheme="minorHAnsi" w:cstheme="minorHAnsi"/>
                <w:sz w:val="18"/>
                <w:szCs w:val="18"/>
                <w:lang w:bidi="fa-IR"/>
              </w:rPr>
              <w:t>L.</w:t>
            </w:r>
          </w:p>
        </w:tc>
        <w:tc>
          <w:tcPr>
            <w:tcW w:w="1203" w:type="dxa"/>
          </w:tcPr>
          <w:p w14:paraId="0BD75DE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Maidenhair</w:t>
            </w:r>
          </w:p>
        </w:tc>
        <w:tc>
          <w:tcPr>
            <w:tcW w:w="1482" w:type="dxa"/>
          </w:tcPr>
          <w:p w14:paraId="603A777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پرسیاوشان</w:t>
            </w:r>
            <w:r w:rsidRPr="005A702E">
              <w:rPr>
                <w:rFonts w:asciiTheme="minorHAnsi" w:hAnsiTheme="minorHAnsi" w:cstheme="minorHAnsi"/>
                <w:sz w:val="18"/>
                <w:szCs w:val="18"/>
                <w:lang w:bidi="fa-IR"/>
              </w:rPr>
              <w:t xml:space="preserve"> (Parsiavashan)</w:t>
            </w:r>
          </w:p>
        </w:tc>
        <w:tc>
          <w:tcPr>
            <w:tcW w:w="1064" w:type="dxa"/>
          </w:tcPr>
          <w:p w14:paraId="3E0585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26603J</w:t>
            </w:r>
          </w:p>
        </w:tc>
        <w:tc>
          <w:tcPr>
            <w:tcW w:w="925" w:type="dxa"/>
          </w:tcPr>
          <w:p w14:paraId="74E8936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96AC36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2FD75E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744F2A4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Anti-cough, anti-hemorrhoid, sore throat treatment, antipyretic, laxative</w:t>
            </w:r>
          </w:p>
        </w:tc>
      </w:tr>
      <w:tr w:rsidR="005A702E" w:rsidRPr="005A702E" w14:paraId="7FDD6FAB" w14:textId="77777777" w:rsidTr="00B84B0F">
        <w:trPr>
          <w:trHeight w:val="57"/>
        </w:trPr>
        <w:tc>
          <w:tcPr>
            <w:tcW w:w="1701" w:type="dxa"/>
          </w:tcPr>
          <w:p w14:paraId="36667543"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Ranunculaceae</w:t>
            </w:r>
          </w:p>
        </w:tc>
        <w:tc>
          <w:tcPr>
            <w:tcW w:w="2648" w:type="dxa"/>
          </w:tcPr>
          <w:p w14:paraId="13AD56B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Nigella sativa </w:t>
            </w:r>
            <w:r w:rsidRPr="005A702E">
              <w:rPr>
                <w:rFonts w:asciiTheme="minorHAnsi" w:hAnsiTheme="minorHAnsi" w:cstheme="minorHAnsi"/>
                <w:sz w:val="18"/>
                <w:szCs w:val="18"/>
                <w:lang w:bidi="fa-IR"/>
              </w:rPr>
              <w:t>L.</w:t>
            </w:r>
          </w:p>
        </w:tc>
        <w:tc>
          <w:tcPr>
            <w:tcW w:w="1203" w:type="dxa"/>
          </w:tcPr>
          <w:p w14:paraId="7BE4A0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Black cumin</w:t>
            </w:r>
          </w:p>
        </w:tc>
        <w:tc>
          <w:tcPr>
            <w:tcW w:w="1482" w:type="dxa"/>
          </w:tcPr>
          <w:p w14:paraId="0CE81F1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سیاه دانه</w:t>
            </w:r>
            <w:r w:rsidRPr="005A702E">
              <w:rPr>
                <w:rFonts w:asciiTheme="minorHAnsi" w:hAnsiTheme="minorHAnsi" w:cstheme="minorHAnsi"/>
                <w:sz w:val="18"/>
                <w:szCs w:val="18"/>
                <w:lang w:bidi="fa-IR"/>
              </w:rPr>
              <w:t xml:space="preserve"> (Siahdaneh)</w:t>
            </w:r>
          </w:p>
        </w:tc>
        <w:tc>
          <w:tcPr>
            <w:tcW w:w="1064" w:type="dxa"/>
          </w:tcPr>
          <w:p w14:paraId="3FFDAE5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26529J</w:t>
            </w:r>
          </w:p>
        </w:tc>
        <w:tc>
          <w:tcPr>
            <w:tcW w:w="925" w:type="dxa"/>
          </w:tcPr>
          <w:p w14:paraId="02170D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495BF7A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0.96</w:t>
            </w:r>
          </w:p>
        </w:tc>
        <w:tc>
          <w:tcPr>
            <w:tcW w:w="1701" w:type="dxa"/>
          </w:tcPr>
          <w:p w14:paraId="68386BE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Spices and flavorings</w:t>
            </w:r>
          </w:p>
        </w:tc>
        <w:tc>
          <w:tcPr>
            <w:tcW w:w="2268" w:type="dxa"/>
          </w:tcPr>
          <w:p w14:paraId="5791650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Anti-kidney stones, anti-acid, digestion, anti-cough, preventing gray hair</w:t>
            </w:r>
          </w:p>
        </w:tc>
      </w:tr>
      <w:tr w:rsidR="005A702E" w:rsidRPr="005A702E" w14:paraId="3829CFB3" w14:textId="77777777" w:rsidTr="00B84B0F">
        <w:trPr>
          <w:trHeight w:val="57"/>
        </w:trPr>
        <w:tc>
          <w:tcPr>
            <w:tcW w:w="1701" w:type="dxa"/>
          </w:tcPr>
          <w:p w14:paraId="6D11E0D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Rhamnaceae</w:t>
            </w:r>
          </w:p>
        </w:tc>
        <w:tc>
          <w:tcPr>
            <w:tcW w:w="2648" w:type="dxa"/>
          </w:tcPr>
          <w:p w14:paraId="61EA88C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Ziziphus jujuba </w:t>
            </w:r>
            <w:r w:rsidRPr="005A702E">
              <w:rPr>
                <w:rFonts w:asciiTheme="minorHAnsi" w:hAnsiTheme="minorHAnsi" w:cstheme="minorHAnsi"/>
                <w:sz w:val="18"/>
                <w:szCs w:val="18"/>
                <w:lang w:bidi="fa-IR"/>
              </w:rPr>
              <w:t>Mill.</w:t>
            </w:r>
          </w:p>
        </w:tc>
        <w:tc>
          <w:tcPr>
            <w:tcW w:w="1203" w:type="dxa"/>
          </w:tcPr>
          <w:p w14:paraId="7D8DB51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Jujube</w:t>
            </w:r>
          </w:p>
        </w:tc>
        <w:tc>
          <w:tcPr>
            <w:tcW w:w="1482" w:type="dxa"/>
          </w:tcPr>
          <w:p w14:paraId="406A52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عناب</w:t>
            </w:r>
            <w:r w:rsidRPr="005A702E">
              <w:rPr>
                <w:rFonts w:asciiTheme="minorHAnsi" w:hAnsiTheme="minorHAnsi" w:cstheme="minorHAnsi"/>
                <w:sz w:val="18"/>
                <w:szCs w:val="18"/>
                <w:lang w:bidi="fa-IR"/>
              </w:rPr>
              <w:t xml:space="preserve"> (Annab)</w:t>
            </w:r>
          </w:p>
        </w:tc>
        <w:tc>
          <w:tcPr>
            <w:tcW w:w="1064" w:type="dxa"/>
          </w:tcPr>
          <w:p w14:paraId="49D8F8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26607J</w:t>
            </w:r>
          </w:p>
        </w:tc>
        <w:tc>
          <w:tcPr>
            <w:tcW w:w="925" w:type="dxa"/>
          </w:tcPr>
          <w:p w14:paraId="23B6EF2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C01AC9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27462B1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49F0DBB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Blood purifier, antipyretic, laxative, antitussive</w:t>
            </w:r>
          </w:p>
        </w:tc>
      </w:tr>
      <w:tr w:rsidR="005A702E" w:rsidRPr="005A702E" w14:paraId="65ED8C02" w14:textId="77777777" w:rsidTr="00B84B0F">
        <w:trPr>
          <w:trHeight w:val="57"/>
        </w:trPr>
        <w:tc>
          <w:tcPr>
            <w:tcW w:w="1701" w:type="dxa"/>
          </w:tcPr>
          <w:p w14:paraId="3711E62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Rosaceae</w:t>
            </w:r>
          </w:p>
        </w:tc>
        <w:tc>
          <w:tcPr>
            <w:tcW w:w="2648" w:type="dxa"/>
          </w:tcPr>
          <w:p w14:paraId="44B78E7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Cydonia oblonga </w:t>
            </w:r>
            <w:r w:rsidRPr="005A702E">
              <w:rPr>
                <w:rFonts w:asciiTheme="minorHAnsi" w:hAnsiTheme="minorHAnsi" w:cstheme="minorHAnsi"/>
                <w:sz w:val="18"/>
                <w:szCs w:val="18"/>
                <w:lang w:bidi="fa-IR"/>
              </w:rPr>
              <w:t>Mill.</w:t>
            </w:r>
          </w:p>
        </w:tc>
        <w:tc>
          <w:tcPr>
            <w:tcW w:w="1203" w:type="dxa"/>
          </w:tcPr>
          <w:p w14:paraId="50E0F6F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Quince </w:t>
            </w:r>
          </w:p>
        </w:tc>
        <w:tc>
          <w:tcPr>
            <w:tcW w:w="1482" w:type="dxa"/>
          </w:tcPr>
          <w:p w14:paraId="61705BF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به دانه</w:t>
            </w:r>
            <w:r w:rsidRPr="005A702E">
              <w:rPr>
                <w:rFonts w:asciiTheme="minorHAnsi" w:hAnsiTheme="minorHAnsi" w:cstheme="minorHAnsi"/>
                <w:sz w:val="18"/>
                <w:szCs w:val="18"/>
                <w:lang w:bidi="fa-IR"/>
              </w:rPr>
              <w:t xml:space="preserve"> (Behdaneh)</w:t>
            </w:r>
          </w:p>
        </w:tc>
        <w:tc>
          <w:tcPr>
            <w:tcW w:w="1064" w:type="dxa"/>
          </w:tcPr>
          <w:p w14:paraId="2E850F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26463J</w:t>
            </w:r>
          </w:p>
        </w:tc>
        <w:tc>
          <w:tcPr>
            <w:tcW w:w="925" w:type="dxa"/>
          </w:tcPr>
          <w:p w14:paraId="41C131A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 and leaves</w:t>
            </w:r>
          </w:p>
        </w:tc>
        <w:tc>
          <w:tcPr>
            <w:tcW w:w="647" w:type="dxa"/>
          </w:tcPr>
          <w:p w14:paraId="2B9B51E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00A1CA2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59D5460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burns, frostbite, softening of the airways and cough</w:t>
            </w:r>
          </w:p>
        </w:tc>
      </w:tr>
      <w:tr w:rsidR="005A702E" w:rsidRPr="005A702E" w14:paraId="61D06E62" w14:textId="77777777" w:rsidTr="00B84B0F">
        <w:trPr>
          <w:trHeight w:val="57"/>
        </w:trPr>
        <w:tc>
          <w:tcPr>
            <w:tcW w:w="1701" w:type="dxa"/>
          </w:tcPr>
          <w:p w14:paraId="652116D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Rosaceae</w:t>
            </w:r>
          </w:p>
        </w:tc>
        <w:tc>
          <w:tcPr>
            <w:tcW w:w="2648" w:type="dxa"/>
          </w:tcPr>
          <w:p w14:paraId="4177434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Prunus avium </w:t>
            </w:r>
            <w:r w:rsidRPr="005A702E">
              <w:rPr>
                <w:rFonts w:asciiTheme="minorHAnsi" w:hAnsiTheme="minorHAnsi" w:cstheme="minorHAnsi"/>
                <w:sz w:val="18"/>
                <w:szCs w:val="18"/>
                <w:lang w:bidi="fa-IR"/>
              </w:rPr>
              <w:t>(L.) L.</w:t>
            </w:r>
          </w:p>
        </w:tc>
        <w:tc>
          <w:tcPr>
            <w:tcW w:w="1203" w:type="dxa"/>
          </w:tcPr>
          <w:p w14:paraId="175DB61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Bird cherrt</w:t>
            </w:r>
          </w:p>
        </w:tc>
        <w:tc>
          <w:tcPr>
            <w:tcW w:w="1482" w:type="dxa"/>
          </w:tcPr>
          <w:p w14:paraId="011F776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گیلاس</w:t>
            </w:r>
            <w:r w:rsidRPr="005A702E">
              <w:rPr>
                <w:rFonts w:asciiTheme="minorHAnsi" w:hAnsiTheme="minorHAnsi" w:cstheme="minorHAnsi"/>
                <w:sz w:val="18"/>
                <w:szCs w:val="18"/>
                <w:lang w:bidi="fa-IR"/>
              </w:rPr>
              <w:t xml:space="preserve"> (Gilas)</w:t>
            </w:r>
          </w:p>
        </w:tc>
        <w:tc>
          <w:tcPr>
            <w:tcW w:w="1064" w:type="dxa"/>
          </w:tcPr>
          <w:p w14:paraId="2F33BB1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26485J</w:t>
            </w:r>
          </w:p>
        </w:tc>
        <w:tc>
          <w:tcPr>
            <w:tcW w:w="925" w:type="dxa"/>
          </w:tcPr>
          <w:p w14:paraId="6E9CA4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 stem</w:t>
            </w:r>
          </w:p>
        </w:tc>
        <w:tc>
          <w:tcPr>
            <w:tcW w:w="647" w:type="dxa"/>
          </w:tcPr>
          <w:p w14:paraId="0A6E8D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4E416CA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EF1EAF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Treatment of urinary tract and kidney disorders</w:t>
            </w:r>
          </w:p>
        </w:tc>
      </w:tr>
      <w:tr w:rsidR="005A702E" w:rsidRPr="005A702E" w14:paraId="451A416D" w14:textId="77777777" w:rsidTr="00B84B0F">
        <w:trPr>
          <w:trHeight w:val="57"/>
        </w:trPr>
        <w:tc>
          <w:tcPr>
            <w:tcW w:w="1701" w:type="dxa"/>
          </w:tcPr>
          <w:p w14:paraId="14277F3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Rosaceae</w:t>
            </w:r>
          </w:p>
        </w:tc>
        <w:tc>
          <w:tcPr>
            <w:tcW w:w="2648" w:type="dxa"/>
          </w:tcPr>
          <w:p w14:paraId="4A48441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Rosa × damascena </w:t>
            </w:r>
            <w:r w:rsidRPr="005A702E">
              <w:rPr>
                <w:rFonts w:asciiTheme="minorHAnsi" w:hAnsiTheme="minorHAnsi" w:cstheme="minorHAnsi"/>
                <w:sz w:val="18"/>
                <w:szCs w:val="18"/>
                <w:lang w:bidi="fa-IR"/>
              </w:rPr>
              <w:t>Mill.</w:t>
            </w:r>
          </w:p>
        </w:tc>
        <w:tc>
          <w:tcPr>
            <w:tcW w:w="1203" w:type="dxa"/>
          </w:tcPr>
          <w:p w14:paraId="5169CBE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Damask rose</w:t>
            </w:r>
          </w:p>
        </w:tc>
        <w:tc>
          <w:tcPr>
            <w:tcW w:w="1482" w:type="dxa"/>
          </w:tcPr>
          <w:p w14:paraId="62C1103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سرخ (گل محمدی)</w:t>
            </w:r>
            <w:r w:rsidRPr="005A702E">
              <w:rPr>
                <w:rFonts w:asciiTheme="minorHAnsi" w:hAnsiTheme="minorHAnsi" w:cstheme="minorHAnsi"/>
                <w:sz w:val="18"/>
                <w:szCs w:val="18"/>
                <w:lang w:bidi="fa-IR"/>
              </w:rPr>
              <w:t xml:space="preserve"> (Gol-e Sorkh)</w:t>
            </w:r>
          </w:p>
        </w:tc>
        <w:tc>
          <w:tcPr>
            <w:tcW w:w="1064" w:type="dxa"/>
          </w:tcPr>
          <w:p w14:paraId="23974AD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26431J</w:t>
            </w:r>
          </w:p>
        </w:tc>
        <w:tc>
          <w:tcPr>
            <w:tcW w:w="925" w:type="dxa"/>
          </w:tcPr>
          <w:p w14:paraId="7E1F23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0BB109D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1</w:t>
            </w:r>
          </w:p>
        </w:tc>
        <w:tc>
          <w:tcPr>
            <w:tcW w:w="1701" w:type="dxa"/>
          </w:tcPr>
          <w:p w14:paraId="21D279E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 and syrup</w:t>
            </w:r>
          </w:p>
        </w:tc>
        <w:tc>
          <w:tcPr>
            <w:tcW w:w="2268" w:type="dxa"/>
          </w:tcPr>
          <w:p w14:paraId="229B911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Anti-sore throat, runny nose, digestive tract swelling, anti-hemorrhoid, laxative and sedative</w:t>
            </w:r>
          </w:p>
        </w:tc>
      </w:tr>
      <w:tr w:rsidR="005A702E" w:rsidRPr="005A702E" w14:paraId="2CE02044" w14:textId="77777777" w:rsidTr="00B84B0F">
        <w:trPr>
          <w:trHeight w:val="57"/>
        </w:trPr>
        <w:tc>
          <w:tcPr>
            <w:tcW w:w="1701" w:type="dxa"/>
          </w:tcPr>
          <w:p w14:paraId="1B4CC82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Rosaceae</w:t>
            </w:r>
          </w:p>
        </w:tc>
        <w:tc>
          <w:tcPr>
            <w:tcW w:w="2648" w:type="dxa"/>
          </w:tcPr>
          <w:p w14:paraId="6BA7DDB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Rosa beggeriana </w:t>
            </w:r>
            <w:r w:rsidRPr="005A702E">
              <w:rPr>
                <w:rFonts w:asciiTheme="minorHAnsi" w:hAnsiTheme="minorHAnsi" w:cstheme="minorHAnsi"/>
                <w:sz w:val="18"/>
                <w:szCs w:val="18"/>
                <w:lang w:bidi="fa-IR"/>
              </w:rPr>
              <w:t>Schrenk ex Fisch. &amp; C.A.Mey.</w:t>
            </w:r>
          </w:p>
        </w:tc>
        <w:tc>
          <w:tcPr>
            <w:tcW w:w="1203" w:type="dxa"/>
          </w:tcPr>
          <w:p w14:paraId="21F22D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Dog rose</w:t>
            </w:r>
          </w:p>
        </w:tc>
        <w:tc>
          <w:tcPr>
            <w:tcW w:w="1482" w:type="dxa"/>
          </w:tcPr>
          <w:p w14:paraId="62B6DE3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نسترن</w:t>
            </w:r>
            <w:r w:rsidRPr="005A702E">
              <w:rPr>
                <w:rFonts w:asciiTheme="minorHAnsi" w:hAnsiTheme="minorHAnsi" w:cstheme="minorHAnsi"/>
                <w:sz w:val="18"/>
                <w:szCs w:val="18"/>
                <w:lang w:bidi="fa-IR"/>
              </w:rPr>
              <w:t xml:space="preserve"> (Nastaran)</w:t>
            </w:r>
          </w:p>
        </w:tc>
        <w:tc>
          <w:tcPr>
            <w:tcW w:w="1064" w:type="dxa"/>
          </w:tcPr>
          <w:p w14:paraId="1C78521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26594J</w:t>
            </w:r>
          </w:p>
        </w:tc>
        <w:tc>
          <w:tcPr>
            <w:tcW w:w="925" w:type="dxa"/>
          </w:tcPr>
          <w:p w14:paraId="4EF2930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4AFF366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3BD601FA"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1C16AC63"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Antihypertensive, diuretic and anti-kidney stone</w:t>
            </w:r>
          </w:p>
        </w:tc>
      </w:tr>
      <w:tr w:rsidR="005A702E" w:rsidRPr="005A702E" w14:paraId="3D992141" w14:textId="77777777" w:rsidTr="00B84B0F">
        <w:trPr>
          <w:trHeight w:val="57"/>
        </w:trPr>
        <w:tc>
          <w:tcPr>
            <w:tcW w:w="1701" w:type="dxa"/>
          </w:tcPr>
          <w:p w14:paraId="2D42A36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Rosaceae</w:t>
            </w:r>
          </w:p>
        </w:tc>
        <w:tc>
          <w:tcPr>
            <w:tcW w:w="2648" w:type="dxa"/>
          </w:tcPr>
          <w:p w14:paraId="7084547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Rosa foetida </w:t>
            </w:r>
            <w:r w:rsidRPr="005A702E">
              <w:rPr>
                <w:rFonts w:asciiTheme="minorHAnsi" w:hAnsiTheme="minorHAnsi" w:cstheme="minorHAnsi"/>
                <w:sz w:val="18"/>
                <w:szCs w:val="18"/>
                <w:lang w:bidi="fa-IR"/>
              </w:rPr>
              <w:t>Herrm.</w:t>
            </w:r>
          </w:p>
        </w:tc>
        <w:tc>
          <w:tcPr>
            <w:tcW w:w="1203" w:type="dxa"/>
          </w:tcPr>
          <w:p w14:paraId="1FA8C76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Persian yellow rose</w:t>
            </w:r>
          </w:p>
        </w:tc>
        <w:tc>
          <w:tcPr>
            <w:tcW w:w="1482" w:type="dxa"/>
          </w:tcPr>
          <w:p w14:paraId="28F6650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زرد</w:t>
            </w:r>
            <w:r w:rsidRPr="005A702E">
              <w:rPr>
                <w:rFonts w:asciiTheme="minorHAnsi" w:hAnsiTheme="minorHAnsi" w:cstheme="minorHAnsi"/>
                <w:sz w:val="18"/>
                <w:szCs w:val="18"/>
                <w:lang w:bidi="fa-IR"/>
              </w:rPr>
              <w:t xml:space="preserve"> (Gol-e Zard)</w:t>
            </w:r>
          </w:p>
        </w:tc>
        <w:tc>
          <w:tcPr>
            <w:tcW w:w="1064" w:type="dxa"/>
          </w:tcPr>
          <w:p w14:paraId="0F8F8B2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26554J</w:t>
            </w:r>
          </w:p>
        </w:tc>
        <w:tc>
          <w:tcPr>
            <w:tcW w:w="925" w:type="dxa"/>
          </w:tcPr>
          <w:p w14:paraId="10D9179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736A512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0B7E41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39B7072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Tonic</w:t>
            </w:r>
          </w:p>
        </w:tc>
      </w:tr>
      <w:tr w:rsidR="005A702E" w:rsidRPr="005A702E" w14:paraId="4B698C66" w14:textId="77777777" w:rsidTr="00B84B0F">
        <w:trPr>
          <w:trHeight w:val="57"/>
        </w:trPr>
        <w:tc>
          <w:tcPr>
            <w:tcW w:w="1701" w:type="dxa"/>
          </w:tcPr>
          <w:p w14:paraId="369D912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Rubiaceae</w:t>
            </w:r>
          </w:p>
        </w:tc>
        <w:tc>
          <w:tcPr>
            <w:tcW w:w="2648" w:type="dxa"/>
          </w:tcPr>
          <w:p w14:paraId="55D67D8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Cinchona officinalis </w:t>
            </w:r>
            <w:r w:rsidRPr="005A702E">
              <w:rPr>
                <w:rFonts w:asciiTheme="minorHAnsi" w:hAnsiTheme="minorHAnsi" w:cstheme="minorHAnsi"/>
                <w:sz w:val="18"/>
                <w:szCs w:val="18"/>
                <w:lang w:bidi="fa-IR"/>
              </w:rPr>
              <w:t>L.</w:t>
            </w:r>
          </w:p>
        </w:tc>
        <w:tc>
          <w:tcPr>
            <w:tcW w:w="1203" w:type="dxa"/>
          </w:tcPr>
          <w:p w14:paraId="20998CC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Cinchona</w:t>
            </w:r>
          </w:p>
        </w:tc>
        <w:tc>
          <w:tcPr>
            <w:tcW w:w="1482" w:type="dxa"/>
          </w:tcPr>
          <w:p w14:paraId="3DB9F8F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گنه گنه</w:t>
            </w:r>
            <w:r w:rsidRPr="005A702E">
              <w:rPr>
                <w:rFonts w:asciiTheme="minorHAnsi" w:hAnsiTheme="minorHAnsi" w:cstheme="minorHAnsi"/>
                <w:sz w:val="18"/>
                <w:szCs w:val="18"/>
                <w:lang w:bidi="fa-IR"/>
              </w:rPr>
              <w:t xml:space="preserve"> (Gane Gane)</w:t>
            </w:r>
          </w:p>
        </w:tc>
        <w:tc>
          <w:tcPr>
            <w:tcW w:w="1064" w:type="dxa"/>
          </w:tcPr>
          <w:p w14:paraId="2290292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26525J</w:t>
            </w:r>
          </w:p>
        </w:tc>
        <w:tc>
          <w:tcPr>
            <w:tcW w:w="925" w:type="dxa"/>
          </w:tcPr>
          <w:p w14:paraId="0F88148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7287C0C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5CFB6E4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 and powder</w:t>
            </w:r>
          </w:p>
        </w:tc>
        <w:tc>
          <w:tcPr>
            <w:tcW w:w="2268" w:type="dxa"/>
          </w:tcPr>
          <w:p w14:paraId="34C3824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Treating joint pain, reducing fever</w:t>
            </w:r>
          </w:p>
        </w:tc>
      </w:tr>
      <w:tr w:rsidR="005A702E" w:rsidRPr="005A702E" w14:paraId="1FC2C5BE" w14:textId="77777777" w:rsidTr="00B84B0F">
        <w:trPr>
          <w:trHeight w:val="57"/>
        </w:trPr>
        <w:tc>
          <w:tcPr>
            <w:tcW w:w="1701" w:type="dxa"/>
          </w:tcPr>
          <w:p w14:paraId="2B3BFE2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Rubiaceae</w:t>
            </w:r>
          </w:p>
        </w:tc>
        <w:tc>
          <w:tcPr>
            <w:tcW w:w="2648" w:type="dxa"/>
          </w:tcPr>
          <w:p w14:paraId="3791AA2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Coffea arabica </w:t>
            </w:r>
            <w:r w:rsidRPr="005A702E">
              <w:rPr>
                <w:rFonts w:asciiTheme="minorHAnsi" w:hAnsiTheme="minorHAnsi" w:cstheme="minorHAnsi"/>
                <w:sz w:val="18"/>
                <w:szCs w:val="18"/>
                <w:lang w:bidi="fa-IR"/>
              </w:rPr>
              <w:t>L.</w:t>
            </w:r>
          </w:p>
        </w:tc>
        <w:tc>
          <w:tcPr>
            <w:tcW w:w="1203" w:type="dxa"/>
          </w:tcPr>
          <w:p w14:paraId="6A399CC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Coffee</w:t>
            </w:r>
          </w:p>
        </w:tc>
        <w:tc>
          <w:tcPr>
            <w:tcW w:w="1482" w:type="dxa"/>
          </w:tcPr>
          <w:p w14:paraId="3F3FFC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قهوه</w:t>
            </w:r>
            <w:r w:rsidRPr="005A702E">
              <w:rPr>
                <w:rFonts w:asciiTheme="minorHAnsi" w:hAnsiTheme="minorHAnsi" w:cstheme="minorHAnsi"/>
                <w:sz w:val="18"/>
                <w:szCs w:val="18"/>
                <w:lang w:bidi="fa-IR"/>
              </w:rPr>
              <w:t xml:space="preserve"> (Ghahve)</w:t>
            </w:r>
          </w:p>
        </w:tc>
        <w:tc>
          <w:tcPr>
            <w:tcW w:w="1064" w:type="dxa"/>
          </w:tcPr>
          <w:p w14:paraId="14B520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26593J</w:t>
            </w:r>
          </w:p>
        </w:tc>
        <w:tc>
          <w:tcPr>
            <w:tcW w:w="925" w:type="dxa"/>
          </w:tcPr>
          <w:p w14:paraId="03BE7DF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3DF27B1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0.88</w:t>
            </w:r>
          </w:p>
        </w:tc>
        <w:tc>
          <w:tcPr>
            <w:tcW w:w="1701" w:type="dxa"/>
          </w:tcPr>
          <w:p w14:paraId="1A67FFF6"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22D35078"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Obesity treatment, anti-diarrhea</w:t>
            </w:r>
          </w:p>
        </w:tc>
      </w:tr>
      <w:tr w:rsidR="005A702E" w:rsidRPr="005A702E" w14:paraId="306BB0C4" w14:textId="77777777" w:rsidTr="00B84B0F">
        <w:trPr>
          <w:trHeight w:val="57"/>
        </w:trPr>
        <w:tc>
          <w:tcPr>
            <w:tcW w:w="1701" w:type="dxa"/>
          </w:tcPr>
          <w:p w14:paraId="0E28BBB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Rubiaceae</w:t>
            </w:r>
          </w:p>
        </w:tc>
        <w:tc>
          <w:tcPr>
            <w:tcW w:w="2648" w:type="dxa"/>
          </w:tcPr>
          <w:p w14:paraId="4BB5AC4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Rubia tinctorum </w:t>
            </w:r>
            <w:r w:rsidRPr="005A702E">
              <w:rPr>
                <w:rFonts w:asciiTheme="minorHAnsi" w:hAnsiTheme="minorHAnsi" w:cstheme="minorHAnsi"/>
                <w:sz w:val="18"/>
                <w:szCs w:val="18"/>
                <w:lang w:bidi="fa-IR"/>
              </w:rPr>
              <w:t>L.</w:t>
            </w:r>
          </w:p>
        </w:tc>
        <w:tc>
          <w:tcPr>
            <w:tcW w:w="1203" w:type="dxa"/>
          </w:tcPr>
          <w:p w14:paraId="139EE90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Madder </w:t>
            </w:r>
          </w:p>
        </w:tc>
        <w:tc>
          <w:tcPr>
            <w:tcW w:w="1482" w:type="dxa"/>
          </w:tcPr>
          <w:p w14:paraId="525D6A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روناس</w:t>
            </w:r>
            <w:r w:rsidRPr="005A702E">
              <w:rPr>
                <w:rFonts w:asciiTheme="minorHAnsi" w:hAnsiTheme="minorHAnsi" w:cstheme="minorHAnsi"/>
                <w:sz w:val="18"/>
                <w:szCs w:val="18"/>
                <w:lang w:bidi="fa-IR"/>
              </w:rPr>
              <w:t xml:space="preserve"> (Ronas)</w:t>
            </w:r>
          </w:p>
        </w:tc>
        <w:tc>
          <w:tcPr>
            <w:tcW w:w="1064" w:type="dxa"/>
          </w:tcPr>
          <w:p w14:paraId="64C153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26478J</w:t>
            </w:r>
          </w:p>
        </w:tc>
        <w:tc>
          <w:tcPr>
            <w:tcW w:w="925" w:type="dxa"/>
          </w:tcPr>
          <w:p w14:paraId="67A71EB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1153860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4C4A02C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 decoction</w:t>
            </w:r>
          </w:p>
        </w:tc>
        <w:tc>
          <w:tcPr>
            <w:tcW w:w="2268" w:type="dxa"/>
          </w:tcPr>
          <w:p w14:paraId="4E5866C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and tonic</w:t>
            </w:r>
          </w:p>
        </w:tc>
      </w:tr>
      <w:tr w:rsidR="005A702E" w:rsidRPr="005A702E" w14:paraId="289E7304" w14:textId="77777777" w:rsidTr="00B84B0F">
        <w:trPr>
          <w:trHeight w:val="57"/>
        </w:trPr>
        <w:tc>
          <w:tcPr>
            <w:tcW w:w="1701" w:type="dxa"/>
          </w:tcPr>
          <w:p w14:paraId="2E692C3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Rutaceae</w:t>
            </w:r>
          </w:p>
        </w:tc>
        <w:tc>
          <w:tcPr>
            <w:tcW w:w="2648" w:type="dxa"/>
          </w:tcPr>
          <w:p w14:paraId="13D1173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Citrus × aurantium </w:t>
            </w:r>
            <w:r w:rsidRPr="005A702E">
              <w:rPr>
                <w:rFonts w:asciiTheme="minorHAnsi" w:hAnsiTheme="minorHAnsi" w:cstheme="minorHAnsi"/>
                <w:sz w:val="18"/>
                <w:szCs w:val="18"/>
                <w:lang w:bidi="fa-IR"/>
              </w:rPr>
              <w:t>L.</w:t>
            </w:r>
          </w:p>
        </w:tc>
        <w:tc>
          <w:tcPr>
            <w:tcW w:w="1203" w:type="dxa"/>
          </w:tcPr>
          <w:p w14:paraId="577544E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Bitter orange </w:t>
            </w:r>
          </w:p>
        </w:tc>
        <w:tc>
          <w:tcPr>
            <w:tcW w:w="1482" w:type="dxa"/>
          </w:tcPr>
          <w:p w14:paraId="48E1C95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بهار نارنج</w:t>
            </w:r>
            <w:r w:rsidRPr="005A702E">
              <w:rPr>
                <w:rFonts w:asciiTheme="minorHAnsi" w:hAnsiTheme="minorHAnsi" w:cstheme="minorHAnsi"/>
                <w:sz w:val="18"/>
                <w:szCs w:val="18"/>
                <w:lang w:bidi="fa-IR"/>
              </w:rPr>
              <w:t xml:space="preserve"> (Bahar Narenj)</w:t>
            </w:r>
          </w:p>
        </w:tc>
        <w:tc>
          <w:tcPr>
            <w:tcW w:w="1064" w:type="dxa"/>
          </w:tcPr>
          <w:p w14:paraId="18F593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26527J</w:t>
            </w:r>
          </w:p>
        </w:tc>
        <w:tc>
          <w:tcPr>
            <w:tcW w:w="925" w:type="dxa"/>
          </w:tcPr>
          <w:p w14:paraId="201C024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6D8F80C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354D4F14"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71DF8FD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Anti-stress, heart tonic, digestion and high blood pressure</w:t>
            </w:r>
          </w:p>
        </w:tc>
      </w:tr>
      <w:tr w:rsidR="005A702E" w:rsidRPr="005A702E" w14:paraId="637AC61D" w14:textId="77777777" w:rsidTr="00B84B0F">
        <w:trPr>
          <w:trHeight w:val="57"/>
        </w:trPr>
        <w:tc>
          <w:tcPr>
            <w:tcW w:w="1701" w:type="dxa"/>
          </w:tcPr>
          <w:p w14:paraId="61AF2B9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Rutaceae</w:t>
            </w:r>
          </w:p>
        </w:tc>
        <w:tc>
          <w:tcPr>
            <w:tcW w:w="2648" w:type="dxa"/>
          </w:tcPr>
          <w:p w14:paraId="1828BA45"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Citrus medica </w:t>
            </w:r>
            <w:r w:rsidRPr="005A702E">
              <w:rPr>
                <w:rFonts w:asciiTheme="minorHAnsi" w:hAnsiTheme="minorHAnsi" w:cstheme="minorHAnsi"/>
                <w:sz w:val="18"/>
                <w:szCs w:val="18"/>
                <w:lang w:bidi="fa-IR"/>
              </w:rPr>
              <w:t>L.</w:t>
            </w:r>
          </w:p>
        </w:tc>
        <w:tc>
          <w:tcPr>
            <w:tcW w:w="1203" w:type="dxa"/>
          </w:tcPr>
          <w:p w14:paraId="6D7E9E3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Citron </w:t>
            </w:r>
          </w:p>
        </w:tc>
        <w:tc>
          <w:tcPr>
            <w:tcW w:w="1482" w:type="dxa"/>
          </w:tcPr>
          <w:p w14:paraId="2D878F5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بالنگ</w:t>
            </w:r>
            <w:r w:rsidRPr="005A702E">
              <w:rPr>
                <w:rFonts w:asciiTheme="minorHAnsi" w:hAnsiTheme="minorHAnsi" w:cstheme="minorHAnsi"/>
                <w:sz w:val="18"/>
                <w:szCs w:val="18"/>
                <w:lang w:bidi="fa-IR"/>
              </w:rPr>
              <w:t xml:space="preserve"> (Balang)</w:t>
            </w:r>
          </w:p>
        </w:tc>
        <w:tc>
          <w:tcPr>
            <w:tcW w:w="1064" w:type="dxa"/>
          </w:tcPr>
          <w:p w14:paraId="44922E9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26571J</w:t>
            </w:r>
          </w:p>
        </w:tc>
        <w:tc>
          <w:tcPr>
            <w:tcW w:w="925" w:type="dxa"/>
          </w:tcPr>
          <w:p w14:paraId="3712C6C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66608B4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20CCB5A2"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Raw or in the form of jam</w:t>
            </w:r>
          </w:p>
        </w:tc>
        <w:tc>
          <w:tcPr>
            <w:tcW w:w="2268" w:type="dxa"/>
          </w:tcPr>
          <w:p w14:paraId="6860C537"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Disinfectant and bile reducer</w:t>
            </w:r>
          </w:p>
        </w:tc>
      </w:tr>
      <w:tr w:rsidR="005A702E" w:rsidRPr="005A702E" w14:paraId="4D639086" w14:textId="77777777" w:rsidTr="00B84B0F">
        <w:trPr>
          <w:trHeight w:val="57"/>
        </w:trPr>
        <w:tc>
          <w:tcPr>
            <w:tcW w:w="1701" w:type="dxa"/>
          </w:tcPr>
          <w:p w14:paraId="780F3F6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Rutaceae</w:t>
            </w:r>
          </w:p>
        </w:tc>
        <w:tc>
          <w:tcPr>
            <w:tcW w:w="2648" w:type="dxa"/>
          </w:tcPr>
          <w:p w14:paraId="7BFFDF01"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Ruta graveolens </w:t>
            </w:r>
            <w:r w:rsidRPr="005A702E">
              <w:rPr>
                <w:rFonts w:asciiTheme="minorHAnsi" w:hAnsiTheme="minorHAnsi" w:cstheme="minorHAnsi"/>
                <w:sz w:val="18"/>
                <w:szCs w:val="18"/>
                <w:lang w:bidi="fa-IR"/>
              </w:rPr>
              <w:t>L.</w:t>
            </w:r>
          </w:p>
        </w:tc>
        <w:tc>
          <w:tcPr>
            <w:tcW w:w="1203" w:type="dxa"/>
          </w:tcPr>
          <w:p w14:paraId="221B16F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Rue</w:t>
            </w:r>
          </w:p>
        </w:tc>
        <w:tc>
          <w:tcPr>
            <w:tcW w:w="1482" w:type="dxa"/>
          </w:tcPr>
          <w:p w14:paraId="044D918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سداب</w:t>
            </w:r>
            <w:r w:rsidRPr="005A702E">
              <w:rPr>
                <w:rFonts w:asciiTheme="minorHAnsi" w:hAnsiTheme="minorHAnsi" w:cstheme="minorHAnsi"/>
                <w:sz w:val="18"/>
                <w:szCs w:val="18"/>
                <w:lang w:bidi="fa-IR"/>
              </w:rPr>
              <w:t xml:space="preserve"> (Sodab)</w:t>
            </w:r>
          </w:p>
        </w:tc>
        <w:tc>
          <w:tcPr>
            <w:tcW w:w="1064" w:type="dxa"/>
          </w:tcPr>
          <w:p w14:paraId="2ED387B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26446J</w:t>
            </w:r>
          </w:p>
        </w:tc>
        <w:tc>
          <w:tcPr>
            <w:tcW w:w="925" w:type="dxa"/>
          </w:tcPr>
          <w:p w14:paraId="040A0B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Aerial parts</w:t>
            </w:r>
          </w:p>
        </w:tc>
        <w:tc>
          <w:tcPr>
            <w:tcW w:w="647" w:type="dxa"/>
          </w:tcPr>
          <w:p w14:paraId="105641C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5825F2D0"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Decoction</w:t>
            </w:r>
          </w:p>
        </w:tc>
        <w:tc>
          <w:tcPr>
            <w:tcW w:w="2268" w:type="dxa"/>
          </w:tcPr>
          <w:p w14:paraId="42E10402"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Soporific</w:t>
            </w:r>
          </w:p>
        </w:tc>
      </w:tr>
      <w:tr w:rsidR="005A702E" w:rsidRPr="005A702E" w14:paraId="14E79277" w14:textId="77777777" w:rsidTr="00B84B0F">
        <w:trPr>
          <w:trHeight w:val="57"/>
        </w:trPr>
        <w:tc>
          <w:tcPr>
            <w:tcW w:w="1701" w:type="dxa"/>
          </w:tcPr>
          <w:p w14:paraId="7FAC4FAC"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Salicaceae</w:t>
            </w:r>
          </w:p>
        </w:tc>
        <w:tc>
          <w:tcPr>
            <w:tcW w:w="2648" w:type="dxa"/>
          </w:tcPr>
          <w:p w14:paraId="10798860"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Salix aegyptiaca </w:t>
            </w:r>
            <w:r w:rsidRPr="005A702E">
              <w:rPr>
                <w:rFonts w:asciiTheme="minorHAnsi" w:hAnsiTheme="minorHAnsi" w:cstheme="minorHAnsi"/>
                <w:sz w:val="18"/>
                <w:szCs w:val="18"/>
                <w:lang w:bidi="fa-IR"/>
              </w:rPr>
              <w:t>L.</w:t>
            </w:r>
          </w:p>
        </w:tc>
        <w:tc>
          <w:tcPr>
            <w:tcW w:w="1203" w:type="dxa"/>
          </w:tcPr>
          <w:p w14:paraId="21718D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Aegyptian willow</w:t>
            </w:r>
          </w:p>
        </w:tc>
        <w:tc>
          <w:tcPr>
            <w:tcW w:w="1482" w:type="dxa"/>
          </w:tcPr>
          <w:p w14:paraId="1C47FA8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بیدمشک</w:t>
            </w:r>
            <w:r w:rsidRPr="005A702E">
              <w:rPr>
                <w:rFonts w:asciiTheme="minorHAnsi" w:hAnsiTheme="minorHAnsi" w:cstheme="minorHAnsi"/>
                <w:sz w:val="18"/>
                <w:szCs w:val="18"/>
                <w:lang w:bidi="fa-IR"/>
              </w:rPr>
              <w:t xml:space="preserve"> (Bidmeshk)</w:t>
            </w:r>
          </w:p>
        </w:tc>
        <w:tc>
          <w:tcPr>
            <w:tcW w:w="1064" w:type="dxa"/>
          </w:tcPr>
          <w:p w14:paraId="1061EDA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26498J</w:t>
            </w:r>
          </w:p>
        </w:tc>
        <w:tc>
          <w:tcPr>
            <w:tcW w:w="925" w:type="dxa"/>
          </w:tcPr>
          <w:p w14:paraId="17E7ABE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2DBAEDF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0.72</w:t>
            </w:r>
          </w:p>
        </w:tc>
        <w:tc>
          <w:tcPr>
            <w:tcW w:w="1701" w:type="dxa"/>
          </w:tcPr>
          <w:p w14:paraId="77484B9C" w14:textId="77777777" w:rsidR="005A702E" w:rsidRPr="005A702E" w:rsidRDefault="005A702E" w:rsidP="00B84B0F">
            <w:pPr>
              <w:spacing w:line="276" w:lineRule="auto"/>
              <w:rPr>
                <w:rFonts w:asciiTheme="minorHAnsi" w:hAnsiTheme="minorHAnsi" w:cstheme="minorHAnsi"/>
                <w:sz w:val="18"/>
                <w:szCs w:val="18"/>
                <w:rtl/>
              </w:rPr>
            </w:pPr>
          </w:p>
          <w:p w14:paraId="2B899DED"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w:t>
            </w:r>
          </w:p>
        </w:tc>
        <w:tc>
          <w:tcPr>
            <w:tcW w:w="2268" w:type="dxa"/>
          </w:tcPr>
          <w:p w14:paraId="597C697C"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heart tonic</w:t>
            </w:r>
          </w:p>
        </w:tc>
      </w:tr>
      <w:tr w:rsidR="005A702E" w:rsidRPr="005A702E" w14:paraId="5A3E3AB7" w14:textId="77777777" w:rsidTr="00B84B0F">
        <w:trPr>
          <w:trHeight w:val="57"/>
        </w:trPr>
        <w:tc>
          <w:tcPr>
            <w:tcW w:w="1701" w:type="dxa"/>
          </w:tcPr>
          <w:p w14:paraId="12EA9F9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Santalaceae</w:t>
            </w:r>
          </w:p>
        </w:tc>
        <w:tc>
          <w:tcPr>
            <w:tcW w:w="2648" w:type="dxa"/>
          </w:tcPr>
          <w:p w14:paraId="4DF9652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Santalum album </w:t>
            </w:r>
            <w:r w:rsidRPr="005A702E">
              <w:rPr>
                <w:rFonts w:asciiTheme="minorHAnsi" w:hAnsiTheme="minorHAnsi" w:cstheme="minorHAnsi"/>
                <w:sz w:val="18"/>
                <w:szCs w:val="18"/>
                <w:lang w:bidi="fa-IR"/>
              </w:rPr>
              <w:t>L.</w:t>
            </w:r>
          </w:p>
        </w:tc>
        <w:tc>
          <w:tcPr>
            <w:tcW w:w="1203" w:type="dxa"/>
          </w:tcPr>
          <w:p w14:paraId="73AB83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Santalum</w:t>
            </w:r>
          </w:p>
        </w:tc>
        <w:tc>
          <w:tcPr>
            <w:tcW w:w="1482" w:type="dxa"/>
          </w:tcPr>
          <w:p w14:paraId="15D4640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صندل</w:t>
            </w:r>
            <w:r w:rsidRPr="005A702E">
              <w:rPr>
                <w:rFonts w:asciiTheme="minorHAnsi" w:hAnsiTheme="minorHAnsi" w:cstheme="minorHAnsi"/>
                <w:sz w:val="18"/>
                <w:szCs w:val="18"/>
                <w:lang w:bidi="fa-IR"/>
              </w:rPr>
              <w:t xml:space="preserve"> (Sandal)</w:t>
            </w:r>
          </w:p>
        </w:tc>
        <w:tc>
          <w:tcPr>
            <w:tcW w:w="1064" w:type="dxa"/>
          </w:tcPr>
          <w:p w14:paraId="100D9AF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26492J</w:t>
            </w:r>
          </w:p>
        </w:tc>
        <w:tc>
          <w:tcPr>
            <w:tcW w:w="925" w:type="dxa"/>
          </w:tcPr>
          <w:p w14:paraId="74FDA67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Woods</w:t>
            </w:r>
          </w:p>
        </w:tc>
        <w:tc>
          <w:tcPr>
            <w:tcW w:w="647" w:type="dxa"/>
          </w:tcPr>
          <w:p w14:paraId="41E8867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0.68</w:t>
            </w:r>
          </w:p>
        </w:tc>
        <w:tc>
          <w:tcPr>
            <w:tcW w:w="1701" w:type="dxa"/>
          </w:tcPr>
          <w:p w14:paraId="107C401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Herbal tea and</w:t>
            </w:r>
            <w:r w:rsidRPr="005A702E">
              <w:rPr>
                <w:rFonts w:asciiTheme="minorHAnsi" w:hAnsiTheme="minorHAnsi" w:cstheme="minorHAnsi"/>
                <w:sz w:val="18"/>
                <w:szCs w:val="18"/>
                <w:rtl/>
              </w:rPr>
              <w:t xml:space="preserve"> </w:t>
            </w:r>
            <w:r w:rsidRPr="005A702E">
              <w:rPr>
                <w:rFonts w:asciiTheme="minorHAnsi" w:hAnsiTheme="minorHAnsi" w:cstheme="minorHAnsi"/>
                <w:sz w:val="18"/>
                <w:szCs w:val="18"/>
              </w:rPr>
              <w:t>decoction</w:t>
            </w:r>
          </w:p>
        </w:tc>
        <w:tc>
          <w:tcPr>
            <w:tcW w:w="2268" w:type="dxa"/>
          </w:tcPr>
          <w:p w14:paraId="09B4055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Diuretic, antipyretic, treats diarrhea and relieves headaches</w:t>
            </w:r>
          </w:p>
        </w:tc>
      </w:tr>
      <w:tr w:rsidR="005A702E" w:rsidRPr="005A702E" w14:paraId="4A60A8E0" w14:textId="77777777" w:rsidTr="00B84B0F">
        <w:trPr>
          <w:trHeight w:val="57"/>
        </w:trPr>
        <w:tc>
          <w:tcPr>
            <w:tcW w:w="1701" w:type="dxa"/>
          </w:tcPr>
          <w:p w14:paraId="205F635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Scrophulariaceae</w:t>
            </w:r>
          </w:p>
        </w:tc>
        <w:tc>
          <w:tcPr>
            <w:tcW w:w="2648" w:type="dxa"/>
          </w:tcPr>
          <w:p w14:paraId="0672A07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Digitalis purpurea </w:t>
            </w:r>
            <w:r w:rsidRPr="005A702E">
              <w:rPr>
                <w:rFonts w:asciiTheme="minorHAnsi" w:hAnsiTheme="minorHAnsi" w:cstheme="minorHAnsi"/>
                <w:sz w:val="18"/>
                <w:szCs w:val="18"/>
                <w:lang w:bidi="fa-IR"/>
              </w:rPr>
              <w:t>L.</w:t>
            </w:r>
          </w:p>
        </w:tc>
        <w:tc>
          <w:tcPr>
            <w:tcW w:w="1203" w:type="dxa"/>
          </w:tcPr>
          <w:p w14:paraId="76823D2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Lady's glove</w:t>
            </w:r>
          </w:p>
        </w:tc>
        <w:tc>
          <w:tcPr>
            <w:tcW w:w="1482" w:type="dxa"/>
          </w:tcPr>
          <w:p w14:paraId="7D72130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گل انگشتانه</w:t>
            </w:r>
            <w:r w:rsidRPr="005A702E">
              <w:rPr>
                <w:rFonts w:asciiTheme="minorHAnsi" w:hAnsiTheme="minorHAnsi" w:cstheme="minorHAnsi"/>
                <w:sz w:val="18"/>
                <w:szCs w:val="18"/>
                <w:lang w:bidi="fa-IR"/>
              </w:rPr>
              <w:t xml:space="preserve"> (Gol-e Angoshtane)</w:t>
            </w:r>
          </w:p>
        </w:tc>
        <w:tc>
          <w:tcPr>
            <w:tcW w:w="1064" w:type="dxa"/>
          </w:tcPr>
          <w:p w14:paraId="1C5012F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26447J</w:t>
            </w:r>
          </w:p>
        </w:tc>
        <w:tc>
          <w:tcPr>
            <w:tcW w:w="925" w:type="dxa"/>
          </w:tcPr>
          <w:p w14:paraId="46F43C1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22B2E8B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0.4</w:t>
            </w:r>
          </w:p>
        </w:tc>
        <w:tc>
          <w:tcPr>
            <w:tcW w:w="1701" w:type="dxa"/>
          </w:tcPr>
          <w:p w14:paraId="4496BFE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664D9BD8" w14:textId="77777777" w:rsidR="005A702E" w:rsidRPr="005A702E" w:rsidRDefault="005A702E" w:rsidP="00B84B0F">
            <w:pPr>
              <w:spacing w:line="276" w:lineRule="auto"/>
              <w:rPr>
                <w:rFonts w:asciiTheme="minorHAnsi" w:hAnsiTheme="minorHAnsi" w:cstheme="minorHAnsi"/>
                <w:color w:val="FF0000"/>
                <w:sz w:val="18"/>
                <w:szCs w:val="18"/>
                <w:rtl/>
              </w:rPr>
            </w:pPr>
            <w:r w:rsidRPr="005A702E">
              <w:rPr>
                <w:rFonts w:asciiTheme="minorHAnsi" w:hAnsiTheme="minorHAnsi" w:cstheme="minorHAnsi"/>
                <w:sz w:val="18"/>
                <w:szCs w:val="18"/>
              </w:rPr>
              <w:t>Heart tonic</w:t>
            </w:r>
          </w:p>
        </w:tc>
      </w:tr>
      <w:tr w:rsidR="005A702E" w:rsidRPr="005A702E" w14:paraId="2E95D6F1" w14:textId="77777777" w:rsidTr="00B84B0F">
        <w:trPr>
          <w:trHeight w:val="57"/>
        </w:trPr>
        <w:tc>
          <w:tcPr>
            <w:tcW w:w="1701" w:type="dxa"/>
          </w:tcPr>
          <w:p w14:paraId="793B796E"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Scrophulariaceae</w:t>
            </w:r>
          </w:p>
        </w:tc>
        <w:tc>
          <w:tcPr>
            <w:tcW w:w="2648" w:type="dxa"/>
          </w:tcPr>
          <w:p w14:paraId="79AE6BE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Scrophularia striata </w:t>
            </w:r>
            <w:r w:rsidRPr="005A702E">
              <w:rPr>
                <w:rFonts w:asciiTheme="minorHAnsi" w:hAnsiTheme="minorHAnsi" w:cstheme="minorHAnsi"/>
                <w:sz w:val="18"/>
                <w:szCs w:val="18"/>
                <w:lang w:bidi="fa-IR"/>
              </w:rPr>
              <w:t>Boiss.</w:t>
            </w:r>
          </w:p>
        </w:tc>
        <w:tc>
          <w:tcPr>
            <w:tcW w:w="1203" w:type="dxa"/>
          </w:tcPr>
          <w:p w14:paraId="336EF30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Striata</w:t>
            </w:r>
          </w:p>
        </w:tc>
        <w:tc>
          <w:tcPr>
            <w:tcW w:w="1482" w:type="dxa"/>
          </w:tcPr>
          <w:p w14:paraId="426F54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مخلصه</w:t>
            </w:r>
            <w:r w:rsidRPr="005A702E">
              <w:rPr>
                <w:rFonts w:asciiTheme="minorHAnsi" w:hAnsiTheme="minorHAnsi" w:cstheme="minorHAnsi"/>
                <w:sz w:val="18"/>
                <w:szCs w:val="18"/>
                <w:lang w:bidi="fa-IR"/>
              </w:rPr>
              <w:t xml:space="preserve"> (Mokhalasse)</w:t>
            </w:r>
          </w:p>
        </w:tc>
        <w:tc>
          <w:tcPr>
            <w:tcW w:w="1064" w:type="dxa"/>
          </w:tcPr>
          <w:p w14:paraId="44079CF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26584J</w:t>
            </w:r>
          </w:p>
        </w:tc>
        <w:tc>
          <w:tcPr>
            <w:tcW w:w="925" w:type="dxa"/>
          </w:tcPr>
          <w:p w14:paraId="731E6E3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71786D0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0.32</w:t>
            </w:r>
          </w:p>
        </w:tc>
        <w:tc>
          <w:tcPr>
            <w:tcW w:w="1701" w:type="dxa"/>
          </w:tcPr>
          <w:p w14:paraId="33FAC4D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Pr>
              <w:t>Herbal tea and extract</w:t>
            </w:r>
          </w:p>
        </w:tc>
        <w:tc>
          <w:tcPr>
            <w:tcW w:w="2268" w:type="dxa"/>
          </w:tcPr>
          <w:p w14:paraId="365D265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Strengthening the immune system, improving digestion, treating migraines, relieving menstrual pain, and treating anemia</w:t>
            </w:r>
          </w:p>
        </w:tc>
      </w:tr>
      <w:tr w:rsidR="005A702E" w:rsidRPr="005A702E" w14:paraId="311E464B" w14:textId="77777777" w:rsidTr="00B84B0F">
        <w:trPr>
          <w:trHeight w:val="57"/>
        </w:trPr>
        <w:tc>
          <w:tcPr>
            <w:tcW w:w="1701" w:type="dxa"/>
          </w:tcPr>
          <w:p w14:paraId="4563998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Solanaceae</w:t>
            </w:r>
          </w:p>
        </w:tc>
        <w:tc>
          <w:tcPr>
            <w:tcW w:w="2648" w:type="dxa"/>
          </w:tcPr>
          <w:p w14:paraId="19053F1D"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Alkekengi officinarum </w:t>
            </w:r>
            <w:r w:rsidRPr="005A702E">
              <w:rPr>
                <w:rFonts w:asciiTheme="minorHAnsi" w:hAnsiTheme="minorHAnsi" w:cstheme="minorHAnsi"/>
                <w:sz w:val="18"/>
                <w:szCs w:val="18"/>
                <w:lang w:bidi="fa-IR"/>
              </w:rPr>
              <w:t>Moench.</w:t>
            </w:r>
          </w:p>
        </w:tc>
        <w:tc>
          <w:tcPr>
            <w:tcW w:w="1203" w:type="dxa"/>
          </w:tcPr>
          <w:p w14:paraId="7952ED0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Winter cherry</w:t>
            </w:r>
          </w:p>
        </w:tc>
        <w:tc>
          <w:tcPr>
            <w:tcW w:w="1482" w:type="dxa"/>
          </w:tcPr>
          <w:p w14:paraId="7D5D5B1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عروسک پشت پرده</w:t>
            </w:r>
            <w:r w:rsidRPr="005A702E">
              <w:rPr>
                <w:rFonts w:asciiTheme="minorHAnsi" w:hAnsiTheme="minorHAnsi" w:cstheme="minorHAnsi"/>
                <w:sz w:val="18"/>
                <w:szCs w:val="18"/>
                <w:lang w:bidi="fa-IR"/>
              </w:rPr>
              <w:t xml:space="preserve"> (Aroosak-e Poshte Pardeh)</w:t>
            </w:r>
          </w:p>
        </w:tc>
        <w:tc>
          <w:tcPr>
            <w:tcW w:w="1064" w:type="dxa"/>
          </w:tcPr>
          <w:p w14:paraId="017DAC1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26490J</w:t>
            </w:r>
          </w:p>
        </w:tc>
        <w:tc>
          <w:tcPr>
            <w:tcW w:w="925" w:type="dxa"/>
          </w:tcPr>
          <w:p w14:paraId="4D3F197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08C0A56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w:t>
            </w:r>
          </w:p>
        </w:tc>
        <w:tc>
          <w:tcPr>
            <w:tcW w:w="1701" w:type="dxa"/>
          </w:tcPr>
          <w:p w14:paraId="6197189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Raw</w:t>
            </w:r>
          </w:p>
        </w:tc>
        <w:tc>
          <w:tcPr>
            <w:tcW w:w="2268" w:type="dxa"/>
          </w:tcPr>
          <w:p w14:paraId="7C9667EF"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Kidney stone treatment, blood purification</w:t>
            </w:r>
          </w:p>
        </w:tc>
      </w:tr>
      <w:tr w:rsidR="005A702E" w:rsidRPr="005A702E" w14:paraId="54A7308C" w14:textId="77777777" w:rsidTr="00B84B0F">
        <w:trPr>
          <w:trHeight w:val="57"/>
        </w:trPr>
        <w:tc>
          <w:tcPr>
            <w:tcW w:w="1701" w:type="dxa"/>
          </w:tcPr>
          <w:p w14:paraId="717B787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Solanaceae</w:t>
            </w:r>
          </w:p>
        </w:tc>
        <w:tc>
          <w:tcPr>
            <w:tcW w:w="2648" w:type="dxa"/>
          </w:tcPr>
          <w:p w14:paraId="28CA846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Capsicum annuum </w:t>
            </w:r>
            <w:r w:rsidRPr="005A702E">
              <w:rPr>
                <w:rFonts w:asciiTheme="minorHAnsi" w:hAnsiTheme="minorHAnsi" w:cstheme="minorHAnsi"/>
                <w:sz w:val="18"/>
                <w:szCs w:val="18"/>
                <w:lang w:bidi="fa-IR"/>
              </w:rPr>
              <w:t>L.</w:t>
            </w:r>
          </w:p>
        </w:tc>
        <w:tc>
          <w:tcPr>
            <w:tcW w:w="1203" w:type="dxa"/>
          </w:tcPr>
          <w:p w14:paraId="7C45CB8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Chilli pepper</w:t>
            </w:r>
          </w:p>
        </w:tc>
        <w:tc>
          <w:tcPr>
            <w:tcW w:w="1482" w:type="dxa"/>
          </w:tcPr>
          <w:p w14:paraId="1C9D62F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فلفل قرمز</w:t>
            </w:r>
            <w:r w:rsidRPr="005A702E">
              <w:rPr>
                <w:rFonts w:asciiTheme="minorHAnsi" w:hAnsiTheme="minorHAnsi" w:cstheme="minorHAnsi"/>
                <w:sz w:val="18"/>
                <w:szCs w:val="18"/>
                <w:lang w:bidi="fa-IR"/>
              </w:rPr>
              <w:t xml:space="preserve"> (Felfel Ghermez)</w:t>
            </w:r>
          </w:p>
        </w:tc>
        <w:tc>
          <w:tcPr>
            <w:tcW w:w="1064" w:type="dxa"/>
          </w:tcPr>
          <w:p w14:paraId="5CEA79A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26609J</w:t>
            </w:r>
          </w:p>
        </w:tc>
        <w:tc>
          <w:tcPr>
            <w:tcW w:w="925" w:type="dxa"/>
          </w:tcPr>
          <w:p w14:paraId="2A4A6A1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03D4CD7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1</w:t>
            </w:r>
          </w:p>
        </w:tc>
        <w:tc>
          <w:tcPr>
            <w:tcW w:w="1701" w:type="dxa"/>
          </w:tcPr>
          <w:p w14:paraId="15DA6722"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Herbal tea and spices</w:t>
            </w:r>
          </w:p>
        </w:tc>
        <w:tc>
          <w:tcPr>
            <w:tcW w:w="2268" w:type="dxa"/>
          </w:tcPr>
          <w:p w14:paraId="76B33939"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Appetizer, spice, treatment of osteoporosis, tonic</w:t>
            </w:r>
          </w:p>
        </w:tc>
      </w:tr>
      <w:tr w:rsidR="005A702E" w:rsidRPr="005A702E" w14:paraId="68A49464" w14:textId="77777777" w:rsidTr="00B84B0F">
        <w:trPr>
          <w:trHeight w:val="57"/>
        </w:trPr>
        <w:tc>
          <w:tcPr>
            <w:tcW w:w="1701" w:type="dxa"/>
          </w:tcPr>
          <w:p w14:paraId="2CFE59D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Solanaceae</w:t>
            </w:r>
          </w:p>
        </w:tc>
        <w:tc>
          <w:tcPr>
            <w:tcW w:w="2648" w:type="dxa"/>
          </w:tcPr>
          <w:p w14:paraId="34C8F43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Datura stramonium </w:t>
            </w:r>
            <w:r w:rsidRPr="005A702E">
              <w:rPr>
                <w:rFonts w:asciiTheme="minorHAnsi" w:hAnsiTheme="minorHAnsi" w:cstheme="minorHAnsi"/>
                <w:sz w:val="18"/>
                <w:szCs w:val="18"/>
                <w:lang w:bidi="fa-IR"/>
              </w:rPr>
              <w:t>L.</w:t>
            </w:r>
          </w:p>
        </w:tc>
        <w:tc>
          <w:tcPr>
            <w:tcW w:w="1203" w:type="dxa"/>
          </w:tcPr>
          <w:p w14:paraId="1C4E49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Thorn apple</w:t>
            </w:r>
          </w:p>
        </w:tc>
        <w:tc>
          <w:tcPr>
            <w:tcW w:w="1482" w:type="dxa"/>
          </w:tcPr>
          <w:p w14:paraId="0269C44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تاتوره</w:t>
            </w:r>
            <w:r w:rsidRPr="005A702E">
              <w:rPr>
                <w:rFonts w:asciiTheme="minorHAnsi" w:hAnsiTheme="minorHAnsi" w:cstheme="minorHAnsi"/>
                <w:sz w:val="18"/>
                <w:szCs w:val="18"/>
                <w:lang w:bidi="fa-IR"/>
              </w:rPr>
              <w:t xml:space="preserve"> (Tature)</w:t>
            </w:r>
          </w:p>
        </w:tc>
        <w:tc>
          <w:tcPr>
            <w:tcW w:w="1064" w:type="dxa"/>
          </w:tcPr>
          <w:p w14:paraId="2E9BA7E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26561J</w:t>
            </w:r>
          </w:p>
        </w:tc>
        <w:tc>
          <w:tcPr>
            <w:tcW w:w="925" w:type="dxa"/>
          </w:tcPr>
          <w:p w14:paraId="2484B65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1253F04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393601B4"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Raw</w:t>
            </w:r>
          </w:p>
        </w:tc>
        <w:tc>
          <w:tcPr>
            <w:tcW w:w="2268" w:type="dxa"/>
          </w:tcPr>
          <w:p w14:paraId="67EC206B"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w:t>
            </w:r>
          </w:p>
        </w:tc>
      </w:tr>
      <w:tr w:rsidR="005A702E" w:rsidRPr="005A702E" w14:paraId="4995B6EF" w14:textId="77777777" w:rsidTr="00B84B0F">
        <w:trPr>
          <w:trHeight w:val="57"/>
        </w:trPr>
        <w:tc>
          <w:tcPr>
            <w:tcW w:w="1701" w:type="dxa"/>
          </w:tcPr>
          <w:p w14:paraId="0CDDB346"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Solanaceae</w:t>
            </w:r>
          </w:p>
        </w:tc>
        <w:tc>
          <w:tcPr>
            <w:tcW w:w="2648" w:type="dxa"/>
          </w:tcPr>
          <w:p w14:paraId="303329F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Hyoscyamus niger </w:t>
            </w:r>
            <w:r w:rsidRPr="005A702E">
              <w:rPr>
                <w:rFonts w:asciiTheme="minorHAnsi" w:hAnsiTheme="minorHAnsi" w:cstheme="minorHAnsi"/>
                <w:sz w:val="18"/>
                <w:szCs w:val="18"/>
                <w:lang w:bidi="fa-IR"/>
              </w:rPr>
              <w:t>L.</w:t>
            </w:r>
          </w:p>
        </w:tc>
        <w:tc>
          <w:tcPr>
            <w:tcW w:w="1203" w:type="dxa"/>
          </w:tcPr>
          <w:p w14:paraId="35DDE9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Henbane </w:t>
            </w:r>
          </w:p>
        </w:tc>
        <w:tc>
          <w:tcPr>
            <w:tcW w:w="1482" w:type="dxa"/>
          </w:tcPr>
          <w:p w14:paraId="1D40CA5F"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بنگ دانه</w:t>
            </w:r>
            <w:r w:rsidRPr="005A702E">
              <w:rPr>
                <w:rFonts w:asciiTheme="minorHAnsi" w:hAnsiTheme="minorHAnsi" w:cstheme="minorHAnsi"/>
                <w:sz w:val="18"/>
                <w:szCs w:val="18"/>
                <w:lang w:bidi="fa-IR"/>
              </w:rPr>
              <w:t xml:space="preserve"> (Bang Daneh)</w:t>
            </w:r>
          </w:p>
        </w:tc>
        <w:tc>
          <w:tcPr>
            <w:tcW w:w="1064" w:type="dxa"/>
          </w:tcPr>
          <w:p w14:paraId="59A04D6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26494J</w:t>
            </w:r>
          </w:p>
        </w:tc>
        <w:tc>
          <w:tcPr>
            <w:tcW w:w="925" w:type="dxa"/>
          </w:tcPr>
          <w:p w14:paraId="75C6D07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Seeds</w:t>
            </w:r>
          </w:p>
        </w:tc>
        <w:tc>
          <w:tcPr>
            <w:tcW w:w="647" w:type="dxa"/>
          </w:tcPr>
          <w:p w14:paraId="67387A3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0.64</w:t>
            </w:r>
          </w:p>
        </w:tc>
        <w:tc>
          <w:tcPr>
            <w:tcW w:w="1701" w:type="dxa"/>
          </w:tcPr>
          <w:p w14:paraId="7CB4612B" w14:textId="77777777" w:rsidR="005A702E" w:rsidRPr="005A702E" w:rsidRDefault="005A702E" w:rsidP="00B84B0F">
            <w:pPr>
              <w:spacing w:line="276" w:lineRule="auto"/>
              <w:rPr>
                <w:rFonts w:asciiTheme="minorHAnsi" w:hAnsiTheme="minorHAnsi" w:cstheme="minorHAnsi"/>
                <w:sz w:val="18"/>
                <w:szCs w:val="18"/>
              </w:rPr>
            </w:pPr>
            <w:r w:rsidRPr="005A702E">
              <w:rPr>
                <w:rFonts w:asciiTheme="minorHAnsi" w:hAnsiTheme="minorHAnsi" w:cstheme="minorHAnsi"/>
                <w:sz w:val="18"/>
                <w:szCs w:val="18"/>
              </w:rPr>
              <w:t>Herbal tea and powder</w:t>
            </w:r>
          </w:p>
        </w:tc>
        <w:tc>
          <w:tcPr>
            <w:tcW w:w="2268" w:type="dxa"/>
          </w:tcPr>
          <w:p w14:paraId="2F00B7BE" w14:textId="77777777" w:rsidR="005A702E" w:rsidRPr="005A702E" w:rsidRDefault="005A702E" w:rsidP="00B84B0F">
            <w:pPr>
              <w:spacing w:line="276" w:lineRule="auto"/>
              <w:rPr>
                <w:rFonts w:asciiTheme="minorHAnsi" w:hAnsiTheme="minorHAnsi" w:cstheme="minorHAnsi"/>
                <w:sz w:val="18"/>
                <w:szCs w:val="18"/>
                <w:rtl/>
              </w:rPr>
            </w:pPr>
            <w:r w:rsidRPr="005A702E">
              <w:rPr>
                <w:rFonts w:asciiTheme="minorHAnsi" w:hAnsiTheme="minorHAnsi" w:cstheme="minorHAnsi"/>
                <w:sz w:val="18"/>
                <w:szCs w:val="18"/>
              </w:rPr>
              <w:t>Sedative, toothache treatment, headache treatment and anti-gout</w:t>
            </w:r>
          </w:p>
        </w:tc>
      </w:tr>
      <w:tr w:rsidR="005A702E" w:rsidRPr="005A702E" w14:paraId="1BA16DCF" w14:textId="77777777" w:rsidTr="00B84B0F">
        <w:trPr>
          <w:trHeight w:val="57"/>
        </w:trPr>
        <w:tc>
          <w:tcPr>
            <w:tcW w:w="1701" w:type="dxa"/>
          </w:tcPr>
          <w:p w14:paraId="0F97D08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Solanaceae</w:t>
            </w:r>
          </w:p>
        </w:tc>
        <w:tc>
          <w:tcPr>
            <w:tcW w:w="2648" w:type="dxa"/>
          </w:tcPr>
          <w:p w14:paraId="4E27C5DA"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Solanum americanum </w:t>
            </w:r>
            <w:r w:rsidRPr="005A702E">
              <w:rPr>
                <w:rFonts w:asciiTheme="minorHAnsi" w:hAnsiTheme="minorHAnsi" w:cstheme="minorHAnsi"/>
                <w:sz w:val="18"/>
                <w:szCs w:val="18"/>
                <w:lang w:bidi="fa-IR"/>
              </w:rPr>
              <w:t>Mill.</w:t>
            </w:r>
          </w:p>
        </w:tc>
        <w:tc>
          <w:tcPr>
            <w:tcW w:w="1203" w:type="dxa"/>
          </w:tcPr>
          <w:p w14:paraId="66DE0AD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Wonderberry</w:t>
            </w:r>
          </w:p>
        </w:tc>
        <w:tc>
          <w:tcPr>
            <w:tcW w:w="1482" w:type="dxa"/>
          </w:tcPr>
          <w:p w14:paraId="6F53DC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تاج ریزی</w:t>
            </w:r>
            <w:r w:rsidRPr="005A702E">
              <w:rPr>
                <w:rFonts w:asciiTheme="minorHAnsi" w:hAnsiTheme="minorHAnsi" w:cstheme="minorHAnsi"/>
                <w:sz w:val="18"/>
                <w:szCs w:val="18"/>
                <w:lang w:bidi="fa-IR"/>
              </w:rPr>
              <w:t xml:space="preserve"> (Tajrizi)</w:t>
            </w:r>
          </w:p>
        </w:tc>
        <w:tc>
          <w:tcPr>
            <w:tcW w:w="1064" w:type="dxa"/>
          </w:tcPr>
          <w:p w14:paraId="7F33DD3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26436J</w:t>
            </w:r>
          </w:p>
        </w:tc>
        <w:tc>
          <w:tcPr>
            <w:tcW w:w="925" w:type="dxa"/>
          </w:tcPr>
          <w:p w14:paraId="03BB039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388491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0.36</w:t>
            </w:r>
          </w:p>
        </w:tc>
        <w:tc>
          <w:tcPr>
            <w:tcW w:w="1701" w:type="dxa"/>
          </w:tcPr>
          <w:p w14:paraId="50C0E626"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Decoction</w:t>
            </w:r>
          </w:p>
        </w:tc>
        <w:tc>
          <w:tcPr>
            <w:tcW w:w="2268" w:type="dxa"/>
          </w:tcPr>
          <w:p w14:paraId="134A120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Arthritis treatment, sleeping pills, sedatives and gastritis treatment</w:t>
            </w:r>
          </w:p>
        </w:tc>
      </w:tr>
      <w:tr w:rsidR="005A702E" w:rsidRPr="005A702E" w14:paraId="39EF90D6" w14:textId="77777777" w:rsidTr="00B84B0F">
        <w:trPr>
          <w:trHeight w:val="57"/>
        </w:trPr>
        <w:tc>
          <w:tcPr>
            <w:tcW w:w="1701" w:type="dxa"/>
          </w:tcPr>
          <w:p w14:paraId="1AFE4F9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Theaceae</w:t>
            </w:r>
          </w:p>
        </w:tc>
        <w:tc>
          <w:tcPr>
            <w:tcW w:w="2648" w:type="dxa"/>
          </w:tcPr>
          <w:p w14:paraId="293FAF2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Camellia sinensis </w:t>
            </w:r>
            <w:r w:rsidRPr="005A702E">
              <w:rPr>
                <w:rFonts w:asciiTheme="minorHAnsi" w:hAnsiTheme="minorHAnsi" w:cstheme="minorHAnsi"/>
                <w:sz w:val="18"/>
                <w:szCs w:val="18"/>
                <w:lang w:bidi="fa-IR"/>
              </w:rPr>
              <w:t>(L.) Kuntze</w:t>
            </w:r>
          </w:p>
        </w:tc>
        <w:tc>
          <w:tcPr>
            <w:tcW w:w="1203" w:type="dxa"/>
          </w:tcPr>
          <w:p w14:paraId="0B2ED1C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Green Herbal tea</w:t>
            </w:r>
          </w:p>
        </w:tc>
        <w:tc>
          <w:tcPr>
            <w:tcW w:w="1482" w:type="dxa"/>
          </w:tcPr>
          <w:p w14:paraId="1E32364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چای سبز</w:t>
            </w:r>
            <w:r w:rsidRPr="005A702E">
              <w:rPr>
                <w:rFonts w:asciiTheme="minorHAnsi" w:hAnsiTheme="minorHAnsi" w:cstheme="minorHAnsi"/>
                <w:sz w:val="18"/>
                <w:szCs w:val="18"/>
                <w:lang w:bidi="fa-IR"/>
              </w:rPr>
              <w:t xml:space="preserve"> (Chai-e Sabz)</w:t>
            </w:r>
          </w:p>
        </w:tc>
        <w:tc>
          <w:tcPr>
            <w:tcW w:w="1064" w:type="dxa"/>
          </w:tcPr>
          <w:p w14:paraId="075A099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26513J</w:t>
            </w:r>
          </w:p>
        </w:tc>
        <w:tc>
          <w:tcPr>
            <w:tcW w:w="925" w:type="dxa"/>
          </w:tcPr>
          <w:p w14:paraId="242F4C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Leaves</w:t>
            </w:r>
          </w:p>
        </w:tc>
        <w:tc>
          <w:tcPr>
            <w:tcW w:w="647" w:type="dxa"/>
          </w:tcPr>
          <w:p w14:paraId="45A18DD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0.92</w:t>
            </w:r>
          </w:p>
        </w:tc>
        <w:tc>
          <w:tcPr>
            <w:tcW w:w="1701" w:type="dxa"/>
          </w:tcPr>
          <w:p w14:paraId="61CA59C0"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Herbal tea and ointment</w:t>
            </w:r>
          </w:p>
        </w:tc>
        <w:tc>
          <w:tcPr>
            <w:tcW w:w="2268" w:type="dxa"/>
          </w:tcPr>
          <w:p w14:paraId="2AE1F7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Anti-hypertensive, hepatitis, anti-lipidemic</w:t>
            </w:r>
          </w:p>
        </w:tc>
      </w:tr>
      <w:tr w:rsidR="005A702E" w:rsidRPr="005A702E" w14:paraId="6C3DF58F" w14:textId="77777777" w:rsidTr="00B84B0F">
        <w:trPr>
          <w:trHeight w:val="57"/>
        </w:trPr>
        <w:tc>
          <w:tcPr>
            <w:tcW w:w="1701" w:type="dxa"/>
          </w:tcPr>
          <w:p w14:paraId="3694459F"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Urticaceae</w:t>
            </w:r>
          </w:p>
        </w:tc>
        <w:tc>
          <w:tcPr>
            <w:tcW w:w="2648" w:type="dxa"/>
          </w:tcPr>
          <w:p w14:paraId="713FC378"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Urtica dioica </w:t>
            </w:r>
            <w:r w:rsidRPr="005A702E">
              <w:rPr>
                <w:rFonts w:asciiTheme="minorHAnsi" w:hAnsiTheme="minorHAnsi" w:cstheme="minorHAnsi"/>
                <w:sz w:val="18"/>
                <w:szCs w:val="18"/>
                <w:lang w:bidi="fa-IR"/>
              </w:rPr>
              <w:t>L.</w:t>
            </w:r>
          </w:p>
        </w:tc>
        <w:tc>
          <w:tcPr>
            <w:tcW w:w="1203" w:type="dxa"/>
          </w:tcPr>
          <w:p w14:paraId="363AC3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Nettle</w:t>
            </w:r>
          </w:p>
        </w:tc>
        <w:tc>
          <w:tcPr>
            <w:tcW w:w="1482" w:type="dxa"/>
          </w:tcPr>
          <w:p w14:paraId="075FC8C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گزنه</w:t>
            </w:r>
            <w:r w:rsidRPr="005A702E">
              <w:rPr>
                <w:rFonts w:asciiTheme="minorHAnsi" w:hAnsiTheme="minorHAnsi" w:cstheme="minorHAnsi"/>
                <w:sz w:val="18"/>
                <w:szCs w:val="18"/>
                <w:lang w:bidi="fa-IR"/>
              </w:rPr>
              <w:t xml:space="preserve"> (Gazaneh)</w:t>
            </w:r>
          </w:p>
        </w:tc>
        <w:tc>
          <w:tcPr>
            <w:tcW w:w="1064" w:type="dxa"/>
          </w:tcPr>
          <w:p w14:paraId="00A581A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26465J</w:t>
            </w:r>
          </w:p>
        </w:tc>
        <w:tc>
          <w:tcPr>
            <w:tcW w:w="925" w:type="dxa"/>
          </w:tcPr>
          <w:p w14:paraId="686BF94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1147CEB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0.84</w:t>
            </w:r>
          </w:p>
        </w:tc>
        <w:tc>
          <w:tcPr>
            <w:tcW w:w="1701" w:type="dxa"/>
          </w:tcPr>
          <w:p w14:paraId="0AD17229" w14:textId="77777777" w:rsidR="005A702E" w:rsidRPr="005A702E" w:rsidRDefault="005A702E" w:rsidP="00B84B0F">
            <w:pPr>
              <w:spacing w:line="276" w:lineRule="auto"/>
              <w:rPr>
                <w:rFonts w:asciiTheme="minorHAnsi" w:hAnsiTheme="minorHAnsi" w:cstheme="minorHAnsi"/>
                <w:sz w:val="18"/>
                <w:szCs w:val="18"/>
                <w:rtl/>
                <w:lang w:bidi="fa-IR"/>
              </w:rPr>
            </w:pPr>
            <w:r w:rsidRPr="005A702E">
              <w:rPr>
                <w:rFonts w:asciiTheme="minorHAnsi" w:hAnsiTheme="minorHAnsi" w:cstheme="minorHAnsi"/>
                <w:sz w:val="18"/>
                <w:szCs w:val="18"/>
                <w:lang w:bidi="fa-IR"/>
              </w:rPr>
              <w:t>Herbal tea</w:t>
            </w:r>
          </w:p>
        </w:tc>
        <w:tc>
          <w:tcPr>
            <w:tcW w:w="2268" w:type="dxa"/>
          </w:tcPr>
          <w:p w14:paraId="20154D2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Antidiarrheal, tonic and antiseptic, reduces blood sugar, anemia, anti-inflammatory and digestive</w:t>
            </w:r>
          </w:p>
        </w:tc>
      </w:tr>
      <w:tr w:rsidR="005A702E" w:rsidRPr="005A702E" w14:paraId="3E386AE8" w14:textId="77777777" w:rsidTr="00B84B0F">
        <w:trPr>
          <w:trHeight w:val="57"/>
        </w:trPr>
        <w:tc>
          <w:tcPr>
            <w:tcW w:w="1701" w:type="dxa"/>
          </w:tcPr>
          <w:p w14:paraId="20025CB9"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Violaceae</w:t>
            </w:r>
          </w:p>
        </w:tc>
        <w:tc>
          <w:tcPr>
            <w:tcW w:w="2648" w:type="dxa"/>
          </w:tcPr>
          <w:p w14:paraId="15ABDCBB"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Viola odorata </w:t>
            </w:r>
            <w:r w:rsidRPr="005A702E">
              <w:rPr>
                <w:rFonts w:asciiTheme="minorHAnsi" w:hAnsiTheme="minorHAnsi" w:cstheme="minorHAnsi"/>
                <w:sz w:val="18"/>
                <w:szCs w:val="18"/>
                <w:lang w:bidi="fa-IR"/>
              </w:rPr>
              <w:t>L.</w:t>
            </w:r>
          </w:p>
        </w:tc>
        <w:tc>
          <w:tcPr>
            <w:tcW w:w="1203" w:type="dxa"/>
          </w:tcPr>
          <w:p w14:paraId="7D3FBC4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Violet</w:t>
            </w:r>
          </w:p>
        </w:tc>
        <w:tc>
          <w:tcPr>
            <w:tcW w:w="1482" w:type="dxa"/>
          </w:tcPr>
          <w:p w14:paraId="1126376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بنفشه</w:t>
            </w:r>
            <w:r w:rsidRPr="005A702E">
              <w:rPr>
                <w:rFonts w:asciiTheme="minorHAnsi" w:hAnsiTheme="minorHAnsi" w:cstheme="minorHAnsi"/>
                <w:sz w:val="18"/>
                <w:szCs w:val="18"/>
                <w:lang w:bidi="fa-IR"/>
              </w:rPr>
              <w:t xml:space="preserve"> (Banafsheh)</w:t>
            </w:r>
          </w:p>
        </w:tc>
        <w:tc>
          <w:tcPr>
            <w:tcW w:w="1064" w:type="dxa"/>
          </w:tcPr>
          <w:p w14:paraId="02271A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26506J</w:t>
            </w:r>
          </w:p>
        </w:tc>
        <w:tc>
          <w:tcPr>
            <w:tcW w:w="925" w:type="dxa"/>
          </w:tcPr>
          <w:p w14:paraId="311EEC5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Flowers</w:t>
            </w:r>
          </w:p>
        </w:tc>
        <w:tc>
          <w:tcPr>
            <w:tcW w:w="647" w:type="dxa"/>
          </w:tcPr>
          <w:p w14:paraId="0A5E99D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6A4150E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 and syrup</w:t>
            </w:r>
          </w:p>
        </w:tc>
        <w:tc>
          <w:tcPr>
            <w:tcW w:w="2268" w:type="dxa"/>
          </w:tcPr>
          <w:p w14:paraId="66C8BE4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Anti-constipation, eczema, antipyretic, anti-allergic, </w:t>
            </w:r>
            <w:r w:rsidRPr="005A702E">
              <w:rPr>
                <w:rFonts w:asciiTheme="minorHAnsi" w:hAnsiTheme="minorHAnsi" w:cstheme="minorHAnsi"/>
                <w:sz w:val="18"/>
                <w:szCs w:val="18"/>
                <w:lang w:bidi="fa-IR"/>
              </w:rPr>
              <w:lastRenderedPageBreak/>
              <w:t>blood purifier, jaundice, cold treatment and expectorant</w:t>
            </w:r>
          </w:p>
        </w:tc>
      </w:tr>
      <w:tr w:rsidR="005A702E" w:rsidRPr="005A702E" w14:paraId="74C35241" w14:textId="77777777" w:rsidTr="00B84B0F">
        <w:trPr>
          <w:trHeight w:val="57"/>
        </w:trPr>
        <w:tc>
          <w:tcPr>
            <w:tcW w:w="1701" w:type="dxa"/>
          </w:tcPr>
          <w:p w14:paraId="156A1A3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lastRenderedPageBreak/>
              <w:t>Zingiberaceae</w:t>
            </w:r>
          </w:p>
        </w:tc>
        <w:tc>
          <w:tcPr>
            <w:tcW w:w="2648" w:type="dxa"/>
          </w:tcPr>
          <w:p w14:paraId="227C0127"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Alpinia officinarum </w:t>
            </w:r>
            <w:r w:rsidRPr="005A702E">
              <w:rPr>
                <w:rFonts w:asciiTheme="minorHAnsi" w:hAnsiTheme="minorHAnsi" w:cstheme="minorHAnsi"/>
                <w:sz w:val="18"/>
                <w:szCs w:val="18"/>
                <w:lang w:bidi="fa-IR"/>
              </w:rPr>
              <w:t>Hance.</w:t>
            </w:r>
          </w:p>
        </w:tc>
        <w:tc>
          <w:tcPr>
            <w:tcW w:w="1203" w:type="dxa"/>
          </w:tcPr>
          <w:p w14:paraId="0A44FAD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Galangal</w:t>
            </w:r>
          </w:p>
        </w:tc>
        <w:tc>
          <w:tcPr>
            <w:tcW w:w="1482" w:type="dxa"/>
          </w:tcPr>
          <w:p w14:paraId="1358543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قولنجان، خولنجان</w:t>
            </w:r>
            <w:r w:rsidRPr="005A702E">
              <w:rPr>
                <w:rFonts w:asciiTheme="minorHAnsi" w:hAnsiTheme="minorHAnsi" w:cstheme="minorHAnsi"/>
                <w:sz w:val="18"/>
                <w:szCs w:val="18"/>
                <w:lang w:bidi="fa-IR"/>
              </w:rPr>
              <w:t xml:space="preserve"> (Kholanjan)</w:t>
            </w:r>
          </w:p>
        </w:tc>
        <w:tc>
          <w:tcPr>
            <w:tcW w:w="1064" w:type="dxa"/>
          </w:tcPr>
          <w:p w14:paraId="3EA28AD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26511J</w:t>
            </w:r>
          </w:p>
        </w:tc>
        <w:tc>
          <w:tcPr>
            <w:tcW w:w="925" w:type="dxa"/>
          </w:tcPr>
          <w:p w14:paraId="7CB5D01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Roots</w:t>
            </w:r>
          </w:p>
        </w:tc>
        <w:tc>
          <w:tcPr>
            <w:tcW w:w="647" w:type="dxa"/>
          </w:tcPr>
          <w:p w14:paraId="65FD0F1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0.76</w:t>
            </w:r>
          </w:p>
        </w:tc>
        <w:tc>
          <w:tcPr>
            <w:tcW w:w="1701" w:type="dxa"/>
          </w:tcPr>
          <w:p w14:paraId="3838040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Decoction</w:t>
            </w:r>
          </w:p>
        </w:tc>
        <w:tc>
          <w:tcPr>
            <w:tcW w:w="2268" w:type="dxa"/>
          </w:tcPr>
          <w:p w14:paraId="57FF35E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Rheumatism treatment, tonic, sedative, digestive</w:t>
            </w:r>
          </w:p>
        </w:tc>
      </w:tr>
      <w:tr w:rsidR="005A702E" w:rsidRPr="005A702E" w14:paraId="70169801" w14:textId="77777777" w:rsidTr="00B84B0F">
        <w:trPr>
          <w:trHeight w:val="57"/>
        </w:trPr>
        <w:tc>
          <w:tcPr>
            <w:tcW w:w="1701" w:type="dxa"/>
          </w:tcPr>
          <w:p w14:paraId="04376D12"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sz w:val="18"/>
                <w:szCs w:val="18"/>
                <w:lang w:bidi="fa-IR"/>
              </w:rPr>
              <w:t>Zingiberaceae</w:t>
            </w:r>
          </w:p>
        </w:tc>
        <w:tc>
          <w:tcPr>
            <w:tcW w:w="2648" w:type="dxa"/>
          </w:tcPr>
          <w:p w14:paraId="5D5FFCC4" w14:textId="77777777" w:rsidR="005A702E" w:rsidRPr="005A702E" w:rsidRDefault="005A702E" w:rsidP="00B84B0F">
            <w:pPr>
              <w:spacing w:line="276" w:lineRule="auto"/>
              <w:rPr>
                <w:rFonts w:asciiTheme="minorHAnsi" w:hAnsiTheme="minorHAnsi" w:cstheme="minorHAnsi"/>
                <w:i/>
                <w:iCs/>
                <w:sz w:val="18"/>
                <w:szCs w:val="18"/>
                <w:lang w:bidi="fa-IR"/>
              </w:rPr>
            </w:pPr>
            <w:r w:rsidRPr="005A702E">
              <w:rPr>
                <w:rFonts w:asciiTheme="minorHAnsi" w:hAnsiTheme="minorHAnsi" w:cstheme="minorHAnsi"/>
                <w:i/>
                <w:iCs/>
                <w:sz w:val="18"/>
                <w:szCs w:val="18"/>
                <w:lang w:bidi="fa-IR"/>
              </w:rPr>
              <w:t xml:space="preserve">Amomum subulatum </w:t>
            </w:r>
            <w:r w:rsidRPr="005A702E">
              <w:rPr>
                <w:rFonts w:asciiTheme="minorHAnsi" w:hAnsiTheme="minorHAnsi" w:cstheme="minorHAnsi"/>
                <w:sz w:val="18"/>
                <w:szCs w:val="18"/>
                <w:lang w:bidi="fa-IR"/>
              </w:rPr>
              <w:t>Roxb</w:t>
            </w:r>
          </w:p>
        </w:tc>
        <w:tc>
          <w:tcPr>
            <w:tcW w:w="1203" w:type="dxa"/>
          </w:tcPr>
          <w:p w14:paraId="4670D20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Nepal cardamom</w:t>
            </w:r>
          </w:p>
        </w:tc>
        <w:tc>
          <w:tcPr>
            <w:tcW w:w="1482" w:type="dxa"/>
          </w:tcPr>
          <w:p w14:paraId="7135524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rtl/>
                <w:lang w:bidi="fa-IR"/>
              </w:rPr>
              <w:t>هل باد</w:t>
            </w:r>
            <w:r w:rsidRPr="005A702E">
              <w:rPr>
                <w:rFonts w:asciiTheme="minorHAnsi" w:hAnsiTheme="minorHAnsi" w:cstheme="minorHAnsi"/>
                <w:sz w:val="18"/>
                <w:szCs w:val="18"/>
                <w:lang w:bidi="fa-IR"/>
              </w:rPr>
              <w:t xml:space="preserve"> (Hele Bad)</w:t>
            </w:r>
          </w:p>
        </w:tc>
        <w:tc>
          <w:tcPr>
            <w:tcW w:w="1064" w:type="dxa"/>
          </w:tcPr>
          <w:p w14:paraId="25A2F09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26606J</w:t>
            </w:r>
          </w:p>
        </w:tc>
        <w:tc>
          <w:tcPr>
            <w:tcW w:w="925" w:type="dxa"/>
          </w:tcPr>
          <w:p w14:paraId="76F4DFE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Fruits</w:t>
            </w:r>
          </w:p>
        </w:tc>
        <w:tc>
          <w:tcPr>
            <w:tcW w:w="647" w:type="dxa"/>
          </w:tcPr>
          <w:p w14:paraId="2B3E248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0.8</w:t>
            </w:r>
          </w:p>
        </w:tc>
        <w:tc>
          <w:tcPr>
            <w:tcW w:w="1701" w:type="dxa"/>
          </w:tcPr>
          <w:p w14:paraId="0A0BAB0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Herbal tea</w:t>
            </w:r>
          </w:p>
        </w:tc>
        <w:tc>
          <w:tcPr>
            <w:tcW w:w="2268" w:type="dxa"/>
          </w:tcPr>
          <w:p w14:paraId="7CAC110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Painkiller, flavoring</w:t>
            </w:r>
          </w:p>
        </w:tc>
      </w:tr>
    </w:tbl>
    <w:p w14:paraId="1D0383BE" w14:textId="77777777" w:rsidR="003B7460" w:rsidRPr="005A702E" w:rsidRDefault="003B7460" w:rsidP="00932240">
      <w:pPr>
        <w:spacing w:line="276" w:lineRule="auto"/>
        <w:jc w:val="both"/>
        <w:rPr>
          <w:rFonts w:asciiTheme="minorHAnsi" w:hAnsiTheme="minorHAnsi" w:cstheme="minorHAnsi"/>
          <w:b/>
          <w:color w:val="000000" w:themeColor="text1"/>
        </w:rPr>
      </w:pPr>
    </w:p>
    <w:p w14:paraId="6AD0BBBB" w14:textId="77777777" w:rsidR="00DE0801" w:rsidRPr="005A702E" w:rsidRDefault="00DE0801" w:rsidP="00932240">
      <w:pPr>
        <w:spacing w:line="276" w:lineRule="auto"/>
        <w:jc w:val="both"/>
        <w:rPr>
          <w:rFonts w:asciiTheme="minorHAnsi" w:hAnsiTheme="minorHAnsi" w:cstheme="minorHAnsi"/>
          <w:b/>
          <w:color w:val="000000" w:themeColor="text1"/>
        </w:rPr>
        <w:sectPr w:rsidR="00DE0801" w:rsidRPr="005A702E" w:rsidSect="006D304D">
          <w:type w:val="continuous"/>
          <w:pgSz w:w="16840" w:h="11900" w:orient="landscape"/>
          <w:pgMar w:top="1440" w:right="1440" w:bottom="1440" w:left="1440" w:header="709" w:footer="709" w:gutter="0"/>
          <w:cols w:space="720"/>
          <w:docGrid w:linePitch="360"/>
        </w:sectPr>
      </w:pPr>
    </w:p>
    <w:p w14:paraId="0718E8E1"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Asteraceae (10%) and Lamiaceae (9%) are the most represented families among the medicinal species sold in Karaj markets, followed by Apiaceae (8%), and Fabaceae (7%). Together these four families account for roughly one-third of the documented medicinal flora, reflecting a common pattern in Iranian and regional ethnobotanical studies where herbaceous and aromatic families dominate traditional remedies. Several other families (Brassicaceae, Anacardiaceae, Poaceae, Solanaceae, Rosaceae, and Papaveraceae) contribute smaller but notable shares. Figure 2 shows the percentage of each family's contribution. The relatively high representation of Asteraceae and Lamiaceae likely reflects both ecological abundance and the pharmacological versatility of these families (digestive, respiratory, and nervous system uses), while Fabaceae and Apiaceae contribute many species used as tonics, digestive aids, and spices. Remaining families are represented by a few specialist taxa, including cultivated or imported species, underscoring the mixed origin (wild and cultivated) of urban herbal supplies.</w:t>
      </w:r>
    </w:p>
    <w:p w14:paraId="61AAABB8" w14:textId="77777777" w:rsidR="005A702E" w:rsidRPr="005A702E" w:rsidRDefault="005A702E" w:rsidP="005A702E">
      <w:pPr>
        <w:spacing w:line="276" w:lineRule="auto"/>
        <w:jc w:val="both"/>
        <w:rPr>
          <w:rFonts w:asciiTheme="minorHAnsi" w:hAnsiTheme="minorHAnsi" w:cstheme="minorHAnsi"/>
          <w:sz w:val="18"/>
          <w:szCs w:val="18"/>
          <w:lang w:bidi="fa-IR"/>
        </w:rPr>
      </w:pPr>
    </w:p>
    <w:p w14:paraId="6B8AA395" w14:textId="77777777" w:rsidR="005A702E" w:rsidRPr="005A702E" w:rsidRDefault="005A702E" w:rsidP="005A702E">
      <w:pPr>
        <w:spacing w:line="276" w:lineRule="auto"/>
        <w:jc w:val="center"/>
        <w:rPr>
          <w:rFonts w:asciiTheme="minorHAnsi" w:hAnsiTheme="minorHAnsi" w:cstheme="minorHAnsi"/>
          <w:sz w:val="18"/>
          <w:szCs w:val="18"/>
          <w:lang w:bidi="fa-IR"/>
        </w:rPr>
      </w:pPr>
      <w:r w:rsidRPr="005A702E">
        <w:rPr>
          <w:rFonts w:asciiTheme="minorHAnsi" w:hAnsiTheme="minorHAnsi" w:cstheme="minorHAnsi"/>
          <w:noProof/>
          <w:sz w:val="18"/>
          <w:szCs w:val="18"/>
          <w:lang w:bidi="fa-IR"/>
        </w:rPr>
        <w:drawing>
          <wp:inline distT="0" distB="0" distL="0" distR="0" wp14:anchorId="7B4F294E" wp14:editId="26F09E02">
            <wp:extent cx="4208134" cy="2800350"/>
            <wp:effectExtent l="0" t="0" r="0" b="0"/>
            <wp:docPr id="4" name="Picture 4" descr="C:\Users\Hamid\Desktop\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id\Desktop\gg.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479" b="14855"/>
                    <a:stretch/>
                  </pic:blipFill>
                  <pic:spPr bwMode="auto">
                    <a:xfrm>
                      <a:off x="0" y="0"/>
                      <a:ext cx="4242960" cy="2823525"/>
                    </a:xfrm>
                    <a:prstGeom prst="rect">
                      <a:avLst/>
                    </a:prstGeom>
                    <a:noFill/>
                    <a:ln>
                      <a:noFill/>
                    </a:ln>
                    <a:extLst>
                      <a:ext uri="{53640926-AAD7-44D8-BBD7-CCE9431645EC}">
                        <a14:shadowObscured xmlns:a14="http://schemas.microsoft.com/office/drawing/2010/main"/>
                      </a:ext>
                    </a:extLst>
                  </pic:spPr>
                </pic:pic>
              </a:graphicData>
            </a:graphic>
          </wp:inline>
        </w:drawing>
      </w:r>
    </w:p>
    <w:p w14:paraId="40B280FE" w14:textId="77777777" w:rsidR="005A702E" w:rsidRPr="005A702E" w:rsidRDefault="005A702E" w:rsidP="005A702E">
      <w:pPr>
        <w:spacing w:line="276" w:lineRule="auto"/>
        <w:jc w:val="center"/>
        <w:rPr>
          <w:rFonts w:asciiTheme="minorHAnsi" w:hAnsiTheme="minorHAnsi" w:cstheme="minorHAnsi"/>
          <w:sz w:val="18"/>
          <w:szCs w:val="18"/>
          <w:lang w:bidi="fa-IR"/>
        </w:rPr>
      </w:pPr>
    </w:p>
    <w:p w14:paraId="1B0B5F7A"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Figure 2. Percentage distribution of medicinal plant species by botanical family recorded in herbal markets of Karaj, Iran (n = total unique species). Families are ordered left to right by descending percentage; minor families (singletons) are combined under “Other” in the figure for clarity.</w:t>
      </w:r>
    </w:p>
    <w:p w14:paraId="1E5A7E93" w14:textId="77777777" w:rsidR="005A702E" w:rsidRPr="005A702E" w:rsidRDefault="005A702E" w:rsidP="005A702E">
      <w:pPr>
        <w:spacing w:line="276" w:lineRule="auto"/>
        <w:jc w:val="both"/>
        <w:rPr>
          <w:rFonts w:asciiTheme="minorHAnsi" w:hAnsiTheme="minorHAnsi" w:cstheme="minorHAnsi"/>
          <w:sz w:val="18"/>
          <w:szCs w:val="18"/>
          <w:rtl/>
          <w:lang w:bidi="fa-IR"/>
        </w:rPr>
      </w:pPr>
    </w:p>
    <w:p w14:paraId="10B68A2C"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Medicinal uses reported by herbalists and shopkeepers were classified according to the principal therapeutic system affected. Following Cook (1995) and widely used ethnobotanical standards, each reported use was grouped into one of ten categories representing major physiological systems or general health functions. This classification provides an overview of the primary health concerns addressed by medicinal plants in Karaj and facilitates comparison with other regional and international ethnobotanical studies (Table 2).</w:t>
      </w:r>
    </w:p>
    <w:p w14:paraId="45DF7960" w14:textId="77777777" w:rsidR="005A702E" w:rsidRPr="005A702E" w:rsidRDefault="005A702E" w:rsidP="005A702E">
      <w:pPr>
        <w:spacing w:line="276" w:lineRule="auto"/>
        <w:jc w:val="both"/>
        <w:rPr>
          <w:rFonts w:asciiTheme="minorHAnsi" w:hAnsiTheme="minorHAnsi" w:cstheme="minorHAnsi"/>
          <w:sz w:val="18"/>
          <w:szCs w:val="18"/>
          <w:lang w:bidi="fa-IR"/>
        </w:rPr>
      </w:pPr>
    </w:p>
    <w:p w14:paraId="294024FA" w14:textId="77777777" w:rsidR="005A702E" w:rsidRPr="005A702E" w:rsidRDefault="005A702E" w:rsidP="005A702E">
      <w:pPr>
        <w:spacing w:line="276" w:lineRule="auto"/>
        <w:jc w:val="both"/>
        <w:rPr>
          <w:rFonts w:asciiTheme="minorHAnsi" w:hAnsiTheme="minorHAnsi" w:cstheme="minorHAnsi"/>
          <w:sz w:val="18"/>
          <w:szCs w:val="18"/>
          <w:rtl/>
          <w:lang w:bidi="fa-IR"/>
        </w:rPr>
      </w:pPr>
      <w:r w:rsidRPr="005A702E">
        <w:rPr>
          <w:rFonts w:asciiTheme="minorHAnsi" w:hAnsiTheme="minorHAnsi" w:cstheme="minorHAnsi"/>
          <w:sz w:val="18"/>
          <w:szCs w:val="18"/>
          <w:lang w:bidi="fa-IR"/>
        </w:rPr>
        <w:t>Table 2. Therapeutic categories of medicinal plants marketed in Karaj, Iran, with corresponding codes and representative examples of health indications (Some species are counted in two or more codes).</w:t>
      </w:r>
    </w:p>
    <w:tbl>
      <w:tblPr>
        <w:tblStyle w:val="TableGrid"/>
        <w:tblW w:w="5000" w:type="pct"/>
        <w:tblInd w:w="-5" w:type="dxa"/>
        <w:tblLook w:val="04A0" w:firstRow="1" w:lastRow="0" w:firstColumn="1" w:lastColumn="0" w:noHBand="0" w:noVBand="1"/>
      </w:tblPr>
      <w:tblGrid>
        <w:gridCol w:w="596"/>
        <w:gridCol w:w="2371"/>
        <w:gridCol w:w="712"/>
        <w:gridCol w:w="638"/>
        <w:gridCol w:w="4693"/>
      </w:tblGrid>
      <w:tr w:rsidR="005A702E" w:rsidRPr="005A702E" w14:paraId="47C7F8DC" w14:textId="77777777" w:rsidTr="00B84B0F">
        <w:tc>
          <w:tcPr>
            <w:tcW w:w="597" w:type="dxa"/>
          </w:tcPr>
          <w:p w14:paraId="1CD76124" w14:textId="77777777" w:rsidR="005A702E" w:rsidRPr="005A702E" w:rsidRDefault="005A702E" w:rsidP="00B84B0F">
            <w:pPr>
              <w:spacing w:line="276" w:lineRule="auto"/>
              <w:jc w:val="center"/>
              <w:rPr>
                <w:rFonts w:asciiTheme="minorHAnsi" w:hAnsiTheme="minorHAnsi" w:cstheme="minorHAnsi"/>
                <w:sz w:val="18"/>
                <w:szCs w:val="18"/>
                <w:lang w:bidi="fa-IR"/>
              </w:rPr>
            </w:pPr>
            <w:r w:rsidRPr="005A702E">
              <w:rPr>
                <w:rFonts w:asciiTheme="minorHAnsi" w:hAnsiTheme="minorHAnsi" w:cstheme="minorHAnsi"/>
                <w:b/>
                <w:bCs/>
                <w:sz w:val="18"/>
                <w:szCs w:val="18"/>
                <w:lang w:bidi="fa-IR"/>
              </w:rPr>
              <w:t>Code</w:t>
            </w:r>
          </w:p>
        </w:tc>
        <w:tc>
          <w:tcPr>
            <w:tcW w:w="2447" w:type="dxa"/>
          </w:tcPr>
          <w:p w14:paraId="0DB65F26" w14:textId="77777777" w:rsidR="005A702E" w:rsidRPr="005A702E" w:rsidRDefault="005A702E" w:rsidP="00B84B0F">
            <w:pPr>
              <w:spacing w:line="276" w:lineRule="auto"/>
              <w:jc w:val="center"/>
              <w:rPr>
                <w:rFonts w:asciiTheme="minorHAnsi" w:hAnsiTheme="minorHAnsi" w:cstheme="minorHAnsi"/>
                <w:sz w:val="18"/>
                <w:szCs w:val="18"/>
                <w:lang w:bidi="fa-IR"/>
              </w:rPr>
            </w:pPr>
            <w:r w:rsidRPr="005A702E">
              <w:rPr>
                <w:rFonts w:asciiTheme="minorHAnsi" w:hAnsiTheme="minorHAnsi" w:cstheme="minorHAnsi"/>
                <w:b/>
                <w:bCs/>
                <w:sz w:val="18"/>
                <w:szCs w:val="18"/>
                <w:lang w:bidi="fa-IR"/>
              </w:rPr>
              <w:t>Therapeutic Category</w:t>
            </w:r>
          </w:p>
        </w:tc>
        <w:tc>
          <w:tcPr>
            <w:tcW w:w="715" w:type="dxa"/>
          </w:tcPr>
          <w:p w14:paraId="286CE9B5" w14:textId="77777777" w:rsidR="005A702E" w:rsidRPr="005A702E" w:rsidRDefault="005A702E" w:rsidP="00B84B0F">
            <w:pPr>
              <w:spacing w:line="276" w:lineRule="auto"/>
              <w:jc w:val="center"/>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Count</w:t>
            </w:r>
          </w:p>
        </w:tc>
        <w:tc>
          <w:tcPr>
            <w:tcW w:w="645" w:type="dxa"/>
          </w:tcPr>
          <w:p w14:paraId="754E815E" w14:textId="77777777" w:rsidR="005A702E" w:rsidRPr="005A702E" w:rsidRDefault="005A702E" w:rsidP="00B84B0F">
            <w:pPr>
              <w:spacing w:line="276" w:lineRule="auto"/>
              <w:jc w:val="center"/>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ICF</w:t>
            </w:r>
          </w:p>
        </w:tc>
        <w:tc>
          <w:tcPr>
            <w:tcW w:w="4946" w:type="dxa"/>
          </w:tcPr>
          <w:p w14:paraId="5FC5F153" w14:textId="77777777" w:rsidR="005A702E" w:rsidRPr="005A702E" w:rsidRDefault="005A702E" w:rsidP="00B84B0F">
            <w:pPr>
              <w:spacing w:line="276" w:lineRule="auto"/>
              <w:jc w:val="center"/>
              <w:rPr>
                <w:rFonts w:asciiTheme="minorHAnsi" w:hAnsiTheme="minorHAnsi" w:cstheme="minorHAnsi"/>
                <w:sz w:val="18"/>
                <w:szCs w:val="18"/>
                <w:lang w:bidi="fa-IR"/>
              </w:rPr>
            </w:pPr>
            <w:r w:rsidRPr="005A702E">
              <w:rPr>
                <w:rFonts w:asciiTheme="minorHAnsi" w:hAnsiTheme="minorHAnsi" w:cstheme="minorHAnsi"/>
                <w:b/>
                <w:bCs/>
                <w:sz w:val="18"/>
                <w:szCs w:val="18"/>
                <w:lang w:bidi="fa-IR"/>
              </w:rPr>
              <w:t>Example</w:t>
            </w:r>
          </w:p>
        </w:tc>
      </w:tr>
      <w:tr w:rsidR="005A702E" w:rsidRPr="005A702E" w14:paraId="779EACDD" w14:textId="77777777" w:rsidTr="00B84B0F">
        <w:tc>
          <w:tcPr>
            <w:tcW w:w="597" w:type="dxa"/>
          </w:tcPr>
          <w:p w14:paraId="5DA2E57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DIG</w:t>
            </w:r>
          </w:p>
        </w:tc>
        <w:tc>
          <w:tcPr>
            <w:tcW w:w="2447" w:type="dxa"/>
          </w:tcPr>
          <w:p w14:paraId="4D4AD6E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Digestive system</w:t>
            </w:r>
          </w:p>
        </w:tc>
        <w:tc>
          <w:tcPr>
            <w:tcW w:w="715" w:type="dxa"/>
          </w:tcPr>
          <w:p w14:paraId="4B227A3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74</w:t>
            </w:r>
          </w:p>
        </w:tc>
        <w:tc>
          <w:tcPr>
            <w:tcW w:w="645" w:type="dxa"/>
          </w:tcPr>
          <w:p w14:paraId="04B748D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0.33</w:t>
            </w:r>
          </w:p>
        </w:tc>
        <w:tc>
          <w:tcPr>
            <w:tcW w:w="4946" w:type="dxa"/>
          </w:tcPr>
          <w:p w14:paraId="0672A7D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Stomachache, bloating, dyspepsia, diarrhea, constipation, bile regulation</w:t>
            </w:r>
          </w:p>
        </w:tc>
      </w:tr>
      <w:tr w:rsidR="005A702E" w:rsidRPr="005A702E" w14:paraId="7F048A72" w14:textId="77777777" w:rsidTr="00B84B0F">
        <w:tc>
          <w:tcPr>
            <w:tcW w:w="597" w:type="dxa"/>
          </w:tcPr>
          <w:p w14:paraId="1D5A837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RES</w:t>
            </w:r>
          </w:p>
        </w:tc>
        <w:tc>
          <w:tcPr>
            <w:tcW w:w="2447" w:type="dxa"/>
          </w:tcPr>
          <w:p w14:paraId="347306C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Respiratory system</w:t>
            </w:r>
          </w:p>
        </w:tc>
        <w:tc>
          <w:tcPr>
            <w:tcW w:w="715" w:type="dxa"/>
          </w:tcPr>
          <w:p w14:paraId="3BD8259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35</w:t>
            </w:r>
          </w:p>
        </w:tc>
        <w:tc>
          <w:tcPr>
            <w:tcW w:w="645" w:type="dxa"/>
          </w:tcPr>
          <w:p w14:paraId="6E26B9CA"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0.17</w:t>
            </w:r>
          </w:p>
        </w:tc>
        <w:tc>
          <w:tcPr>
            <w:tcW w:w="4946" w:type="dxa"/>
          </w:tcPr>
          <w:p w14:paraId="5EB2737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Cough, asthma, bronchitis, sore throat, cold</w:t>
            </w:r>
          </w:p>
        </w:tc>
      </w:tr>
      <w:tr w:rsidR="005A702E" w:rsidRPr="005A702E" w14:paraId="1A2CF3FC" w14:textId="77777777" w:rsidTr="00B84B0F">
        <w:tc>
          <w:tcPr>
            <w:tcW w:w="597" w:type="dxa"/>
          </w:tcPr>
          <w:p w14:paraId="6C403F0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DER</w:t>
            </w:r>
          </w:p>
        </w:tc>
        <w:tc>
          <w:tcPr>
            <w:tcW w:w="2447" w:type="dxa"/>
          </w:tcPr>
          <w:p w14:paraId="77BF0D4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Dermatological</w:t>
            </w:r>
          </w:p>
        </w:tc>
        <w:tc>
          <w:tcPr>
            <w:tcW w:w="715" w:type="dxa"/>
          </w:tcPr>
          <w:p w14:paraId="776CD12D"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24</w:t>
            </w:r>
          </w:p>
        </w:tc>
        <w:tc>
          <w:tcPr>
            <w:tcW w:w="645" w:type="dxa"/>
          </w:tcPr>
          <w:p w14:paraId="24A1A5B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0.15</w:t>
            </w:r>
          </w:p>
        </w:tc>
        <w:tc>
          <w:tcPr>
            <w:tcW w:w="4946" w:type="dxa"/>
          </w:tcPr>
          <w:p w14:paraId="685EDC0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Wound healing, burns, skin diseases, eczema</w:t>
            </w:r>
          </w:p>
        </w:tc>
      </w:tr>
      <w:tr w:rsidR="005A702E" w:rsidRPr="005A702E" w14:paraId="79AFC116" w14:textId="77777777" w:rsidTr="00B84B0F">
        <w:tc>
          <w:tcPr>
            <w:tcW w:w="597" w:type="dxa"/>
          </w:tcPr>
          <w:p w14:paraId="4998B76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URIN</w:t>
            </w:r>
          </w:p>
        </w:tc>
        <w:tc>
          <w:tcPr>
            <w:tcW w:w="2447" w:type="dxa"/>
          </w:tcPr>
          <w:p w14:paraId="02C1C93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Urinary / Reproductive</w:t>
            </w:r>
          </w:p>
        </w:tc>
        <w:tc>
          <w:tcPr>
            <w:tcW w:w="715" w:type="dxa"/>
          </w:tcPr>
          <w:p w14:paraId="5F51C73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17</w:t>
            </w:r>
          </w:p>
        </w:tc>
        <w:tc>
          <w:tcPr>
            <w:tcW w:w="645" w:type="dxa"/>
          </w:tcPr>
          <w:p w14:paraId="5F540FE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0.16</w:t>
            </w:r>
          </w:p>
        </w:tc>
        <w:tc>
          <w:tcPr>
            <w:tcW w:w="4946" w:type="dxa"/>
          </w:tcPr>
          <w:p w14:paraId="36F1EA2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Diuretic, kidney, bladder, menstruation, fertility</w:t>
            </w:r>
          </w:p>
        </w:tc>
      </w:tr>
      <w:tr w:rsidR="005A702E" w:rsidRPr="005A702E" w14:paraId="0899A791" w14:textId="77777777" w:rsidTr="00B84B0F">
        <w:tc>
          <w:tcPr>
            <w:tcW w:w="597" w:type="dxa"/>
          </w:tcPr>
          <w:p w14:paraId="668F65A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CAR</w:t>
            </w:r>
          </w:p>
        </w:tc>
        <w:tc>
          <w:tcPr>
            <w:tcW w:w="2447" w:type="dxa"/>
          </w:tcPr>
          <w:p w14:paraId="263C5AE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Cardiovascular</w:t>
            </w:r>
          </w:p>
        </w:tc>
        <w:tc>
          <w:tcPr>
            <w:tcW w:w="715" w:type="dxa"/>
          </w:tcPr>
          <w:p w14:paraId="74789E4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26</w:t>
            </w:r>
          </w:p>
        </w:tc>
        <w:tc>
          <w:tcPr>
            <w:tcW w:w="645" w:type="dxa"/>
          </w:tcPr>
          <w:p w14:paraId="525CA00C"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0.19</w:t>
            </w:r>
          </w:p>
        </w:tc>
        <w:tc>
          <w:tcPr>
            <w:tcW w:w="4946" w:type="dxa"/>
          </w:tcPr>
          <w:p w14:paraId="4674C440"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Heart, blood pressure, cholesterol</w:t>
            </w:r>
          </w:p>
        </w:tc>
      </w:tr>
      <w:tr w:rsidR="005A702E" w:rsidRPr="005A702E" w14:paraId="4F969C97" w14:textId="77777777" w:rsidTr="00B84B0F">
        <w:tc>
          <w:tcPr>
            <w:tcW w:w="597" w:type="dxa"/>
          </w:tcPr>
          <w:p w14:paraId="09BE10C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NER</w:t>
            </w:r>
          </w:p>
        </w:tc>
        <w:tc>
          <w:tcPr>
            <w:tcW w:w="2447" w:type="dxa"/>
          </w:tcPr>
          <w:p w14:paraId="5B95CD5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Nervous system / Mental health</w:t>
            </w:r>
          </w:p>
        </w:tc>
        <w:tc>
          <w:tcPr>
            <w:tcW w:w="715" w:type="dxa"/>
          </w:tcPr>
          <w:p w14:paraId="1CF2C3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28</w:t>
            </w:r>
          </w:p>
        </w:tc>
        <w:tc>
          <w:tcPr>
            <w:tcW w:w="645" w:type="dxa"/>
          </w:tcPr>
          <w:p w14:paraId="284C1AA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0.21</w:t>
            </w:r>
          </w:p>
        </w:tc>
        <w:tc>
          <w:tcPr>
            <w:tcW w:w="4946" w:type="dxa"/>
          </w:tcPr>
          <w:p w14:paraId="0AA74F37"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Sedative, relaxant, sleep aid, memory</w:t>
            </w:r>
          </w:p>
        </w:tc>
      </w:tr>
      <w:tr w:rsidR="005A702E" w:rsidRPr="005A702E" w14:paraId="086E5775" w14:textId="77777777" w:rsidTr="00B84B0F">
        <w:tc>
          <w:tcPr>
            <w:tcW w:w="597" w:type="dxa"/>
          </w:tcPr>
          <w:p w14:paraId="60021BC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MET</w:t>
            </w:r>
          </w:p>
        </w:tc>
        <w:tc>
          <w:tcPr>
            <w:tcW w:w="2447" w:type="dxa"/>
          </w:tcPr>
          <w:p w14:paraId="4BEF9F3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Metabolic / Endocrine</w:t>
            </w:r>
          </w:p>
        </w:tc>
        <w:tc>
          <w:tcPr>
            <w:tcW w:w="715" w:type="dxa"/>
          </w:tcPr>
          <w:p w14:paraId="42BBF498"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23</w:t>
            </w:r>
          </w:p>
        </w:tc>
        <w:tc>
          <w:tcPr>
            <w:tcW w:w="645" w:type="dxa"/>
          </w:tcPr>
          <w:p w14:paraId="3FA34F7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0.21</w:t>
            </w:r>
          </w:p>
        </w:tc>
        <w:tc>
          <w:tcPr>
            <w:tcW w:w="4946" w:type="dxa"/>
          </w:tcPr>
          <w:p w14:paraId="772CB02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Diabetes, blood sugar, obesity, metabolism</w:t>
            </w:r>
          </w:p>
        </w:tc>
      </w:tr>
      <w:tr w:rsidR="005A702E" w:rsidRPr="005A702E" w14:paraId="31EC0AA6" w14:textId="77777777" w:rsidTr="00B84B0F">
        <w:tc>
          <w:tcPr>
            <w:tcW w:w="597" w:type="dxa"/>
          </w:tcPr>
          <w:p w14:paraId="0C1DD91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IMM</w:t>
            </w:r>
          </w:p>
        </w:tc>
        <w:tc>
          <w:tcPr>
            <w:tcW w:w="2447" w:type="dxa"/>
          </w:tcPr>
          <w:p w14:paraId="701DA93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Immune / General tonic</w:t>
            </w:r>
          </w:p>
        </w:tc>
        <w:tc>
          <w:tcPr>
            <w:tcW w:w="715" w:type="dxa"/>
          </w:tcPr>
          <w:p w14:paraId="3CF23BE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61</w:t>
            </w:r>
          </w:p>
        </w:tc>
        <w:tc>
          <w:tcPr>
            <w:tcW w:w="645" w:type="dxa"/>
          </w:tcPr>
          <w:p w14:paraId="33F04C4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0.19</w:t>
            </w:r>
          </w:p>
        </w:tc>
        <w:tc>
          <w:tcPr>
            <w:tcW w:w="4946" w:type="dxa"/>
          </w:tcPr>
          <w:p w14:paraId="24AA3CD2"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Tonic, strengthener, immune booster</w:t>
            </w:r>
          </w:p>
        </w:tc>
      </w:tr>
      <w:tr w:rsidR="005A702E" w:rsidRPr="005A702E" w14:paraId="566EA14F" w14:textId="77777777" w:rsidTr="00B84B0F">
        <w:tc>
          <w:tcPr>
            <w:tcW w:w="597" w:type="dxa"/>
          </w:tcPr>
          <w:p w14:paraId="47614B49"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w:t>
            </w:r>
          </w:p>
        </w:tc>
        <w:tc>
          <w:tcPr>
            <w:tcW w:w="2447" w:type="dxa"/>
          </w:tcPr>
          <w:p w14:paraId="7A920635"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Antimicrobial / Antiparasitic</w:t>
            </w:r>
          </w:p>
        </w:tc>
        <w:tc>
          <w:tcPr>
            <w:tcW w:w="715" w:type="dxa"/>
          </w:tcPr>
          <w:p w14:paraId="4F05258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17</w:t>
            </w:r>
          </w:p>
        </w:tc>
        <w:tc>
          <w:tcPr>
            <w:tcW w:w="645" w:type="dxa"/>
          </w:tcPr>
          <w:p w14:paraId="137D72B4"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0.20</w:t>
            </w:r>
          </w:p>
        </w:tc>
        <w:tc>
          <w:tcPr>
            <w:tcW w:w="4946" w:type="dxa"/>
          </w:tcPr>
          <w:p w14:paraId="4EA621E1"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Antiseptic, antibacterial, antifungal, febrifuge</w:t>
            </w:r>
          </w:p>
        </w:tc>
      </w:tr>
      <w:tr w:rsidR="005A702E" w:rsidRPr="005A702E" w14:paraId="28EB2B84" w14:textId="77777777" w:rsidTr="00B84B0F">
        <w:tc>
          <w:tcPr>
            <w:tcW w:w="597" w:type="dxa"/>
          </w:tcPr>
          <w:p w14:paraId="6D2F351B"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OTH</w:t>
            </w:r>
          </w:p>
        </w:tc>
        <w:tc>
          <w:tcPr>
            <w:tcW w:w="2447" w:type="dxa"/>
          </w:tcPr>
          <w:p w14:paraId="47152BBE"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Other / Undefined</w:t>
            </w:r>
          </w:p>
        </w:tc>
        <w:tc>
          <w:tcPr>
            <w:tcW w:w="715" w:type="dxa"/>
          </w:tcPr>
          <w:p w14:paraId="123BF743"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40</w:t>
            </w:r>
          </w:p>
        </w:tc>
        <w:tc>
          <w:tcPr>
            <w:tcW w:w="645" w:type="dxa"/>
          </w:tcPr>
          <w:p w14:paraId="218973A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0.28</w:t>
            </w:r>
          </w:p>
        </w:tc>
        <w:tc>
          <w:tcPr>
            <w:tcW w:w="4946" w:type="dxa"/>
          </w:tcPr>
          <w:p w14:paraId="31266486" w14:textId="77777777" w:rsidR="005A702E" w:rsidRPr="005A702E" w:rsidRDefault="005A702E" w:rsidP="00B84B0F">
            <w:pPr>
              <w:spacing w:line="276" w:lineRule="auto"/>
              <w:rPr>
                <w:rFonts w:asciiTheme="minorHAnsi" w:hAnsiTheme="minorHAnsi" w:cstheme="minorHAnsi"/>
                <w:sz w:val="18"/>
                <w:szCs w:val="18"/>
                <w:lang w:bidi="fa-IR"/>
              </w:rPr>
            </w:pPr>
            <w:r w:rsidRPr="005A702E">
              <w:rPr>
                <w:rFonts w:asciiTheme="minorHAnsi" w:hAnsiTheme="minorHAnsi" w:cstheme="minorHAnsi"/>
                <w:sz w:val="18"/>
                <w:szCs w:val="18"/>
                <w:lang w:bidi="fa-IR"/>
              </w:rPr>
              <w:t>Anti-inflammatory, analgesic, cancer, general use</w:t>
            </w:r>
          </w:p>
        </w:tc>
      </w:tr>
    </w:tbl>
    <w:p w14:paraId="60F141B1"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The frequency distribution of therapeutic categories (Figure 3) shows that plants used for digestive system disorders were the most prevalent, accounting for over one-fifth (21.4%) of all therapeutic use-mentions. This was followed by remedies for immune function and general tonics (17.7%), and those for nervous system/mental health (8.1%) and cardiovascular conditions (7.5%). Respiratory (10.1%), dermatological (7.0%), metabolic/endocrine (6.7%), and urinary/reproductive (4.9%) applications were also significant. Categories related to antimicrobial/antiparasitic use (4.9%) and other undefined purposes (11.6%) completed the profile. These results indicate that gastrointestinal ailments and general wellness tonics remain central to urban herbal medicine in Karaj, reflecting patterns observed across Iran.</w:t>
      </w:r>
    </w:p>
    <w:p w14:paraId="2271FBDE" w14:textId="77777777" w:rsidR="005A702E" w:rsidRPr="005A702E" w:rsidRDefault="005A702E" w:rsidP="005A702E">
      <w:pPr>
        <w:spacing w:line="276" w:lineRule="auto"/>
        <w:jc w:val="both"/>
        <w:rPr>
          <w:rFonts w:asciiTheme="minorHAnsi" w:hAnsiTheme="minorHAnsi" w:cstheme="minorHAnsi"/>
          <w:sz w:val="18"/>
          <w:szCs w:val="18"/>
          <w:rtl/>
          <w:lang w:bidi="fa-IR"/>
        </w:rPr>
      </w:pPr>
    </w:p>
    <w:p w14:paraId="09D841F4" w14:textId="77777777" w:rsidR="005A702E" w:rsidRPr="005A702E" w:rsidRDefault="005A702E" w:rsidP="005A702E">
      <w:pPr>
        <w:spacing w:line="276" w:lineRule="auto"/>
        <w:jc w:val="center"/>
        <w:rPr>
          <w:rFonts w:asciiTheme="minorHAnsi" w:hAnsiTheme="minorHAnsi" w:cstheme="minorHAnsi"/>
          <w:sz w:val="18"/>
          <w:szCs w:val="18"/>
          <w:rtl/>
          <w:lang w:bidi="fa-IR"/>
        </w:rPr>
      </w:pPr>
      <w:r w:rsidRPr="005A702E">
        <w:rPr>
          <w:rFonts w:asciiTheme="minorHAnsi" w:hAnsiTheme="minorHAnsi" w:cstheme="minorHAnsi"/>
          <w:noProof/>
          <w:sz w:val="18"/>
          <w:szCs w:val="18"/>
          <w:lang w:bidi="fa-IR"/>
        </w:rPr>
        <w:drawing>
          <wp:inline distT="0" distB="0" distL="0" distR="0" wp14:anchorId="77EA7230" wp14:editId="782B95DE">
            <wp:extent cx="3548289" cy="2205262"/>
            <wp:effectExtent l="0" t="0" r="0" b="5080"/>
            <wp:docPr id="8" name="Picture 8" descr="E:\Boraginales\دسکتاپ بعد آفریقا\Mrs. Jalali\F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oraginales\دسکتاپ بعد آفریقا\Mrs. Jalali\FF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8265" cy="2273612"/>
                    </a:xfrm>
                    <a:prstGeom prst="rect">
                      <a:avLst/>
                    </a:prstGeom>
                    <a:noFill/>
                    <a:ln>
                      <a:noFill/>
                    </a:ln>
                  </pic:spPr>
                </pic:pic>
              </a:graphicData>
            </a:graphic>
          </wp:inline>
        </w:drawing>
      </w:r>
    </w:p>
    <w:p w14:paraId="4866D9F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Figure 3. Proportional representation (%) of therapeutic categories of medicinal plants documented in the herbal markets of Karaj, Iran.</w:t>
      </w:r>
    </w:p>
    <w:p w14:paraId="2CC5F9DC"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20F27D1" w14:textId="77777777" w:rsidR="005A702E" w:rsidRPr="005A702E" w:rsidRDefault="005A702E" w:rsidP="005A702E">
      <w:pPr>
        <w:spacing w:line="276" w:lineRule="auto"/>
        <w:jc w:val="both"/>
        <w:rPr>
          <w:rFonts w:asciiTheme="minorHAnsi" w:hAnsiTheme="minorHAnsi" w:cstheme="minorHAnsi"/>
          <w:b/>
          <w:bCs/>
          <w:sz w:val="18"/>
          <w:szCs w:val="18"/>
          <w:rtl/>
          <w:lang w:bidi="fa-IR"/>
        </w:rPr>
      </w:pPr>
      <w:r w:rsidRPr="005A702E">
        <w:rPr>
          <w:rFonts w:asciiTheme="minorHAnsi" w:hAnsiTheme="minorHAnsi" w:cstheme="minorHAnsi"/>
          <w:b/>
          <w:bCs/>
          <w:sz w:val="18"/>
          <w:szCs w:val="18"/>
          <w:lang w:bidi="fa-IR"/>
        </w:rPr>
        <w:t>Plant parts used</w:t>
      </w:r>
    </w:p>
    <w:p w14:paraId="5A774DEC"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Among the recorded medicinal plants, fruits represented the most frequently used plant parts (24.9%), followed by seeds (16.9%), aerial parts (15.3%), leaves (10.1%), roots (9.5%), and flowers (5.5%). Gums and resins together accounted for about 3% of all recorded uses. A few preparations involved combinations of parts such as fruits and leaves. These findings indicate that reproductive and above-ground organs dominate the herbal trade in Karaj, reflecting practical preferences for plant materials that are easier to harvest, store, and process. Figure 4 illustrates the proportional distribution of plant parts used in medicinal preparations sold in the city’s herbal markets, emphasizing the predominance of fruits and seeds in local ethnomedicinal practices.</w:t>
      </w:r>
    </w:p>
    <w:p w14:paraId="2DF53E23" w14:textId="77777777" w:rsidR="005A702E" w:rsidRPr="005A702E" w:rsidRDefault="005A702E" w:rsidP="005A702E">
      <w:pPr>
        <w:spacing w:line="276" w:lineRule="auto"/>
        <w:jc w:val="both"/>
        <w:rPr>
          <w:rFonts w:asciiTheme="minorHAnsi" w:hAnsiTheme="minorHAnsi" w:cstheme="minorHAnsi"/>
          <w:sz w:val="18"/>
          <w:szCs w:val="18"/>
          <w:lang w:bidi="fa-IR"/>
        </w:rPr>
      </w:pPr>
    </w:p>
    <w:p w14:paraId="345D91AB" w14:textId="77777777" w:rsidR="005A702E" w:rsidRPr="005A702E" w:rsidRDefault="005A702E" w:rsidP="005A702E">
      <w:pPr>
        <w:spacing w:line="276" w:lineRule="auto"/>
        <w:jc w:val="center"/>
        <w:rPr>
          <w:rFonts w:asciiTheme="minorHAnsi" w:hAnsiTheme="minorHAnsi" w:cstheme="minorHAnsi"/>
          <w:sz w:val="18"/>
          <w:szCs w:val="18"/>
          <w:rtl/>
          <w:lang w:bidi="fa-IR"/>
        </w:rPr>
      </w:pPr>
      <w:r w:rsidRPr="005A702E">
        <w:rPr>
          <w:rFonts w:asciiTheme="minorHAnsi" w:hAnsiTheme="minorHAnsi" w:cstheme="minorHAnsi"/>
          <w:noProof/>
          <w:sz w:val="18"/>
          <w:szCs w:val="18"/>
          <w:lang w:bidi="fa-IR"/>
        </w:rPr>
        <w:drawing>
          <wp:inline distT="0" distB="0" distL="0" distR="0" wp14:anchorId="3B215E35" wp14:editId="0A27FB23">
            <wp:extent cx="4464908" cy="2218143"/>
            <wp:effectExtent l="0" t="0" r="0" b="0"/>
            <wp:docPr id="1" name="Picture 1" descr="C:\Users\Hamid\Downloads\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d\Downloads\jjj.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863" b="17248"/>
                    <a:stretch/>
                  </pic:blipFill>
                  <pic:spPr bwMode="auto">
                    <a:xfrm>
                      <a:off x="0" y="0"/>
                      <a:ext cx="4474411" cy="2222864"/>
                    </a:xfrm>
                    <a:prstGeom prst="rect">
                      <a:avLst/>
                    </a:prstGeom>
                    <a:noFill/>
                    <a:ln>
                      <a:noFill/>
                    </a:ln>
                    <a:extLst>
                      <a:ext uri="{53640926-AAD7-44D8-BBD7-CCE9431645EC}">
                        <a14:shadowObscured xmlns:a14="http://schemas.microsoft.com/office/drawing/2010/main"/>
                      </a:ext>
                    </a:extLst>
                  </pic:spPr>
                </pic:pic>
              </a:graphicData>
            </a:graphic>
          </wp:inline>
        </w:drawing>
      </w:r>
    </w:p>
    <w:p w14:paraId="04AA1581"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Figure 4. Percentage distribution of plant parts used in medicinal plant preparations sold in herbal markets of Karaj, Iran.</w:t>
      </w:r>
    </w:p>
    <w:p w14:paraId="0C07BB2D"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FA46180"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Of the 186 medicinal plant species documented in Karaj markets, the majority (57%) are native to Iran. A significant portion (33%) are imported or cultivated within the country, while a smaller proportion (10%) are classified as introduced species. This distribution underscores the substantial reliance on Iran's indigenous flora, complemented by a considerable volume of non-native plants supplied through trade and cultivation to meet market demands. Figure 5 shows the percentage of geographical origin of the studied species.</w:t>
      </w:r>
    </w:p>
    <w:p w14:paraId="003D2F2A" w14:textId="77777777" w:rsidR="005A702E" w:rsidRPr="005A702E" w:rsidRDefault="005A702E" w:rsidP="005A702E">
      <w:pPr>
        <w:spacing w:line="276" w:lineRule="auto"/>
        <w:jc w:val="center"/>
        <w:rPr>
          <w:rFonts w:asciiTheme="minorHAnsi" w:hAnsiTheme="minorHAnsi" w:cstheme="minorHAnsi"/>
          <w:sz w:val="18"/>
          <w:szCs w:val="18"/>
          <w:lang w:bidi="fa-IR"/>
        </w:rPr>
      </w:pPr>
      <w:r w:rsidRPr="005A702E">
        <w:rPr>
          <w:rFonts w:asciiTheme="minorHAnsi" w:hAnsiTheme="minorHAnsi" w:cstheme="minorHAnsi"/>
          <w:noProof/>
          <w:sz w:val="18"/>
          <w:szCs w:val="18"/>
          <w:lang w:bidi="fa-IR"/>
        </w:rPr>
        <w:lastRenderedPageBreak/>
        <w:drawing>
          <wp:inline distT="0" distB="0" distL="0" distR="0" wp14:anchorId="3ADA2610" wp14:editId="5DF2FE11">
            <wp:extent cx="2648102" cy="2926999"/>
            <wp:effectExtent l="0" t="0" r="0" b="6985"/>
            <wp:docPr id="5" name="Picture 5" descr="C:\Users\Hamid\Desktop\درصد بوم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d\Desktop\درصد بومی.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57" t="4830" r="12720" b="2597"/>
                    <a:stretch/>
                  </pic:blipFill>
                  <pic:spPr bwMode="auto">
                    <a:xfrm>
                      <a:off x="0" y="0"/>
                      <a:ext cx="2658484" cy="2938474"/>
                    </a:xfrm>
                    <a:prstGeom prst="rect">
                      <a:avLst/>
                    </a:prstGeom>
                    <a:noFill/>
                    <a:ln>
                      <a:noFill/>
                    </a:ln>
                    <a:extLst>
                      <a:ext uri="{53640926-AAD7-44D8-BBD7-CCE9431645EC}">
                        <a14:shadowObscured xmlns:a14="http://schemas.microsoft.com/office/drawing/2010/main"/>
                      </a:ext>
                    </a:extLst>
                  </pic:spPr>
                </pic:pic>
              </a:graphicData>
            </a:graphic>
          </wp:inline>
        </w:drawing>
      </w:r>
    </w:p>
    <w:p w14:paraId="4647128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Figure 5. Distribution of 186 medicinal plant species by geographical origin. Data reflects market inventory in Karaj, Iran.</w:t>
      </w:r>
    </w:p>
    <w:p w14:paraId="2F9FC98D" w14:textId="77777777" w:rsidR="005A702E" w:rsidRPr="005A702E" w:rsidRDefault="005A702E" w:rsidP="005A702E">
      <w:pPr>
        <w:spacing w:line="276" w:lineRule="auto"/>
        <w:jc w:val="both"/>
        <w:rPr>
          <w:rFonts w:asciiTheme="minorHAnsi" w:hAnsiTheme="minorHAnsi" w:cstheme="minorHAnsi"/>
          <w:sz w:val="18"/>
          <w:szCs w:val="18"/>
          <w:lang w:bidi="fa-IR"/>
        </w:rPr>
      </w:pPr>
    </w:p>
    <w:p w14:paraId="2003E0AB" w14:textId="77777777" w:rsidR="005A702E" w:rsidRPr="005A702E" w:rsidRDefault="005A702E" w:rsidP="005A702E">
      <w:pPr>
        <w:spacing w:line="276" w:lineRule="auto"/>
        <w:jc w:val="both"/>
        <w:rPr>
          <w:rFonts w:asciiTheme="minorHAnsi" w:hAnsiTheme="minorHAnsi" w:cstheme="minorHAnsi"/>
          <w:b/>
          <w:bCs/>
          <w:sz w:val="18"/>
          <w:szCs w:val="18"/>
          <w:lang w:bidi="fa-IR"/>
        </w:rPr>
      </w:pPr>
      <w:r w:rsidRPr="005A702E">
        <w:rPr>
          <w:rFonts w:asciiTheme="minorHAnsi" w:hAnsiTheme="minorHAnsi" w:cstheme="minorHAnsi"/>
          <w:b/>
          <w:bCs/>
          <w:sz w:val="18"/>
          <w:szCs w:val="18"/>
          <w:lang w:bidi="fa-IR"/>
        </w:rPr>
        <w:t>Market types</w:t>
      </w:r>
    </w:p>
    <w:p w14:paraId="4FCECDAC"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Medicinal plants were marketed through three main types of establishments:</w:t>
      </w:r>
    </w:p>
    <w:p w14:paraId="4BB51940"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D9676F3"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Traditional stalls in local bazaars, offering small assortments of common species.</w:t>
      </w:r>
    </w:p>
    <w:p w14:paraId="105E4C28"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Long-established herbal shops (attari), carrying a broader selection, often with specialized knowledge transmitted across generations.</w:t>
      </w:r>
    </w:p>
    <w:p w14:paraId="0C9C4206"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Modern outlets, where packaged products, herbal teas, and essential waters were predominant.</w:t>
      </w:r>
    </w:p>
    <w:p w14:paraId="619D8917"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3A117EF"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While overlap in species was considerable, some plants and preparations were specific to certain market types. Traditional stalls focused on a core set of widely used species, whereas modern outlets introduced packaged blends and imported herbal items.</w:t>
      </w:r>
    </w:p>
    <w:p w14:paraId="06203133" w14:textId="77777777" w:rsidR="005A702E" w:rsidRPr="005A702E" w:rsidRDefault="005A702E" w:rsidP="005A702E">
      <w:pPr>
        <w:spacing w:line="276" w:lineRule="auto"/>
        <w:jc w:val="both"/>
        <w:rPr>
          <w:rFonts w:asciiTheme="minorHAnsi" w:hAnsiTheme="minorHAnsi" w:cstheme="minorHAnsi"/>
          <w:sz w:val="18"/>
          <w:szCs w:val="18"/>
          <w:lang w:bidi="fa-IR"/>
        </w:rPr>
      </w:pPr>
    </w:p>
    <w:p w14:paraId="1C0C314B" w14:textId="77777777" w:rsidR="005A702E" w:rsidRPr="005A702E" w:rsidRDefault="005A702E" w:rsidP="005A702E">
      <w:pPr>
        <w:spacing w:line="276" w:lineRule="auto"/>
        <w:jc w:val="both"/>
        <w:rPr>
          <w:rFonts w:asciiTheme="minorHAnsi" w:hAnsiTheme="minorHAnsi" w:cstheme="minorHAnsi"/>
          <w:b/>
          <w:bCs/>
          <w:lang w:bidi="fa-IR"/>
        </w:rPr>
      </w:pPr>
      <w:r w:rsidRPr="005A702E">
        <w:rPr>
          <w:rFonts w:asciiTheme="minorHAnsi" w:hAnsiTheme="minorHAnsi" w:cstheme="minorHAnsi"/>
          <w:b/>
          <w:bCs/>
          <w:lang w:bidi="fa-IR"/>
        </w:rPr>
        <w:t>Discussion</w:t>
      </w:r>
    </w:p>
    <w:p w14:paraId="1ACBD3D4"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This study documents a high diversity of medicinal plants traded in the urban herbal markets of Karaj and provides a quantitative evaluation of ethnomedicinal knowledge using informant-based indices. By combining species richness data with Informant Consensus Factor (ICF) and Relative Frequency of Citation (RFC) analyses, the present work contributes to a growing body of urban ethnobotanical research emphasizing the persistence and transformation of traditional medicinal knowledge in rapidly urbanizing contexts.</w:t>
      </w:r>
    </w:p>
    <w:p w14:paraId="188A2DBB" w14:textId="77777777" w:rsidR="005A702E" w:rsidRPr="005A702E" w:rsidRDefault="005A702E" w:rsidP="005A702E">
      <w:pPr>
        <w:spacing w:line="276" w:lineRule="auto"/>
        <w:jc w:val="both"/>
        <w:rPr>
          <w:rFonts w:asciiTheme="minorHAnsi" w:hAnsiTheme="minorHAnsi" w:cstheme="minorHAnsi"/>
          <w:sz w:val="18"/>
          <w:szCs w:val="18"/>
        </w:rPr>
      </w:pPr>
    </w:p>
    <w:p w14:paraId="08091DE1"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t>Informant consensus and therapeutic reliability</w:t>
      </w:r>
    </w:p>
    <w:p w14:paraId="60CBE407"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 xml:space="preserve">The observed variation in ICF values among therapeutic categories reflects differing levels of shared knowledge and agreement among informants. High ICF values recorded for gastrointestinal, respiratory, and metabolic disorders indicate a strong consensus on the use of a limited number of plant taxa for these ailments. Similar patterns have been reported in ethnobotanical studies from other Iranian urban and peri-urban markets, including Mashhad and Isfahan, where digestive and respiratory complaints consistently show high consensus values (Motahhari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2022; Mohammadi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2021). High ICF values are generally interpreted as indicators of culturally well-established remedies and may also suggest a higher likelihood of pharmacological efficacy, as repeated independent citations reduce the probability of random plant selection (Heinrich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2009; Albuquerque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2014). In contrast, lower ICF values observed in categories with a broader spectrum of taxa likely reflect greater experimentation, individualized treatment strategies, or the availability of multiple therapeutic alternatives within urban markets.</w:t>
      </w:r>
    </w:p>
    <w:p w14:paraId="08F7CF97" w14:textId="77777777" w:rsidR="005A702E" w:rsidRPr="005A702E" w:rsidRDefault="005A702E" w:rsidP="005A702E">
      <w:pPr>
        <w:spacing w:line="276" w:lineRule="auto"/>
        <w:jc w:val="both"/>
        <w:rPr>
          <w:rFonts w:asciiTheme="minorHAnsi" w:hAnsiTheme="minorHAnsi" w:cstheme="minorHAnsi"/>
          <w:sz w:val="18"/>
          <w:szCs w:val="18"/>
        </w:rPr>
      </w:pPr>
    </w:p>
    <w:p w14:paraId="25E38EAD"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Comparable trends have been documented in ethnobotanical surveys across the Middle East and other regions, where urbanization has not eliminated traditional medicinal practices but has instead reshaped them through commercialization and selective knowledge retention (Bussmann &amp; Sharon 2006; Vandebroek &amp; Voeks 2019).</w:t>
      </w:r>
    </w:p>
    <w:p w14:paraId="68C318E5"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lastRenderedPageBreak/>
        <w:t>Relative importance of species in urban herbal markets</w:t>
      </w:r>
    </w:p>
    <w:p w14:paraId="1F9EFC22"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 xml:space="preserve">RFC analysis highlights a subset of medicinal plant species that play a central role in the herbal markets of Karaj. Species with high RFC values are not only widely known among informants but are also readily available and frequently recommended by herbalists. These taxa often correspond to plants with well-documented ethnomedicinal histories and established roles in Iranian traditional medicine, as reported in regional ethnobotanical surveys (Mosaddegh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2012; Motahhari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2022). High RFC values have been interpreted as proxies for cultural salience and commercial importance, particularly in urban market-based studies where availability and consumer demand strongly influence citation frequency (Bussmann 2002; Cunningham 2001). In contrast, species with low RFC values tend to be associated with specialized uses or niche applications and may reflect localized or declining knowledge.</w:t>
      </w:r>
    </w:p>
    <w:p w14:paraId="313B7041" w14:textId="77777777" w:rsidR="005A702E" w:rsidRPr="005A702E" w:rsidRDefault="005A702E" w:rsidP="005A702E">
      <w:pPr>
        <w:spacing w:line="276" w:lineRule="auto"/>
        <w:jc w:val="both"/>
        <w:rPr>
          <w:rFonts w:asciiTheme="minorHAnsi" w:hAnsiTheme="minorHAnsi" w:cstheme="minorHAnsi"/>
          <w:sz w:val="18"/>
          <w:szCs w:val="18"/>
        </w:rPr>
      </w:pPr>
    </w:p>
    <w:p w14:paraId="504E4787"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The identification of highly cited species provides a useful framework for prioritizing taxa for future pharmacological investigations, conservation planning, and sustainable trade assessments, particularly in rapidly expanding metropolitan areas such as Karaj.</w:t>
      </w:r>
    </w:p>
    <w:p w14:paraId="661ADEAE" w14:textId="77777777" w:rsidR="005A702E" w:rsidRPr="005A702E" w:rsidRDefault="005A702E" w:rsidP="005A702E">
      <w:pPr>
        <w:spacing w:line="276" w:lineRule="auto"/>
        <w:jc w:val="both"/>
        <w:rPr>
          <w:rFonts w:asciiTheme="minorHAnsi" w:hAnsiTheme="minorHAnsi" w:cstheme="minorHAnsi"/>
          <w:sz w:val="18"/>
          <w:szCs w:val="18"/>
        </w:rPr>
      </w:pPr>
    </w:p>
    <w:p w14:paraId="2FDDB4D8"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t>Urban ethnobotany and knowledge persistence</w:t>
      </w:r>
    </w:p>
    <w:p w14:paraId="676F9111"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The results of this study underscore the role of urban herbal markets as dynamic spaces where traditional ethnomedicinal knowledge is maintained, adapted, and transmitted. Despite increased access to biomedical healthcare, herbal medicine continues to address common health concerns, particularly chronic and non-life-threatening conditions such as digestive and respiratory disorders. Similar observations have been made in urban ethnobotanical studies worldwide, where market systems act as hubs for knowledge exchange between rural suppliers, urban vendors, and consumers (Hamilton 2004; Vandebroek &amp; Voeks 2019). The persistence of high-consensus remedies in Karaj suggests that urbanization does not necessarily lead to the erosion of ethnobotanical knowledge but may instead promote selective retention of effective and culturally salient practices.</w:t>
      </w:r>
    </w:p>
    <w:p w14:paraId="3E1D27C5" w14:textId="77777777" w:rsidR="005A702E" w:rsidRPr="005A702E" w:rsidRDefault="005A702E" w:rsidP="005A702E">
      <w:pPr>
        <w:spacing w:line="276" w:lineRule="auto"/>
        <w:jc w:val="both"/>
        <w:rPr>
          <w:rFonts w:asciiTheme="minorHAnsi" w:hAnsiTheme="minorHAnsi" w:cstheme="minorHAnsi"/>
          <w:sz w:val="18"/>
          <w:szCs w:val="18"/>
        </w:rPr>
      </w:pPr>
    </w:p>
    <w:p w14:paraId="7F8B8E4C"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t>Comparison with regional ethnobotanical studies</w:t>
      </w:r>
    </w:p>
    <w:p w14:paraId="27DF02BB"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 xml:space="preserve">The patterns of informant consensus and species importance observed in Karaj show strong similarities with ethnobotanical studies conducted in other regions of Iran and the broader Middle East. High ICF values for gastrointestinal and respiratory disorders have been repeatedly reported from herbal markets and urban or peri-urban settings in Mashhad, Isfahan, Birjand, and southern Iran, where digestive complaints consistently represent the most frequently treated ailments using medicinal plants (Mosaddegh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2012; Motahhari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2022; Amiri &amp; Joharchi 2013; Ghorbani 2005). These recurrent patterns suggest a shared core of ethnomedicinal knowledge across Iranian urban centers, likely shaped by common cultural traditions, historical medical texts, and overlapping plant availability. Similarly, studies from neighboring regions, including Turkey and the eastern Mediterranean, report comparable trends in informant consensus, with high agreement for a limited number of widely used taxa addressing common health problems (Ertuğ 2004; Polat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2015). The consistency of high-consensus categories across these regions supports the interpretation that plants associated with elevated ICF values in Karaj represent culturally entrenched remedies rather than opportunistic or idiosyncratic market choices.</w:t>
      </w:r>
    </w:p>
    <w:p w14:paraId="317882D9" w14:textId="77777777" w:rsidR="005A702E" w:rsidRPr="005A702E" w:rsidRDefault="005A702E" w:rsidP="005A702E">
      <w:pPr>
        <w:spacing w:line="276" w:lineRule="auto"/>
        <w:jc w:val="both"/>
        <w:rPr>
          <w:rFonts w:asciiTheme="minorHAnsi" w:hAnsiTheme="minorHAnsi" w:cstheme="minorHAnsi"/>
          <w:sz w:val="18"/>
          <w:szCs w:val="18"/>
        </w:rPr>
      </w:pPr>
    </w:p>
    <w:p w14:paraId="77407A2C"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t>Comparison with global urban ethnobotanical literature</w:t>
      </w:r>
    </w:p>
    <w:p w14:paraId="7F9BE4CA"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 xml:space="preserve">At the global scale, the results from Karaj align with findings from urban ethnobotanical studies conducted in Latin America, Africa, and Europe, where herbal markets function as focal points for the preservation and transformation of traditional medicinal knowledge. Studies from urban centers such as Lima, La Paz, Johannesburg, and New York have shown that a relatively small subset of medicinal plant species typically accounts for a large proportion of use reports and citations, resulting in high consensus values for specific ailment categories (Bussmann &amp; Sharon 2006; Williams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 xml:space="preserve">2013; Vandebroek </w:t>
      </w:r>
      <w:r w:rsidRPr="005A702E">
        <w:rPr>
          <w:rFonts w:asciiTheme="minorHAnsi" w:hAnsiTheme="minorHAnsi" w:cstheme="minorHAnsi"/>
          <w:i/>
          <w:sz w:val="18"/>
          <w:szCs w:val="18"/>
        </w:rPr>
        <w:t xml:space="preserve">et al. </w:t>
      </w:r>
      <w:r w:rsidRPr="005A702E">
        <w:rPr>
          <w:rFonts w:asciiTheme="minorHAnsi" w:hAnsiTheme="minorHAnsi" w:cstheme="minorHAnsi"/>
          <w:sz w:val="18"/>
          <w:szCs w:val="18"/>
        </w:rPr>
        <w:t>2010). High RFC values reported for commercially important taxa in Karaj mirror global observations that market availability, consumer demand, and perceived efficacy strongly influence citation frequency in urban contexts (Cunningham 2001; Hamilton 2004). Rather than reflecting random plant selection, these patterns indicate selective retention of culturally salient and therapeutically trusted species within urban herbal economies. The convergence of results across geographically and culturally distinct urban markets suggests that similar socio-economic drivers shape ethnomedicinal knowledge systems worldwide, reinforcing the relevance of the Karaj case study within the broader framework of global urban ethnobotany.</w:t>
      </w:r>
    </w:p>
    <w:p w14:paraId="1AA50E80" w14:textId="77777777" w:rsidR="005A702E" w:rsidRPr="005A702E" w:rsidRDefault="005A702E" w:rsidP="005A702E">
      <w:pPr>
        <w:spacing w:line="276" w:lineRule="auto"/>
        <w:jc w:val="both"/>
        <w:rPr>
          <w:rFonts w:asciiTheme="minorHAnsi" w:hAnsiTheme="minorHAnsi" w:cstheme="minorHAnsi"/>
          <w:sz w:val="18"/>
          <w:szCs w:val="18"/>
        </w:rPr>
      </w:pPr>
    </w:p>
    <w:p w14:paraId="4929F461" w14:textId="77777777" w:rsidR="005A702E" w:rsidRPr="005A702E" w:rsidRDefault="005A702E" w:rsidP="005A702E">
      <w:pPr>
        <w:spacing w:line="276" w:lineRule="auto"/>
        <w:jc w:val="both"/>
        <w:rPr>
          <w:rFonts w:asciiTheme="minorHAnsi" w:hAnsiTheme="minorHAnsi" w:cstheme="minorHAnsi"/>
          <w:b/>
          <w:bCs/>
          <w:sz w:val="18"/>
          <w:szCs w:val="18"/>
        </w:rPr>
      </w:pPr>
      <w:r w:rsidRPr="005A702E">
        <w:rPr>
          <w:rFonts w:asciiTheme="minorHAnsi" w:hAnsiTheme="minorHAnsi" w:cstheme="minorHAnsi"/>
          <w:b/>
          <w:bCs/>
          <w:sz w:val="18"/>
          <w:szCs w:val="18"/>
        </w:rPr>
        <w:t>Implications and limitations</w:t>
      </w:r>
    </w:p>
    <w:p w14:paraId="699109B3"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sz w:val="18"/>
          <w:szCs w:val="18"/>
        </w:rPr>
        <w:t xml:space="preserve">The combined use of ICF and RFC provides a robust yet conservative quantitative framework for assessing ethnomedicinal knowledge without overextending the available data. While these indices do not replace pharmacological validation, they offer valuable insights into culturally important and potentially effective remedies. It should be noted that the present study is based on market surveys and reported uses rather than clinical outcomes. Future research integrating phytochemical </w:t>
      </w:r>
      <w:r w:rsidRPr="005A702E">
        <w:rPr>
          <w:rFonts w:asciiTheme="minorHAnsi" w:hAnsiTheme="minorHAnsi" w:cstheme="minorHAnsi"/>
          <w:sz w:val="18"/>
          <w:szCs w:val="18"/>
        </w:rPr>
        <w:lastRenderedPageBreak/>
        <w:t>analyses, pharmacological testing, and longitudinal monitoring of market dynamics would further strengthen the understanding of medicinal plant use in urban Iran.</w:t>
      </w:r>
    </w:p>
    <w:p w14:paraId="7C2DF768" w14:textId="77777777" w:rsidR="005A702E" w:rsidRPr="005A702E" w:rsidRDefault="005A702E" w:rsidP="005A702E">
      <w:pPr>
        <w:spacing w:line="276" w:lineRule="auto"/>
        <w:jc w:val="both"/>
        <w:rPr>
          <w:rFonts w:asciiTheme="minorHAnsi" w:hAnsiTheme="minorHAnsi" w:cstheme="minorHAnsi"/>
          <w:sz w:val="18"/>
          <w:szCs w:val="18"/>
          <w:rtl/>
          <w:lang w:bidi="fa-IR"/>
        </w:rPr>
      </w:pPr>
    </w:p>
    <w:p w14:paraId="0A7959C1" w14:textId="77777777" w:rsidR="005A702E" w:rsidRPr="005A702E" w:rsidRDefault="005A702E" w:rsidP="005A702E">
      <w:pPr>
        <w:spacing w:line="276" w:lineRule="auto"/>
        <w:jc w:val="both"/>
        <w:rPr>
          <w:rFonts w:asciiTheme="minorHAnsi" w:hAnsiTheme="minorHAnsi" w:cstheme="minorHAnsi"/>
          <w:b/>
          <w:bCs/>
          <w:rtl/>
          <w:lang w:bidi="fa-IR"/>
        </w:rPr>
      </w:pPr>
      <w:r w:rsidRPr="005A702E">
        <w:rPr>
          <w:rFonts w:asciiTheme="minorHAnsi" w:hAnsiTheme="minorHAnsi" w:cstheme="minorHAnsi"/>
          <w:b/>
          <w:bCs/>
          <w:lang w:bidi="fa-IR"/>
        </w:rPr>
        <w:t>Conclusion</w:t>
      </w:r>
    </w:p>
    <w:p w14:paraId="6C74F616" w14:textId="77777777" w:rsidR="005A702E" w:rsidRPr="005A702E" w:rsidRDefault="005A702E" w:rsidP="005A702E">
      <w:pPr>
        <w:spacing w:line="276" w:lineRule="auto"/>
        <w:jc w:val="both"/>
        <w:rPr>
          <w:rFonts w:asciiTheme="minorHAnsi" w:hAnsiTheme="minorHAnsi" w:cstheme="minorHAnsi"/>
          <w:sz w:val="18"/>
          <w:szCs w:val="18"/>
          <w:rtl/>
          <w:lang w:bidi="fa-IR"/>
        </w:rPr>
      </w:pPr>
      <w:r w:rsidRPr="005A702E">
        <w:rPr>
          <w:rFonts w:asciiTheme="minorHAnsi" w:hAnsiTheme="minorHAnsi" w:cstheme="minorHAnsi"/>
          <w:sz w:val="18"/>
          <w:szCs w:val="18"/>
          <w:lang w:bidi="fa-IR"/>
        </w:rPr>
        <w:t xml:space="preserve">This study documents the diversity and uses of medicinal plants marketed in Karaj, an expanding urban center in central Iran. Field surveys across 25 herbal outlets yielded 186 samples representing a broad taxonomic spectrum, with Asteraceae, Lamiaceae, and Fabaceae as the dominant families. Our results are consistent with a similar study conducted in Mashhad (Amiri &amp; Joharchi 2013), where the four families Asteraceae, Lamiaceae, Apiaceae, and Fabaceae have the highest number of species. Seeds, leaves, and aerial parts were the most common materials traded, a pattern that shows regional variation, as in Kerman, fruits and flowers are the most widely offered products (Mehrabani </w:t>
      </w:r>
      <w:r w:rsidRPr="005A702E">
        <w:rPr>
          <w:rFonts w:asciiTheme="minorHAnsi" w:hAnsiTheme="minorHAnsi" w:cstheme="minorHAnsi"/>
          <w:i/>
          <w:iCs/>
          <w:sz w:val="18"/>
          <w:szCs w:val="18"/>
          <w:lang w:bidi="fa-IR"/>
        </w:rPr>
        <w:t xml:space="preserve">et al. </w:t>
      </w:r>
      <w:r w:rsidRPr="005A702E">
        <w:rPr>
          <w:rFonts w:asciiTheme="minorHAnsi" w:hAnsiTheme="minorHAnsi" w:cstheme="minorHAnsi"/>
          <w:sz w:val="18"/>
          <w:szCs w:val="18"/>
          <w:lang w:bidi="fa-IR"/>
        </w:rPr>
        <w:t>2014). Gastrointestinal, respiratory, and dermatological disorders were the most frequently treated categories.</w:t>
      </w:r>
    </w:p>
    <w:p w14:paraId="5E1193F0" w14:textId="77777777" w:rsidR="005A702E" w:rsidRPr="005A702E" w:rsidRDefault="005A702E" w:rsidP="005A702E">
      <w:pPr>
        <w:spacing w:line="276" w:lineRule="auto"/>
        <w:jc w:val="both"/>
        <w:rPr>
          <w:rFonts w:asciiTheme="minorHAnsi" w:hAnsiTheme="minorHAnsi" w:cstheme="minorHAnsi"/>
          <w:sz w:val="18"/>
          <w:szCs w:val="18"/>
          <w:lang w:bidi="fa-IR"/>
        </w:rPr>
      </w:pPr>
    </w:p>
    <w:p w14:paraId="6365583E"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Comparison with ethnobotanical data from other Iranian regions, such as Mashhad (Amiri &amp; Joharchi 2013, Motahhari </w:t>
      </w:r>
      <w:r w:rsidRPr="005A702E">
        <w:rPr>
          <w:rFonts w:asciiTheme="minorHAnsi" w:hAnsiTheme="minorHAnsi" w:cstheme="minorHAnsi"/>
          <w:i/>
          <w:iCs/>
          <w:sz w:val="18"/>
          <w:szCs w:val="18"/>
          <w:lang w:bidi="fa-IR"/>
        </w:rPr>
        <w:t xml:space="preserve">et al. </w:t>
      </w:r>
      <w:r w:rsidRPr="005A702E">
        <w:rPr>
          <w:rFonts w:asciiTheme="minorHAnsi" w:hAnsiTheme="minorHAnsi" w:cstheme="minorHAnsi"/>
          <w:sz w:val="18"/>
          <w:szCs w:val="18"/>
          <w:lang w:bidi="fa-IR"/>
        </w:rPr>
        <w:t xml:space="preserve">2022), Birjand (Mohammadi </w:t>
      </w:r>
      <w:r w:rsidRPr="005A702E">
        <w:rPr>
          <w:rFonts w:asciiTheme="minorHAnsi" w:hAnsiTheme="minorHAnsi" w:cstheme="minorHAnsi"/>
          <w:i/>
          <w:iCs/>
          <w:sz w:val="18"/>
          <w:szCs w:val="18"/>
          <w:lang w:bidi="fa-IR"/>
        </w:rPr>
        <w:t xml:space="preserve">et al. </w:t>
      </w:r>
      <w:r w:rsidRPr="005A702E">
        <w:rPr>
          <w:rFonts w:asciiTheme="minorHAnsi" w:hAnsiTheme="minorHAnsi" w:cstheme="minorHAnsi"/>
          <w:sz w:val="18"/>
          <w:szCs w:val="18"/>
          <w:lang w:bidi="fa-IR"/>
        </w:rPr>
        <w:t xml:space="preserve">2023), and Isfahan (Abbasi </w:t>
      </w:r>
      <w:r w:rsidRPr="005A702E">
        <w:rPr>
          <w:rFonts w:asciiTheme="minorHAnsi" w:hAnsiTheme="minorHAnsi" w:cstheme="minorHAnsi"/>
          <w:i/>
          <w:sz w:val="18"/>
          <w:szCs w:val="18"/>
          <w:lang w:bidi="fa-IR"/>
        </w:rPr>
        <w:t xml:space="preserve">et al. </w:t>
      </w:r>
      <w:r w:rsidRPr="005A702E">
        <w:rPr>
          <w:rFonts w:asciiTheme="minorHAnsi" w:hAnsiTheme="minorHAnsi" w:cstheme="minorHAnsi"/>
          <w:sz w:val="18"/>
          <w:szCs w:val="18"/>
          <w:lang w:bidi="fa-IR"/>
        </w:rPr>
        <w:t xml:space="preserve">2025), indicates that a consistent core of medicinal plant use persists across ecological and cultural zones, while market composition and preparation forms vary with urbanization and consumer demand. This indicates that the combination of plant uses has gradually become more uniform and has reduced the differences resulting from local uses. Most herbal markets across Iran offer a high percentage of similar products. This trend toward uniformity is contrasted by findings from more isolated communities; for instance, a study of plants used by a Bakhtiari tribe, an ancient Iranian people known for preserving traditional knowledge, revealed a unique family composition (Amiri-Ardekani </w:t>
      </w:r>
      <w:r w:rsidRPr="005A702E">
        <w:rPr>
          <w:rFonts w:asciiTheme="minorHAnsi" w:hAnsiTheme="minorHAnsi" w:cstheme="minorHAnsi"/>
          <w:i/>
          <w:iCs/>
          <w:sz w:val="18"/>
          <w:szCs w:val="18"/>
          <w:lang w:bidi="fa-IR"/>
        </w:rPr>
        <w:t xml:space="preserve">et al. </w:t>
      </w:r>
      <w:r w:rsidRPr="005A702E">
        <w:rPr>
          <w:rFonts w:asciiTheme="minorHAnsi" w:hAnsiTheme="minorHAnsi" w:cstheme="minorHAnsi"/>
          <w:sz w:val="18"/>
          <w:szCs w:val="18"/>
          <w:lang w:bidi="fa-IR"/>
        </w:rPr>
        <w:t xml:space="preserve">2021). Lamiaceae was the most common, followed by Fabaceae and Apiaceae. Asteraceae, typically the most prevalent, ranked fourth. Aerial parts were the most frequently used, followed by seeds and fruits, reflecting the tribe's reliance on local plants and vegetables for sustenance. The prominence of well-known pharmacologically supported species such as </w:t>
      </w:r>
      <w:r w:rsidRPr="005A702E">
        <w:rPr>
          <w:rFonts w:asciiTheme="minorHAnsi" w:hAnsiTheme="minorHAnsi" w:cstheme="minorHAnsi"/>
          <w:i/>
          <w:iCs/>
          <w:sz w:val="18"/>
          <w:szCs w:val="18"/>
          <w:lang w:bidi="fa-IR"/>
        </w:rPr>
        <w:t>Achillea eriophora</w:t>
      </w:r>
      <w:r w:rsidRPr="005A702E">
        <w:rPr>
          <w:rFonts w:asciiTheme="minorHAnsi" w:hAnsiTheme="minorHAnsi" w:cstheme="minorHAnsi"/>
          <w:sz w:val="18"/>
          <w:szCs w:val="18"/>
          <w:lang w:bidi="fa-IR"/>
        </w:rPr>
        <w:t xml:space="preserve"> (Mohammadi </w:t>
      </w:r>
      <w:r w:rsidRPr="005A702E">
        <w:rPr>
          <w:rFonts w:asciiTheme="minorHAnsi" w:hAnsiTheme="minorHAnsi" w:cstheme="minorHAnsi"/>
          <w:i/>
          <w:iCs/>
          <w:sz w:val="18"/>
          <w:szCs w:val="18"/>
          <w:lang w:bidi="fa-IR"/>
        </w:rPr>
        <w:t xml:space="preserve">et al. </w:t>
      </w:r>
      <w:r w:rsidRPr="005A702E">
        <w:rPr>
          <w:rFonts w:asciiTheme="minorHAnsi" w:hAnsiTheme="minorHAnsi" w:cstheme="minorHAnsi"/>
          <w:sz w:val="18"/>
          <w:szCs w:val="18"/>
          <w:lang w:bidi="fa-IR"/>
        </w:rPr>
        <w:t>2021) demonstrates the continuity between traditional practice and validated phytotherapy.</w:t>
      </w:r>
    </w:p>
    <w:p w14:paraId="41F73E9B"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529925B" w14:textId="77777777" w:rsidR="005A702E" w:rsidRPr="005A702E" w:rsidRDefault="005A702E" w:rsidP="005A702E">
      <w:pPr>
        <w:spacing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Karaj’s herbal markets illustrate how urban environments can simultaneously conserve and transform ethnobotanical traditions. Traditional attari shops sustain oral knowledge transmission, while modern outlets introduce new packaging, marketing, and access routes. However, this commercial system faces significant challenges, as some of the medicinal plants available in the Iranian market have ambiguous identification along with adulteration and contamination (Joharchi &amp; Amiri 2012). Together, these factors shape a living, yet vulnerable, adaptive ethnomedicinal system that continues to play a role in community health.</w:t>
      </w:r>
    </w:p>
    <w:p w14:paraId="66E082ED" w14:textId="77777777" w:rsidR="005A702E" w:rsidRPr="005A702E" w:rsidRDefault="005A702E" w:rsidP="005A702E">
      <w:pPr>
        <w:spacing w:line="276" w:lineRule="auto"/>
        <w:jc w:val="both"/>
        <w:rPr>
          <w:rFonts w:asciiTheme="minorHAnsi" w:hAnsiTheme="minorHAnsi" w:cstheme="minorHAnsi"/>
          <w:sz w:val="18"/>
          <w:szCs w:val="18"/>
          <w:lang w:bidi="fa-IR"/>
        </w:rPr>
      </w:pPr>
    </w:p>
    <w:p w14:paraId="4E0B9E15" w14:textId="77777777" w:rsidR="005A702E" w:rsidRPr="005A702E" w:rsidRDefault="005A702E" w:rsidP="005A702E">
      <w:pPr>
        <w:spacing w:line="276" w:lineRule="auto"/>
        <w:jc w:val="both"/>
        <w:rPr>
          <w:rFonts w:asciiTheme="minorHAnsi" w:hAnsiTheme="minorHAnsi" w:cstheme="minorHAnsi"/>
          <w:sz w:val="18"/>
          <w:szCs w:val="18"/>
          <w:rtl/>
          <w:lang w:bidi="fa-IR"/>
        </w:rPr>
      </w:pPr>
      <w:r w:rsidRPr="005A702E">
        <w:rPr>
          <w:rFonts w:asciiTheme="minorHAnsi" w:hAnsiTheme="minorHAnsi" w:cstheme="minorHAnsi"/>
          <w:sz w:val="18"/>
          <w:szCs w:val="18"/>
          <w:lang w:bidi="fa-IR"/>
        </w:rPr>
        <w:t>To safeguard this cultural and biological heritage, policies supporting sustainable harvesting, quality control, and knowledge documentation are urgently needed. Future research should include quantitative monitoring of market dynamics, ecological assessment of traded species, and phytochemical studies to validate widely used remedies. Integrating these approaches will strengthen the link between traditional knowledge and modern health care, ensuring that Iran’s rich ethnobotanical heritage remains a vital part of its sustainable future.</w:t>
      </w:r>
    </w:p>
    <w:p w14:paraId="2EBC5942" w14:textId="77777777" w:rsidR="005A702E" w:rsidRPr="005A702E" w:rsidRDefault="005A702E" w:rsidP="005A702E">
      <w:pPr>
        <w:spacing w:line="276" w:lineRule="auto"/>
        <w:jc w:val="both"/>
        <w:rPr>
          <w:rFonts w:asciiTheme="minorHAnsi" w:hAnsiTheme="minorHAnsi" w:cstheme="minorHAnsi"/>
          <w:sz w:val="18"/>
          <w:szCs w:val="18"/>
          <w:lang w:bidi="fa-IR"/>
        </w:rPr>
      </w:pPr>
    </w:p>
    <w:p w14:paraId="0AB8F359" w14:textId="77777777" w:rsidR="005A702E" w:rsidRPr="005A702E" w:rsidRDefault="005A702E" w:rsidP="005A702E">
      <w:pPr>
        <w:shd w:val="clear" w:color="auto" w:fill="FFFFFF"/>
        <w:spacing w:line="276" w:lineRule="auto"/>
        <w:rPr>
          <w:rFonts w:asciiTheme="minorHAnsi" w:hAnsiTheme="minorHAnsi" w:cstheme="minorHAnsi"/>
          <w:color w:val="222222"/>
        </w:rPr>
      </w:pPr>
      <w:r w:rsidRPr="005A702E">
        <w:rPr>
          <w:rFonts w:asciiTheme="minorHAnsi" w:hAnsiTheme="minorHAnsi" w:cstheme="minorHAnsi"/>
          <w:b/>
          <w:bCs/>
          <w:color w:val="222222"/>
        </w:rPr>
        <w:t>Declarations</w:t>
      </w:r>
    </w:p>
    <w:p w14:paraId="745C63E9" w14:textId="77777777" w:rsidR="005A702E" w:rsidRPr="005A702E" w:rsidRDefault="005A702E" w:rsidP="005A702E">
      <w:pPr>
        <w:shd w:val="clear" w:color="auto" w:fill="FFFFFF"/>
        <w:spacing w:line="276" w:lineRule="auto"/>
        <w:jc w:val="both"/>
        <w:rPr>
          <w:rFonts w:asciiTheme="minorHAnsi" w:hAnsiTheme="minorHAnsi" w:cstheme="minorHAnsi"/>
          <w:color w:val="222222"/>
        </w:rPr>
      </w:pPr>
      <w:r w:rsidRPr="005A702E">
        <w:rPr>
          <w:rFonts w:asciiTheme="minorHAnsi" w:hAnsiTheme="minorHAnsi" w:cstheme="minorHAnsi"/>
          <w:b/>
          <w:bCs/>
          <w:color w:val="222222"/>
          <w:sz w:val="18"/>
          <w:szCs w:val="18"/>
        </w:rPr>
        <w:t>Ethics approval and consent to participate:</w:t>
      </w:r>
      <w:r w:rsidRPr="005A702E">
        <w:rPr>
          <w:rFonts w:asciiTheme="minorHAnsi" w:hAnsiTheme="minorHAnsi" w:cstheme="minorHAnsi"/>
          <w:color w:val="222222"/>
          <w:sz w:val="18"/>
          <w:szCs w:val="18"/>
        </w:rPr>
        <w:t xml:space="preserve"> All participants involved in the interview process gave their prior informed oral consent.</w:t>
      </w:r>
    </w:p>
    <w:p w14:paraId="1771E5E5" w14:textId="77777777" w:rsidR="005A702E" w:rsidRPr="005A702E" w:rsidRDefault="005A702E" w:rsidP="005A702E">
      <w:pPr>
        <w:shd w:val="clear" w:color="auto" w:fill="FFFFFF"/>
        <w:spacing w:line="276" w:lineRule="auto"/>
        <w:jc w:val="both"/>
        <w:rPr>
          <w:rFonts w:asciiTheme="minorHAnsi" w:hAnsiTheme="minorHAnsi" w:cstheme="minorHAnsi"/>
          <w:color w:val="222222"/>
        </w:rPr>
      </w:pPr>
      <w:r w:rsidRPr="005A702E">
        <w:rPr>
          <w:rFonts w:asciiTheme="minorHAnsi" w:hAnsiTheme="minorHAnsi" w:cstheme="minorHAnsi"/>
          <w:b/>
          <w:bCs/>
          <w:color w:val="222222"/>
          <w:sz w:val="18"/>
          <w:szCs w:val="18"/>
        </w:rPr>
        <w:t>Consent for publication:</w:t>
      </w:r>
      <w:r w:rsidRPr="005A702E">
        <w:rPr>
          <w:rFonts w:asciiTheme="minorHAnsi" w:hAnsiTheme="minorHAnsi" w:cstheme="minorHAnsi"/>
          <w:color w:val="222222"/>
          <w:sz w:val="18"/>
          <w:szCs w:val="18"/>
        </w:rPr>
        <w:t xml:space="preserve"> Not applicable.</w:t>
      </w:r>
    </w:p>
    <w:p w14:paraId="078D4C99" w14:textId="77777777" w:rsidR="005A702E" w:rsidRPr="005A702E" w:rsidRDefault="005A702E" w:rsidP="005A702E">
      <w:pPr>
        <w:shd w:val="clear" w:color="auto" w:fill="FFFFFF"/>
        <w:spacing w:line="276" w:lineRule="auto"/>
        <w:jc w:val="both"/>
        <w:rPr>
          <w:rFonts w:asciiTheme="minorHAnsi" w:hAnsiTheme="minorHAnsi" w:cstheme="minorHAnsi"/>
          <w:color w:val="222222"/>
        </w:rPr>
      </w:pPr>
      <w:r w:rsidRPr="005A702E">
        <w:rPr>
          <w:rFonts w:asciiTheme="minorHAnsi" w:hAnsiTheme="minorHAnsi" w:cstheme="minorHAnsi"/>
          <w:b/>
          <w:bCs/>
          <w:color w:val="222222"/>
          <w:sz w:val="18"/>
          <w:szCs w:val="18"/>
        </w:rPr>
        <w:t>Competing interests:</w:t>
      </w:r>
      <w:r w:rsidRPr="005A702E">
        <w:rPr>
          <w:rFonts w:asciiTheme="minorHAnsi" w:hAnsiTheme="minorHAnsi" w:cstheme="minorHAnsi"/>
          <w:color w:val="222222"/>
          <w:sz w:val="18"/>
          <w:szCs w:val="18"/>
        </w:rPr>
        <w:t xml:space="preserve"> The authors declare that they have no competing interests.</w:t>
      </w:r>
    </w:p>
    <w:p w14:paraId="52C04B38" w14:textId="77777777" w:rsidR="005A702E" w:rsidRPr="005A702E" w:rsidRDefault="005A702E" w:rsidP="005A702E">
      <w:pPr>
        <w:shd w:val="clear" w:color="auto" w:fill="FFFFFF"/>
        <w:spacing w:line="276" w:lineRule="auto"/>
        <w:jc w:val="both"/>
        <w:rPr>
          <w:rFonts w:asciiTheme="minorHAnsi" w:hAnsiTheme="minorHAnsi" w:cstheme="minorHAnsi"/>
          <w:color w:val="222222"/>
        </w:rPr>
      </w:pPr>
      <w:r w:rsidRPr="005A702E">
        <w:rPr>
          <w:rFonts w:asciiTheme="minorHAnsi" w:hAnsiTheme="minorHAnsi" w:cstheme="minorHAnsi"/>
          <w:b/>
          <w:bCs/>
          <w:color w:val="222222"/>
          <w:sz w:val="18"/>
          <w:szCs w:val="18"/>
        </w:rPr>
        <w:t>Funding:</w:t>
      </w:r>
      <w:r w:rsidRPr="005A702E">
        <w:rPr>
          <w:rFonts w:asciiTheme="minorHAnsi" w:hAnsiTheme="minorHAnsi" w:cstheme="minorHAnsi"/>
          <w:color w:val="222222"/>
          <w:sz w:val="18"/>
          <w:szCs w:val="18"/>
        </w:rPr>
        <w:t xml:space="preserve"> Not applicable.</w:t>
      </w:r>
    </w:p>
    <w:p w14:paraId="361281AE" w14:textId="77777777" w:rsidR="005A702E" w:rsidRPr="005A702E" w:rsidRDefault="005A702E" w:rsidP="005A702E">
      <w:pPr>
        <w:shd w:val="clear" w:color="auto" w:fill="FFFFFF"/>
        <w:spacing w:line="276" w:lineRule="auto"/>
        <w:jc w:val="both"/>
        <w:rPr>
          <w:rFonts w:asciiTheme="minorHAnsi" w:hAnsiTheme="minorHAnsi" w:cstheme="minorHAnsi"/>
          <w:color w:val="222222"/>
        </w:rPr>
      </w:pPr>
      <w:r w:rsidRPr="005A702E">
        <w:rPr>
          <w:rFonts w:asciiTheme="minorHAnsi" w:hAnsiTheme="minorHAnsi" w:cstheme="minorHAnsi"/>
          <w:b/>
          <w:bCs/>
          <w:color w:val="222222"/>
          <w:sz w:val="18"/>
          <w:szCs w:val="18"/>
        </w:rPr>
        <w:t>Availability of data and materials:</w:t>
      </w:r>
      <w:r w:rsidRPr="005A702E">
        <w:rPr>
          <w:rFonts w:asciiTheme="minorHAnsi" w:hAnsiTheme="minorHAnsi" w:cstheme="minorHAnsi"/>
          <w:color w:val="222222"/>
          <w:sz w:val="18"/>
          <w:szCs w:val="18"/>
        </w:rPr>
        <w:t xml:space="preserve"> The data was not deposited in public repositories but is available from the corresponding author upon request.</w:t>
      </w:r>
    </w:p>
    <w:p w14:paraId="7F05BDFC" w14:textId="77777777" w:rsidR="005A702E" w:rsidRPr="005A702E" w:rsidRDefault="005A702E" w:rsidP="005A702E">
      <w:pPr>
        <w:spacing w:line="276" w:lineRule="auto"/>
        <w:jc w:val="both"/>
        <w:rPr>
          <w:rFonts w:asciiTheme="minorHAnsi" w:hAnsiTheme="minorHAnsi" w:cstheme="minorHAnsi"/>
          <w:sz w:val="18"/>
          <w:szCs w:val="18"/>
        </w:rPr>
      </w:pPr>
      <w:r w:rsidRPr="005A702E">
        <w:rPr>
          <w:rFonts w:asciiTheme="minorHAnsi" w:hAnsiTheme="minorHAnsi" w:cstheme="minorHAnsi"/>
          <w:b/>
          <w:bCs/>
          <w:sz w:val="18"/>
          <w:szCs w:val="18"/>
        </w:rPr>
        <w:t>Author contributions:</w:t>
      </w:r>
      <w:r w:rsidRPr="005A702E">
        <w:rPr>
          <w:rFonts w:asciiTheme="minorHAnsi" w:hAnsiTheme="minorHAnsi" w:cstheme="minorHAnsi"/>
          <w:sz w:val="18"/>
          <w:szCs w:val="18"/>
        </w:rPr>
        <w:t xml:space="preserve"> </w:t>
      </w:r>
      <w:r w:rsidRPr="005A702E">
        <w:rPr>
          <w:rFonts w:asciiTheme="minorHAnsi" w:hAnsiTheme="minorHAnsi" w:cstheme="minorHAnsi"/>
          <w:sz w:val="18"/>
          <w:szCs w:val="18"/>
          <w:shd w:val="clear" w:color="auto" w:fill="FFFFFF"/>
        </w:rPr>
        <w:t>Sahar Jalali, Farrokh Ghahremaninejad, Hamid Nazari</w:t>
      </w:r>
      <w:r w:rsidRPr="005A702E">
        <w:rPr>
          <w:rFonts w:asciiTheme="minorHAnsi" w:hAnsiTheme="minorHAnsi" w:cstheme="minorHAnsi"/>
          <w:sz w:val="18"/>
          <w:szCs w:val="18"/>
          <w:shd w:val="clear" w:color="auto" w:fill="FFFFFF"/>
          <w:vertAlign w:val="superscript"/>
        </w:rPr>
        <w:t xml:space="preserve"> </w:t>
      </w:r>
      <w:r w:rsidRPr="005A702E">
        <w:rPr>
          <w:rFonts w:asciiTheme="minorHAnsi" w:hAnsiTheme="minorHAnsi" w:cstheme="minorHAnsi"/>
          <w:sz w:val="18"/>
          <w:szCs w:val="18"/>
        </w:rPr>
        <w:t>collected and analyzed the data, drafted, and developed the manuscript. Rainer W Bussmann substantially rewrote and revised the manuscript draft. All authors approved the final manuscript.</w:t>
      </w:r>
    </w:p>
    <w:p w14:paraId="1A565B38" w14:textId="77777777" w:rsidR="005A702E" w:rsidRPr="005A702E" w:rsidRDefault="005A702E" w:rsidP="005A702E">
      <w:pPr>
        <w:spacing w:line="276" w:lineRule="auto"/>
        <w:jc w:val="both"/>
        <w:rPr>
          <w:rFonts w:asciiTheme="minorHAnsi" w:hAnsiTheme="minorHAnsi" w:cstheme="minorHAnsi"/>
          <w:sz w:val="18"/>
          <w:szCs w:val="18"/>
          <w:lang w:bidi="fa-IR"/>
        </w:rPr>
      </w:pPr>
    </w:p>
    <w:p w14:paraId="7DF631C1" w14:textId="77777777" w:rsidR="005A702E" w:rsidRPr="005A702E" w:rsidRDefault="005A702E" w:rsidP="005A702E">
      <w:pPr>
        <w:spacing w:line="276" w:lineRule="auto"/>
        <w:jc w:val="both"/>
        <w:rPr>
          <w:rFonts w:asciiTheme="minorHAnsi" w:hAnsiTheme="minorHAnsi" w:cstheme="minorHAnsi"/>
          <w:b/>
          <w:bCs/>
          <w:rtl/>
          <w:lang w:bidi="fa-IR"/>
        </w:rPr>
      </w:pPr>
      <w:r w:rsidRPr="005A702E">
        <w:rPr>
          <w:rFonts w:asciiTheme="minorHAnsi" w:hAnsiTheme="minorHAnsi" w:cstheme="minorHAnsi"/>
          <w:b/>
          <w:bCs/>
          <w:lang w:bidi="fa-IR"/>
        </w:rPr>
        <w:t>Literature cited</w:t>
      </w:r>
    </w:p>
    <w:p w14:paraId="68DFC514"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Abbasi S, Aghaie P, Amiri MS, Haerinasab M. 2025. Investigation of commonly used medicinal plants in the herbal markets of Isfahan, Iran. Taxonomy and Biosystematics 17(3):1-22.</w:t>
      </w:r>
    </w:p>
    <w:p w14:paraId="6B9875CB"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Albuquerque UP, Ramos MA, Lucena RFP, Alencar NL. 2014. Methods and techniques used to collect ethnobiological data. In: Albuquerque UP, Cunha LVFC, Lucena RFP, Alves RRN (eds), Methods and techniques in ethnobiology and ethnoecology. Springer, New York, pp. 15-37.</w:t>
      </w:r>
    </w:p>
    <w:p w14:paraId="52EBCB4E"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Amin G. 1991. Popular medicinal plants of Iran. Tehran University of Medical Sciences. Tehran.</w:t>
      </w:r>
    </w:p>
    <w:p w14:paraId="3AE35204"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Amiri MS, Joharchi MR. 2013. Ethnobotanical investigation of traditional medicinal plants commercialized in the markets of Mashhad, Iran. Avicenna Journal of Phytomedicine 3(3):254-271.</w:t>
      </w:r>
    </w:p>
    <w:p w14:paraId="3DCE45C2"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Amiri-Ardekani E, Askari H, Khademian S, Hemmati S, Mohagheghzadeh A. 2021. Ethnopharmacological survey of Bavi tribe (Kohgiluyeh and Boyer-Ahmad Province, Iran). Journal of Islamic and Iranian Traditional Medicine 11(4):311-330.</w:t>
      </w:r>
    </w:p>
    <w:p w14:paraId="2D57094E"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Assadi M (ed). 1988-2024. Flora of Iran. Vols. 1-184 + Supplement. Research Institute of Forests and Rangelands (RIFR). Tehran.</w:t>
      </w:r>
    </w:p>
    <w:p w14:paraId="7F0CC967"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Bussmann RW. </w:t>
      </w:r>
      <w:r w:rsidRPr="005A702E">
        <w:rPr>
          <w:rFonts w:asciiTheme="minorHAnsi" w:hAnsiTheme="minorHAnsi" w:cstheme="minorHAnsi"/>
          <w:color w:val="000000" w:themeColor="text1"/>
          <w:sz w:val="18"/>
          <w:szCs w:val="18"/>
        </w:rPr>
        <w:t xml:space="preserve">2002. Ethnobotany and Biodiversity Conservation. </w:t>
      </w:r>
      <w:r w:rsidRPr="005A702E">
        <w:rPr>
          <w:rFonts w:asciiTheme="minorHAnsi" w:hAnsiTheme="minorHAnsi" w:cstheme="minorHAnsi"/>
          <w:iCs/>
          <w:color w:val="000000" w:themeColor="text1"/>
          <w:sz w:val="18"/>
          <w:szCs w:val="18"/>
        </w:rPr>
        <w:t>In: Ambasht RS, Ambasht N.K (eds) Modern Trends in Applied Terrestrial Ecology, p. 345-362. Kluw</w:t>
      </w:r>
      <w:r w:rsidRPr="005A702E">
        <w:rPr>
          <w:rFonts w:asciiTheme="minorHAnsi" w:hAnsiTheme="minorHAnsi" w:cstheme="minorHAnsi"/>
          <w:color w:val="000000" w:themeColor="text1"/>
          <w:sz w:val="18"/>
          <w:szCs w:val="18"/>
        </w:rPr>
        <w:t>er.</w:t>
      </w:r>
    </w:p>
    <w:p w14:paraId="28976CFB"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Bussmann RW, Sharon D. 2006. Traditional medicinal plant use in Northern Peru: tracking two thousand years of healing culture. Journal of Ethnobiology and Ethnomedicine 2:47.</w:t>
      </w:r>
    </w:p>
    <w:p w14:paraId="543C96B3"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Cook FEM. 1995. Economic botany data collection standard. Royal Botanic Gardens, Kew.</w:t>
      </w:r>
    </w:p>
    <w:p w14:paraId="336E2FBD"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Cunningham AB. 2001. Applied ethnobotany: People, wild plant use and conservation. Earthscan Publications, London.</w:t>
      </w:r>
    </w:p>
    <w:p w14:paraId="252A2FEB"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Ertuğ F. 2004. Wild edible plants of the Bodrum area (Mugla, Turkey). Turkish Journal of Botany 28:161-174.</w:t>
      </w:r>
    </w:p>
    <w:p w14:paraId="5E7CFE12"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Ghahremaninejad F, Alirezaei Z, Mohammadi M, Nejad Falatoury A. 2025. Updated catalogue of Iran’s endemic angiosperms. Taxonomy and Biosystematics 17(3):23-70. doi: 10.22108/tbj.2025.146441.1314</w:t>
      </w:r>
    </w:p>
    <w:p w14:paraId="7C2BDF1D"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Ghahremaninejad F, Hoseini E. 2015. Identification of medicinal and aromatic plants of Iran, Valiollah Mozaffarian. Farhang Moaser Publishers, Tehran (2012). 1444 pp., 2470 colored images (Language: Mainly Persian with English preface and several indexes). Hardback, ISBN: 978-600-1050-31-2.</w:t>
      </w:r>
    </w:p>
    <w:p w14:paraId="3A1B4EED"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Ghorbani A. 2005. Studies on pharmaceutical ethnobotany in the region of Turkmen Sahra, north of Iran. Journal of Ethnopharmacology 102(1):58-68.</w:t>
      </w:r>
    </w:p>
    <w:p w14:paraId="44AFA972"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Hamilton AC. 2004. Medicinal plants, conservation and livelihoods. Biodiversity and Conservation 13:1477-1517.</w:t>
      </w:r>
    </w:p>
    <w:p w14:paraId="220461F8"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Heinrich M, Edwards S, Moerman DE, Leonti M. 2009. Ethnopharmacological field studies: a critical assessment of their conceptual basis and methods. Journal of Ethnopharmacology 124(1):1-17.</w:t>
      </w:r>
    </w:p>
    <w:p w14:paraId="1D2F1B9F"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Hooper D. 1937. Useful plants a drugs of Iran and Iraq. Field Museum of Natural History Botanical Series 9(3):1-206.</w:t>
      </w:r>
    </w:p>
    <w:p w14:paraId="334362E7"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Joharchi MR, Amiri MS. 2012. Taxonomic evaluation of misidentification of crude herbal drugs marketed in Iran. Avicenna Journal of Phytomedicine 2(2):105-112.</w:t>
      </w:r>
    </w:p>
    <w:p w14:paraId="3B35FDFA"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Maghsudi M, Parsapajouh S. 2022. A case study of ethnobotany in Iran: Pas-Qaleh village of North Tehran. In: Öztürk M, Khan SM, Altay V, Efe R, Egamberdieva D, Khassanov FO (eds) Biodiversity, Conservation and Sustainability in Asia. Springer International Publishing, pp. 763-783. doi: 10.1007/978-3-030-73943-0_42</w:t>
      </w:r>
    </w:p>
    <w:p w14:paraId="215D334B"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Malekpourzadeh L., Ghahremaninejad F., Mirtajadini S.M. 2024. Collection and identification of some selected medicinal plants with antimicrobial properties from Takhte - Sartashtak region, Kerman, Iran. Journal of Medicinal Plants and By-products 13(1): 137-146. doi: 10.22034/jmpb.2023.128567</w:t>
      </w:r>
    </w:p>
    <w:p w14:paraId="0F858510"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Mehrabani M, Mahdavi Meymand Z, Mirtajadini M. 2014. Consumption and growth environment of medical plants existing in the groceries of Kerman. Journal of Islamic and Iranian Traditional Medicine 5(1):21-31.</w:t>
      </w:r>
    </w:p>
    <w:p w14:paraId="104E6EDD"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Mohammadi T, Moazzeni H, Pirani A, Vaezi J, Motahhari K, Joharchi MR, Bussmann RW. 2023. Ethnobotany of plants used by indigenous communities in Birjand, a dry region with rich local traditional knowledge in eastern Iran. Ethnobotany Research and Applications 26:1-40.</w:t>
      </w:r>
    </w:p>
    <w:p w14:paraId="2BFFC2AB"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 xml:space="preserve">Mohammadi T, Pirani A, Motahhari K, Joharchi MR, Bussmann RW. 2021. </w:t>
      </w:r>
      <w:r w:rsidRPr="005A702E">
        <w:rPr>
          <w:rFonts w:asciiTheme="minorHAnsi" w:hAnsiTheme="minorHAnsi" w:cstheme="minorHAnsi"/>
          <w:i/>
          <w:iCs/>
          <w:sz w:val="18"/>
          <w:szCs w:val="18"/>
          <w:lang w:bidi="fa-IR"/>
        </w:rPr>
        <w:t>Achillea eriophora</w:t>
      </w:r>
      <w:r w:rsidRPr="005A702E">
        <w:rPr>
          <w:rFonts w:asciiTheme="minorHAnsi" w:hAnsiTheme="minorHAnsi" w:cstheme="minorHAnsi"/>
          <w:sz w:val="18"/>
          <w:szCs w:val="18"/>
          <w:lang w:bidi="fa-IR"/>
        </w:rPr>
        <w:t xml:space="preserve"> DC.: An ethnobotanical, pharmacological and phytochemical review. Ethnobotany Research and Applications 22:1-20.</w:t>
      </w:r>
    </w:p>
    <w:p w14:paraId="0DDBDE4F"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Mosaddegh M, Naghibi F, Moazzeni H, Pirani A, Esmaeili S. 2012. Ethnobotanical survey of herbal remedies traditionally used in Kohghiluyeh va Boyer Ahmad province of Iran. Journal of Ethnopharmacology 141(1):80-95.</w:t>
      </w:r>
    </w:p>
    <w:p w14:paraId="46EC3B6A"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Motahhari K, Pirani Osguei A, Moazzeni H, Joharchi MR, Bussmann RW. 2022. High-Demand medicinal plants of herbal markets in Mashhad, Iran. Economic Botany 76(4):414-433.</w:t>
      </w:r>
    </w:p>
    <w:p w14:paraId="6FB02C9E"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Mozaffarian V. 2013. Identification of medicinal and aromatic plants of Iran. Farhang Moaser Publishers. Tehran.</w:t>
      </w:r>
    </w:p>
    <w:p w14:paraId="54ACA4CE"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lastRenderedPageBreak/>
        <w:t>Nazari H, Ghahremaninejad F. 2025. Edible species of Boraginales. Ethnobotany Research and Applications 32: 1-30. doi: 10.32859/era.32.15.1-30</w:t>
      </w:r>
    </w:p>
    <w:p w14:paraId="7E3B52F7"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Polat R, Cakilcioglu U, Kaltalioglu K, Ulusan MD, Turkmen Z. 2015. An ethnobotanical study on medicinal plants in Espiye and its surrounding (Giresun–Turkey). Journal of Ethnopharmacology 163:1-11.</w:t>
      </w:r>
    </w:p>
    <w:p w14:paraId="44EACFA8"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Rajaei P, Mohamadi N. 2012. Ethnobotanical study of medicinal plants of Hezar Mountain, allocated in south east of Iran. Iranian Journal of Pharmaceutical Research 11(4):1153-1167.</w:t>
      </w:r>
    </w:p>
    <w:p w14:paraId="7F2D3885" w14:textId="77777777" w:rsidR="005A702E" w:rsidRPr="005A702E" w:rsidRDefault="005A702E" w:rsidP="005A702E">
      <w:pPr>
        <w:spacing w:after="60" w:line="276" w:lineRule="auto"/>
        <w:jc w:val="both"/>
        <w:rPr>
          <w:rFonts w:asciiTheme="minorHAnsi" w:hAnsiTheme="minorHAnsi" w:cstheme="minorHAnsi"/>
          <w:sz w:val="18"/>
          <w:szCs w:val="18"/>
        </w:rPr>
      </w:pPr>
      <w:r w:rsidRPr="005A702E">
        <w:rPr>
          <w:rFonts w:asciiTheme="minorHAnsi" w:hAnsiTheme="minorHAnsi" w:cstheme="minorHAnsi"/>
          <w:sz w:val="18"/>
          <w:szCs w:val="18"/>
        </w:rPr>
        <w:t>Rechinger KH. 1963-2015. Flora Iranica. Vols. 1-181. Graz, Austria: Akademische Druck- u. Verlagsanstalt; Vol. 175. Leipzig, Germany: Akademische Verlagsgesellschaft.</w:t>
      </w:r>
    </w:p>
    <w:p w14:paraId="04DE3404"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Shahraki Z, Zare S, Pessarakli M, Akbarpour M. 2020. Ethnopharmacological study of medicinal plants used by Baluch tribes in Sistan and Baluchestan province, southeast Iran. Journal of Ethnopharmacology 249:112365.</w:t>
      </w:r>
    </w:p>
    <w:p w14:paraId="5B7E2DEE"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Vandebroek I, Balick MJ, Ososki A, Kronenberg F, Yukes J, Wade C, Jiménez F, Peguero B, Castillo D. 2010. The importance of botánicas in the conservation of traditional knowledge in the Dominican Republic. Economic Botany 64(3):215-232.</w:t>
      </w:r>
    </w:p>
    <w:p w14:paraId="12B4F14F"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Vandebroek I, Voeks R. 2019. The gradual loss of ethnobotanical knowledge: patterns, drivers, and challenges. Journal of Ethnobiology 39(3):1–15.</w:t>
      </w:r>
    </w:p>
    <w:p w14:paraId="429A221D"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Williams VL, Victor JE, Crouch NR. 2013. Red-listed medicinal plants of South Africa: status, trends, and assessment challenges. South African Journal of Botany 86:23–35.</w:t>
      </w:r>
    </w:p>
    <w:p w14:paraId="2E1B9824" w14:textId="77777777" w:rsidR="005A702E" w:rsidRPr="005A702E" w:rsidRDefault="005A702E" w:rsidP="005A702E">
      <w:pPr>
        <w:spacing w:after="60" w:line="276" w:lineRule="auto"/>
        <w:jc w:val="both"/>
        <w:rPr>
          <w:rFonts w:asciiTheme="minorHAnsi" w:hAnsiTheme="minorHAnsi" w:cstheme="minorHAnsi"/>
          <w:sz w:val="18"/>
          <w:szCs w:val="18"/>
          <w:lang w:bidi="fa-IR"/>
        </w:rPr>
      </w:pPr>
      <w:r w:rsidRPr="005A702E">
        <w:rPr>
          <w:rFonts w:asciiTheme="minorHAnsi" w:hAnsiTheme="minorHAnsi" w:cstheme="minorHAnsi"/>
          <w:sz w:val="18"/>
          <w:szCs w:val="18"/>
          <w:lang w:bidi="fa-IR"/>
        </w:rPr>
        <w:t>World Flora Online (WFO). 2024. World Flora Online. Published on the Internet. http://www.worldfloraonline.org (accessed 2024).</w:t>
      </w:r>
    </w:p>
    <w:p w14:paraId="73A85C3D" w14:textId="77777777" w:rsidR="005A702E" w:rsidRPr="005A702E" w:rsidRDefault="005A702E" w:rsidP="005A702E">
      <w:pPr>
        <w:spacing w:after="60" w:line="276" w:lineRule="auto"/>
        <w:jc w:val="both"/>
        <w:rPr>
          <w:rFonts w:asciiTheme="minorHAnsi" w:hAnsiTheme="minorHAnsi" w:cstheme="minorHAnsi"/>
          <w:sz w:val="18"/>
          <w:szCs w:val="18"/>
          <w:rtl/>
          <w:lang w:bidi="fa-IR"/>
        </w:rPr>
      </w:pPr>
      <w:r w:rsidRPr="005A702E">
        <w:rPr>
          <w:rFonts w:asciiTheme="minorHAnsi" w:hAnsiTheme="minorHAnsi" w:cstheme="minorHAnsi"/>
          <w:sz w:val="18"/>
          <w:szCs w:val="18"/>
          <w:lang w:bidi="fa-IR"/>
        </w:rPr>
        <w:t>World Health Organization (WHO). 2013. WHO Traditional Medicine Strategy 2014–2023. World Health Organization, Geneva.</w:t>
      </w:r>
    </w:p>
    <w:p w14:paraId="1CE79516" w14:textId="77777777" w:rsidR="005A702E" w:rsidRPr="005A702E" w:rsidRDefault="005A702E" w:rsidP="005A702E">
      <w:pPr>
        <w:spacing w:after="60" w:line="276" w:lineRule="auto"/>
        <w:jc w:val="both"/>
        <w:rPr>
          <w:rFonts w:asciiTheme="minorHAnsi" w:hAnsiTheme="minorHAnsi" w:cstheme="minorHAnsi"/>
          <w:color w:val="000000" w:themeColor="text1"/>
          <w:sz w:val="18"/>
          <w:szCs w:val="18"/>
          <w:rtl/>
          <w:lang w:bidi="fa-IR"/>
        </w:rPr>
      </w:pPr>
      <w:r w:rsidRPr="005A702E">
        <w:rPr>
          <w:rFonts w:asciiTheme="minorHAnsi" w:hAnsiTheme="minorHAnsi" w:cstheme="minorHAnsi"/>
          <w:sz w:val="18"/>
          <w:szCs w:val="18"/>
          <w:lang w:bidi="fa-IR"/>
        </w:rPr>
        <w:t>Zargari A. 1990. Medicinal plants. Vols. 1-5. University of Tehran Press. Tehran.</w:t>
      </w:r>
    </w:p>
    <w:p w14:paraId="23E91EF6" w14:textId="77777777" w:rsidR="0075773B" w:rsidRPr="005A702E" w:rsidRDefault="0075773B" w:rsidP="002F7FE5">
      <w:pPr>
        <w:spacing w:afterLines="60" w:after="144" w:line="276" w:lineRule="auto"/>
        <w:jc w:val="both"/>
        <w:rPr>
          <w:rFonts w:asciiTheme="minorHAnsi" w:hAnsiTheme="minorHAnsi" w:cstheme="minorHAnsi"/>
          <w:color w:val="000000"/>
          <w:sz w:val="18"/>
          <w:szCs w:val="18"/>
        </w:rPr>
      </w:pPr>
    </w:p>
    <w:sectPr w:rsidR="0075773B" w:rsidRPr="005A702E" w:rsidSect="005A702E">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893F5" w14:textId="77777777" w:rsidR="00BC77EC" w:rsidRDefault="00BC77EC" w:rsidP="009825F6">
      <w:r>
        <w:separator/>
      </w:r>
    </w:p>
  </w:endnote>
  <w:endnote w:type="continuationSeparator" w:id="0">
    <w:p w14:paraId="7BFCD685" w14:textId="77777777" w:rsidR="00BC77EC" w:rsidRDefault="00BC77EC" w:rsidP="0098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dvTT5843c571">
    <w:altName w:val="Times New Roman"/>
    <w:panose1 w:val="020B0604020202020204"/>
    <w:charset w:val="00"/>
    <w:family w:val="roman"/>
    <w:notTrueType/>
    <w:pitch w:val="default"/>
  </w:font>
  <w:font w:name="AdvTT5843c571+20">
    <w:altName w:val="Times New Roman"/>
    <w:panose1 w:val="020B0604020202020204"/>
    <w:charset w:val="00"/>
    <w:family w:val="roman"/>
    <w:notTrueType/>
    <w:pitch w:val="default"/>
  </w:font>
  <w:font w:name="TT1C4t00">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20B0604020202020204"/>
    <w:charset w:val="00"/>
    <w:family w:val="roman"/>
    <w:notTrueType/>
    <w:pitch w:val="default"/>
  </w:font>
  <w:font w:name="CambriaMath">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sha">
    <w:altName w:val="Arial"/>
    <w:panose1 w:val="020B0502040204020203"/>
    <w:charset w:val="B1"/>
    <w:family w:val="swiss"/>
    <w:pitch w:val="variable"/>
    <w:sig w:usb0="80000807" w:usb1="40000042"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F90F" w14:textId="77777777" w:rsidR="0071700C" w:rsidRDefault="007170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C846" w14:textId="77777777" w:rsidR="008B5659" w:rsidRPr="0022472C" w:rsidRDefault="008B5659" w:rsidP="00C15DAE">
    <w:pPr>
      <w:pStyle w:val="Footer"/>
      <w:spacing w:after="120" w:line="276" w:lineRule="auto"/>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B815" w14:textId="756DA9D2" w:rsidR="008B5659" w:rsidRPr="008B5659" w:rsidRDefault="005C5596" w:rsidP="00174536">
    <w:pPr>
      <w:pStyle w:val="Footer"/>
      <w:spacing w:after="120" w:line="276" w:lineRule="auto"/>
      <w:jc w:val="center"/>
      <w:rPr>
        <w:rFonts w:ascii="Gisha" w:hAnsi="Gisha" w:cs="Gisha"/>
        <w:sz w:val="18"/>
        <w:szCs w:val="18"/>
      </w:rPr>
    </w:pPr>
    <w:r>
      <w:rPr>
        <w:rFonts w:ascii="Gisha" w:hAnsi="Gisha" w:cs="Gisha"/>
        <w:noProof/>
        <w:sz w:val="18"/>
        <w:szCs w:val="18"/>
        <w:lang w:val="en-GB" w:eastAsia="en-GB"/>
      </w:rPr>
      <mc:AlternateContent>
        <mc:Choice Requires="wps">
          <w:drawing>
            <wp:anchor distT="0" distB="0" distL="114300" distR="114300" simplePos="0" relativeHeight="251662336" behindDoc="0" locked="0" layoutInCell="1" allowOverlap="1" wp14:anchorId="46F4591E" wp14:editId="270BADAA">
              <wp:simplePos x="0" y="0"/>
              <wp:positionH relativeFrom="column">
                <wp:posOffset>-1</wp:posOffset>
              </wp:positionH>
              <wp:positionV relativeFrom="paragraph">
                <wp:posOffset>-220980</wp:posOffset>
              </wp:positionV>
              <wp:extent cx="57054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70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C5A"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7.4pt" to="449.2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puvsgEAANQDAAAOAAAAZHJzL2Uyb0RvYy54bWysU8Fu2zAMvQ/YPwi6L3KKZR2MOD206C7D&#13;&#10;VmzrB6gyFQuQREHSYufvRymJXWwDhhW90CLF90g+0dubyVl2gJgM+o6vVw1n4BX2xu87/vjj/t1H&#13;&#10;zlKWvpcWPXT8CInf7N6+2Y6hhSsc0PYQGZH41I6h40POoRUiqQGcTCsM4OlSY3Qykxv3oo9yJHZn&#13;&#10;xVXTfBAjxj5EVJASRe9Ol3xX+bUGlb9qnSAz23HqLVcbq30qVuy2st1HGQajzm3IF3ThpPFUdKa6&#13;&#10;k1myn9H8QeWMiphQ55VCJ1Bro6DOQNOsm9+m+T7IAHUWEieFWab0erTqy+HWP0SSYQypTeEhlikm&#13;&#10;HV35Un9sqmIdZ7FgykxRcHPdbN5fbzhTlzuxAENM+ROgY+XQcWt8mUO28vA5ZSpGqZeUEra+2ITW&#13;&#10;9PfG2uqUDYBbG9lB0tvlaV3einDPssgrSLG0Xk/5aOHE+g00Mz01u67V61YtnFIp8PnCaz1lF5im&#13;&#10;DmZg82/gOb9AoW7c/4BnRK2MPs9gZzzGv1VfpNCn/IsCp7mLBE/YH+ujVmlodapy5zUvu/ncr/Dl&#13;&#10;Z9z9AgAA//8DAFBLAwQUAAYACAAAACEAbMVSJOEAAAANAQAADwAAAGRycy9kb3ducmV2LnhtbEyP&#13;&#10;QUvDQBCF74L/YRnBi7QbrS0xzaZIpBcPgo0Uj9vsNBvMzobstkn/vSMIehmYebw378s3k+vEGYfQ&#13;&#10;elJwP09AINXetNQo+Ki2sxREiJqM7jyhggsG2BTXV7nOjB/pHc+72AgOoZBpBTbGPpMy1BadDnPf&#13;&#10;I7F29IPTkdehkWbQI4e7Tj4kyUo63RJ/sLrH0mL9tTs5BZ/N3WK7r6gay/h2XNnpsn9dlkrd3kwv&#13;&#10;ax7PaxARp/jngB8G7g8FFzv4E5kgOgVMExXMFo9MwXL6lC5BHH4vssjlf4riGwAA//8DAFBLAQIt&#13;&#10;ABQABgAIAAAAIQC2gziS/gAAAOEBAAATAAAAAAAAAAAAAAAAAAAAAABbQ29udGVudF9UeXBlc10u&#13;&#10;eG1sUEsBAi0AFAAGAAgAAAAhADj9If/WAAAAlAEAAAsAAAAAAAAAAAAAAAAALwEAAF9yZWxzLy5y&#13;&#10;ZWxzUEsBAi0AFAAGAAgAAAAhAPuym6+yAQAA1AMAAA4AAAAAAAAAAAAAAAAALgIAAGRycy9lMm9E&#13;&#10;b2MueG1sUEsBAi0AFAAGAAgAAAAhAGzFUiThAAAADQEAAA8AAAAAAAAAAAAAAAAADAQAAGRycy9k&#13;&#10;b3ducmV2LnhtbFBLBQYAAAAABAAEAPMAAAAaBQAAAAA=&#13;&#10;" strokecolor="black [3213]"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FDFD7" w14:textId="77777777" w:rsidR="00BC77EC" w:rsidRDefault="00BC77EC" w:rsidP="009825F6">
      <w:r>
        <w:separator/>
      </w:r>
    </w:p>
  </w:footnote>
  <w:footnote w:type="continuationSeparator" w:id="0">
    <w:p w14:paraId="631FC569" w14:textId="77777777" w:rsidR="00BC77EC" w:rsidRDefault="00BC77EC" w:rsidP="00982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2859773"/>
      <w:docPartObj>
        <w:docPartGallery w:val="Page Numbers (Top of Page)"/>
        <w:docPartUnique/>
      </w:docPartObj>
    </w:sdtPr>
    <w:sdtContent>
      <w:p w14:paraId="620852B4" w14:textId="77777777" w:rsidR="008B5659" w:rsidRDefault="008B5659" w:rsidP="005F6D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90162">
          <w:rPr>
            <w:rStyle w:val="PageNumber"/>
            <w:noProof/>
          </w:rPr>
          <w:t>1</w:t>
        </w:r>
        <w:r>
          <w:rPr>
            <w:rStyle w:val="PageNumber"/>
          </w:rPr>
          <w:fldChar w:fldCharType="end"/>
        </w:r>
      </w:p>
    </w:sdtContent>
  </w:sdt>
  <w:p w14:paraId="7459ACE3" w14:textId="77777777" w:rsidR="008B5659" w:rsidRDefault="008B5659" w:rsidP="005F6D2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9016581"/>
      <w:docPartObj>
        <w:docPartGallery w:val="Page Numbers (Top of Page)"/>
        <w:docPartUnique/>
      </w:docPartObj>
    </w:sdtPr>
    <w:sdtContent>
      <w:p w14:paraId="56C7026C" w14:textId="77777777" w:rsidR="008B5659" w:rsidRDefault="008B5659" w:rsidP="005F6D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5E0E">
          <w:rPr>
            <w:rStyle w:val="PageNumber"/>
            <w:noProof/>
          </w:rPr>
          <w:t>2</w:t>
        </w:r>
        <w:r>
          <w:rPr>
            <w:rStyle w:val="PageNumber"/>
          </w:rPr>
          <w:fldChar w:fldCharType="end"/>
        </w:r>
      </w:p>
    </w:sdtContent>
  </w:sdt>
  <w:p w14:paraId="2BB4C001" w14:textId="77777777" w:rsidR="008B5659" w:rsidRPr="008B5659" w:rsidRDefault="008B5659" w:rsidP="005F6D2E">
    <w:pPr>
      <w:pStyle w:val="Header"/>
      <w:ind w:right="360"/>
      <w:jc w:val="center"/>
      <w:rPr>
        <w:rFonts w:ascii="Gisha" w:hAnsi="Gisha" w:cs="Gisha"/>
        <w:b/>
        <w:color w:val="000000" w:themeColor="text1"/>
      </w:rPr>
    </w:pPr>
    <w:r w:rsidRPr="008B5659">
      <w:rPr>
        <w:rFonts w:ascii="Gisha" w:hAnsi="Gisha" w:cs="Gisha"/>
        <w:b/>
        <w:color w:val="000000" w:themeColor="text1"/>
      </w:rPr>
      <w:t>Ethnobotany Research and Applications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9D89" w14:textId="77777777" w:rsidR="0071700C" w:rsidRDefault="00717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00EF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16B64"/>
    <w:multiLevelType w:val="multilevel"/>
    <w:tmpl w:val="46D8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C4A36"/>
    <w:multiLevelType w:val="multilevel"/>
    <w:tmpl w:val="9D6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70633"/>
    <w:multiLevelType w:val="hybridMultilevel"/>
    <w:tmpl w:val="50B0BE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E344FC"/>
    <w:multiLevelType w:val="hybridMultilevel"/>
    <w:tmpl w:val="43D84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A0825"/>
    <w:multiLevelType w:val="hybridMultilevel"/>
    <w:tmpl w:val="DB1446B6"/>
    <w:lvl w:ilvl="0" w:tplc="29B68BB0">
      <w:start w:val="1"/>
      <w:numFmt w:val="decimal"/>
      <w:lvlText w:val="%1."/>
      <w:lvlJc w:val="left"/>
      <w:pPr>
        <w:ind w:left="720" w:hanging="360"/>
      </w:pPr>
      <w:rPr>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72172"/>
    <w:multiLevelType w:val="multilevel"/>
    <w:tmpl w:val="8B720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07368F"/>
    <w:multiLevelType w:val="multilevel"/>
    <w:tmpl w:val="A5600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6B6E0D"/>
    <w:multiLevelType w:val="multilevel"/>
    <w:tmpl w:val="664E2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A5176D"/>
    <w:multiLevelType w:val="hybridMultilevel"/>
    <w:tmpl w:val="7A6AC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2862B2"/>
    <w:multiLevelType w:val="hybridMultilevel"/>
    <w:tmpl w:val="2A58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519167">
    <w:abstractNumId w:val="8"/>
  </w:num>
  <w:num w:numId="2" w16cid:durableId="773481510">
    <w:abstractNumId w:val="6"/>
  </w:num>
  <w:num w:numId="3" w16cid:durableId="62143125">
    <w:abstractNumId w:val="7"/>
  </w:num>
  <w:num w:numId="4" w16cid:durableId="1157264612">
    <w:abstractNumId w:val="1"/>
  </w:num>
  <w:num w:numId="5" w16cid:durableId="386733328">
    <w:abstractNumId w:val="10"/>
  </w:num>
  <w:num w:numId="6" w16cid:durableId="226501067">
    <w:abstractNumId w:val="3"/>
  </w:num>
  <w:num w:numId="7" w16cid:durableId="141586799">
    <w:abstractNumId w:val="0"/>
  </w:num>
  <w:num w:numId="8" w16cid:durableId="1041590504">
    <w:abstractNumId w:val="9"/>
  </w:num>
  <w:num w:numId="9" w16cid:durableId="644168607">
    <w:abstractNumId w:val="4"/>
  </w:num>
  <w:num w:numId="10" w16cid:durableId="1544095523">
    <w:abstractNumId w:val="2"/>
  </w:num>
  <w:num w:numId="11" w16cid:durableId="17946559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37"/>
    <w:rsid w:val="0001341C"/>
    <w:rsid w:val="00015737"/>
    <w:rsid w:val="000206B3"/>
    <w:rsid w:val="000211AE"/>
    <w:rsid w:val="00027BF6"/>
    <w:rsid w:val="00033E08"/>
    <w:rsid w:val="00034DD3"/>
    <w:rsid w:val="00035C29"/>
    <w:rsid w:val="0003687C"/>
    <w:rsid w:val="00036FFF"/>
    <w:rsid w:val="00042A5D"/>
    <w:rsid w:val="00042D08"/>
    <w:rsid w:val="00074A5A"/>
    <w:rsid w:val="00074B23"/>
    <w:rsid w:val="00090266"/>
    <w:rsid w:val="00090926"/>
    <w:rsid w:val="00093187"/>
    <w:rsid w:val="00096DBC"/>
    <w:rsid w:val="000B10EC"/>
    <w:rsid w:val="000B7E69"/>
    <w:rsid w:val="000C79EC"/>
    <w:rsid w:val="000D2534"/>
    <w:rsid w:val="000D5F80"/>
    <w:rsid w:val="000E4374"/>
    <w:rsid w:val="000F5B3D"/>
    <w:rsid w:val="00102D2F"/>
    <w:rsid w:val="00111398"/>
    <w:rsid w:val="00113D27"/>
    <w:rsid w:val="001531D2"/>
    <w:rsid w:val="001611DD"/>
    <w:rsid w:val="00171F58"/>
    <w:rsid w:val="00172C04"/>
    <w:rsid w:val="00174536"/>
    <w:rsid w:val="00197900"/>
    <w:rsid w:val="001B35D0"/>
    <w:rsid w:val="001B457B"/>
    <w:rsid w:val="001C05AE"/>
    <w:rsid w:val="001C6640"/>
    <w:rsid w:val="0020149C"/>
    <w:rsid w:val="00202419"/>
    <w:rsid w:val="00203897"/>
    <w:rsid w:val="00204B3F"/>
    <w:rsid w:val="002128AB"/>
    <w:rsid w:val="002169A6"/>
    <w:rsid w:val="0022472C"/>
    <w:rsid w:val="002256CF"/>
    <w:rsid w:val="0023245B"/>
    <w:rsid w:val="002504A5"/>
    <w:rsid w:val="00281EFF"/>
    <w:rsid w:val="00282179"/>
    <w:rsid w:val="00293A76"/>
    <w:rsid w:val="00294C05"/>
    <w:rsid w:val="002A12AF"/>
    <w:rsid w:val="002B5E81"/>
    <w:rsid w:val="002C1670"/>
    <w:rsid w:val="002D122A"/>
    <w:rsid w:val="002F6579"/>
    <w:rsid w:val="002F73B9"/>
    <w:rsid w:val="002F7FE5"/>
    <w:rsid w:val="003002C1"/>
    <w:rsid w:val="00306D60"/>
    <w:rsid w:val="00317489"/>
    <w:rsid w:val="0032015E"/>
    <w:rsid w:val="003215B4"/>
    <w:rsid w:val="00352196"/>
    <w:rsid w:val="003645DD"/>
    <w:rsid w:val="0036761D"/>
    <w:rsid w:val="00385295"/>
    <w:rsid w:val="00385D26"/>
    <w:rsid w:val="00386546"/>
    <w:rsid w:val="00394001"/>
    <w:rsid w:val="00397534"/>
    <w:rsid w:val="003B7460"/>
    <w:rsid w:val="003C3A4A"/>
    <w:rsid w:val="003C7D16"/>
    <w:rsid w:val="003E67C4"/>
    <w:rsid w:val="003F13BD"/>
    <w:rsid w:val="003F655A"/>
    <w:rsid w:val="0041172D"/>
    <w:rsid w:val="0042210C"/>
    <w:rsid w:val="004375B3"/>
    <w:rsid w:val="00441467"/>
    <w:rsid w:val="004605EC"/>
    <w:rsid w:val="004650F5"/>
    <w:rsid w:val="00465EEC"/>
    <w:rsid w:val="00485C8B"/>
    <w:rsid w:val="00491B27"/>
    <w:rsid w:val="00492189"/>
    <w:rsid w:val="00493471"/>
    <w:rsid w:val="004950EC"/>
    <w:rsid w:val="004B554B"/>
    <w:rsid w:val="004C3BF1"/>
    <w:rsid w:val="004C460D"/>
    <w:rsid w:val="004D762C"/>
    <w:rsid w:val="004F4080"/>
    <w:rsid w:val="00502FEB"/>
    <w:rsid w:val="00503195"/>
    <w:rsid w:val="005178CF"/>
    <w:rsid w:val="0052348D"/>
    <w:rsid w:val="00524A0A"/>
    <w:rsid w:val="00536DB0"/>
    <w:rsid w:val="0054539F"/>
    <w:rsid w:val="00546499"/>
    <w:rsid w:val="00546FB4"/>
    <w:rsid w:val="005548CD"/>
    <w:rsid w:val="00557C44"/>
    <w:rsid w:val="00567AAE"/>
    <w:rsid w:val="00580A23"/>
    <w:rsid w:val="005821D2"/>
    <w:rsid w:val="00591357"/>
    <w:rsid w:val="005A702E"/>
    <w:rsid w:val="005C41DE"/>
    <w:rsid w:val="005C5596"/>
    <w:rsid w:val="005D2FEB"/>
    <w:rsid w:val="005D576B"/>
    <w:rsid w:val="005E4971"/>
    <w:rsid w:val="005F6D2E"/>
    <w:rsid w:val="0060353C"/>
    <w:rsid w:val="0061209E"/>
    <w:rsid w:val="006158AE"/>
    <w:rsid w:val="006214EB"/>
    <w:rsid w:val="00621F46"/>
    <w:rsid w:val="006256E6"/>
    <w:rsid w:val="00627CCA"/>
    <w:rsid w:val="00643109"/>
    <w:rsid w:val="00643D67"/>
    <w:rsid w:val="0064796D"/>
    <w:rsid w:val="0065576E"/>
    <w:rsid w:val="00656EAE"/>
    <w:rsid w:val="0066063B"/>
    <w:rsid w:val="006634CD"/>
    <w:rsid w:val="00664D66"/>
    <w:rsid w:val="00670AD4"/>
    <w:rsid w:val="006812F5"/>
    <w:rsid w:val="006846D3"/>
    <w:rsid w:val="006A3C5F"/>
    <w:rsid w:val="006B318E"/>
    <w:rsid w:val="006B77B4"/>
    <w:rsid w:val="006C4904"/>
    <w:rsid w:val="006C6A05"/>
    <w:rsid w:val="006D304D"/>
    <w:rsid w:val="006F4B36"/>
    <w:rsid w:val="00712738"/>
    <w:rsid w:val="0071700C"/>
    <w:rsid w:val="007274C0"/>
    <w:rsid w:val="00731E41"/>
    <w:rsid w:val="00734F7A"/>
    <w:rsid w:val="00742804"/>
    <w:rsid w:val="0074296B"/>
    <w:rsid w:val="0075773B"/>
    <w:rsid w:val="00760062"/>
    <w:rsid w:val="00772A9A"/>
    <w:rsid w:val="00774B0B"/>
    <w:rsid w:val="007816CE"/>
    <w:rsid w:val="00794C57"/>
    <w:rsid w:val="007A3AD2"/>
    <w:rsid w:val="007B0F8B"/>
    <w:rsid w:val="007B62FC"/>
    <w:rsid w:val="007C3456"/>
    <w:rsid w:val="007C6593"/>
    <w:rsid w:val="007D722A"/>
    <w:rsid w:val="007E0FC4"/>
    <w:rsid w:val="00804100"/>
    <w:rsid w:val="008043C0"/>
    <w:rsid w:val="0080711D"/>
    <w:rsid w:val="00811D56"/>
    <w:rsid w:val="008217DA"/>
    <w:rsid w:val="00826E55"/>
    <w:rsid w:val="00833701"/>
    <w:rsid w:val="00835003"/>
    <w:rsid w:val="00835C7C"/>
    <w:rsid w:val="00843333"/>
    <w:rsid w:val="0084380A"/>
    <w:rsid w:val="00850FD6"/>
    <w:rsid w:val="0086450D"/>
    <w:rsid w:val="008669AC"/>
    <w:rsid w:val="00890BD9"/>
    <w:rsid w:val="008A3FE6"/>
    <w:rsid w:val="008B006E"/>
    <w:rsid w:val="008B21BC"/>
    <w:rsid w:val="008B3F8B"/>
    <w:rsid w:val="008B5659"/>
    <w:rsid w:val="008C27E7"/>
    <w:rsid w:val="008C5E0E"/>
    <w:rsid w:val="008D2FC5"/>
    <w:rsid w:val="008E335B"/>
    <w:rsid w:val="008E3FA1"/>
    <w:rsid w:val="008E67AF"/>
    <w:rsid w:val="00902212"/>
    <w:rsid w:val="00904646"/>
    <w:rsid w:val="00921977"/>
    <w:rsid w:val="0092292C"/>
    <w:rsid w:val="00930E04"/>
    <w:rsid w:val="00932240"/>
    <w:rsid w:val="00934D3C"/>
    <w:rsid w:val="00943F4C"/>
    <w:rsid w:val="00957B64"/>
    <w:rsid w:val="009607CF"/>
    <w:rsid w:val="00964E3D"/>
    <w:rsid w:val="009813E7"/>
    <w:rsid w:val="009825F6"/>
    <w:rsid w:val="00985018"/>
    <w:rsid w:val="0099000B"/>
    <w:rsid w:val="0099614D"/>
    <w:rsid w:val="009C1DA6"/>
    <w:rsid w:val="009E1A33"/>
    <w:rsid w:val="009F505E"/>
    <w:rsid w:val="009F6DA7"/>
    <w:rsid w:val="00A02CEB"/>
    <w:rsid w:val="00A03207"/>
    <w:rsid w:val="00A0615C"/>
    <w:rsid w:val="00A12060"/>
    <w:rsid w:val="00A154C4"/>
    <w:rsid w:val="00A25805"/>
    <w:rsid w:val="00A33028"/>
    <w:rsid w:val="00A42F31"/>
    <w:rsid w:val="00A43FC6"/>
    <w:rsid w:val="00A47B5D"/>
    <w:rsid w:val="00A50B83"/>
    <w:rsid w:val="00A55AF8"/>
    <w:rsid w:val="00A56D44"/>
    <w:rsid w:val="00A66071"/>
    <w:rsid w:val="00A66ED0"/>
    <w:rsid w:val="00A70170"/>
    <w:rsid w:val="00A76D6E"/>
    <w:rsid w:val="00A844AF"/>
    <w:rsid w:val="00A866BC"/>
    <w:rsid w:val="00AA56FB"/>
    <w:rsid w:val="00AB183E"/>
    <w:rsid w:val="00AC064E"/>
    <w:rsid w:val="00AC1C25"/>
    <w:rsid w:val="00AC3B5C"/>
    <w:rsid w:val="00AC59DC"/>
    <w:rsid w:val="00AD2729"/>
    <w:rsid w:val="00AF2C0A"/>
    <w:rsid w:val="00AF599F"/>
    <w:rsid w:val="00AF6CB0"/>
    <w:rsid w:val="00B07D5C"/>
    <w:rsid w:val="00B1649C"/>
    <w:rsid w:val="00B25AF9"/>
    <w:rsid w:val="00B26760"/>
    <w:rsid w:val="00B4007C"/>
    <w:rsid w:val="00B536FF"/>
    <w:rsid w:val="00B64F45"/>
    <w:rsid w:val="00B661CF"/>
    <w:rsid w:val="00B67F2F"/>
    <w:rsid w:val="00B71B25"/>
    <w:rsid w:val="00B77DCF"/>
    <w:rsid w:val="00BA3410"/>
    <w:rsid w:val="00BB3F96"/>
    <w:rsid w:val="00BC37AF"/>
    <w:rsid w:val="00BC3E6C"/>
    <w:rsid w:val="00BC77EC"/>
    <w:rsid w:val="00BD245A"/>
    <w:rsid w:val="00BD29BF"/>
    <w:rsid w:val="00BE15B6"/>
    <w:rsid w:val="00BE43BD"/>
    <w:rsid w:val="00BE5982"/>
    <w:rsid w:val="00BE68E9"/>
    <w:rsid w:val="00C016A9"/>
    <w:rsid w:val="00C15DAE"/>
    <w:rsid w:val="00C17D43"/>
    <w:rsid w:val="00C238AF"/>
    <w:rsid w:val="00C36371"/>
    <w:rsid w:val="00C4081A"/>
    <w:rsid w:val="00C47069"/>
    <w:rsid w:val="00C57E98"/>
    <w:rsid w:val="00C6094B"/>
    <w:rsid w:val="00C668D5"/>
    <w:rsid w:val="00C750E6"/>
    <w:rsid w:val="00C81EDF"/>
    <w:rsid w:val="00C83DE3"/>
    <w:rsid w:val="00C90162"/>
    <w:rsid w:val="00C9409A"/>
    <w:rsid w:val="00CA2130"/>
    <w:rsid w:val="00CA2A7F"/>
    <w:rsid w:val="00CA325A"/>
    <w:rsid w:val="00CA5060"/>
    <w:rsid w:val="00CA520B"/>
    <w:rsid w:val="00CA5849"/>
    <w:rsid w:val="00CB566F"/>
    <w:rsid w:val="00CD6385"/>
    <w:rsid w:val="00CF3A7F"/>
    <w:rsid w:val="00CF7D90"/>
    <w:rsid w:val="00D16AF5"/>
    <w:rsid w:val="00D21B23"/>
    <w:rsid w:val="00D26483"/>
    <w:rsid w:val="00D361A4"/>
    <w:rsid w:val="00D62086"/>
    <w:rsid w:val="00D72F19"/>
    <w:rsid w:val="00D82567"/>
    <w:rsid w:val="00D85DD7"/>
    <w:rsid w:val="00D90317"/>
    <w:rsid w:val="00D9287C"/>
    <w:rsid w:val="00DA4365"/>
    <w:rsid w:val="00DA43BD"/>
    <w:rsid w:val="00DA4806"/>
    <w:rsid w:val="00DB3489"/>
    <w:rsid w:val="00DB6DFC"/>
    <w:rsid w:val="00DC27A7"/>
    <w:rsid w:val="00DC6DAB"/>
    <w:rsid w:val="00DD277F"/>
    <w:rsid w:val="00DE0801"/>
    <w:rsid w:val="00DE48DD"/>
    <w:rsid w:val="00DF5480"/>
    <w:rsid w:val="00DF6CE4"/>
    <w:rsid w:val="00E0116C"/>
    <w:rsid w:val="00E02773"/>
    <w:rsid w:val="00E20C87"/>
    <w:rsid w:val="00E26D06"/>
    <w:rsid w:val="00E334DF"/>
    <w:rsid w:val="00E3387F"/>
    <w:rsid w:val="00E33B0A"/>
    <w:rsid w:val="00E55AFB"/>
    <w:rsid w:val="00E80842"/>
    <w:rsid w:val="00E858D4"/>
    <w:rsid w:val="00E97B09"/>
    <w:rsid w:val="00EA6CCB"/>
    <w:rsid w:val="00EB0E02"/>
    <w:rsid w:val="00EC6811"/>
    <w:rsid w:val="00ED20AB"/>
    <w:rsid w:val="00ED4BB9"/>
    <w:rsid w:val="00ED625E"/>
    <w:rsid w:val="00ED7053"/>
    <w:rsid w:val="00EE46A3"/>
    <w:rsid w:val="00EE4E0D"/>
    <w:rsid w:val="00EE4E65"/>
    <w:rsid w:val="00F01171"/>
    <w:rsid w:val="00F02E5A"/>
    <w:rsid w:val="00F034EC"/>
    <w:rsid w:val="00F05DFD"/>
    <w:rsid w:val="00F06BA9"/>
    <w:rsid w:val="00F26D1C"/>
    <w:rsid w:val="00F33B3D"/>
    <w:rsid w:val="00F4050B"/>
    <w:rsid w:val="00F434BF"/>
    <w:rsid w:val="00F5000D"/>
    <w:rsid w:val="00F60A22"/>
    <w:rsid w:val="00F80AD0"/>
    <w:rsid w:val="00F83E67"/>
    <w:rsid w:val="00F95820"/>
    <w:rsid w:val="00FA3DEB"/>
    <w:rsid w:val="00FA3E64"/>
    <w:rsid w:val="00FA4779"/>
    <w:rsid w:val="00FC35CD"/>
    <w:rsid w:val="00FD5149"/>
    <w:rsid w:val="00FD71F2"/>
    <w:rsid w:val="00FE222D"/>
    <w:rsid w:val="00FF188C"/>
    <w:rsid w:val="00FF3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563C8"/>
  <w15:chartTrackingRefBased/>
  <w15:docId w15:val="{BF460E7D-669A-344C-BF50-EC58C4E4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B3D"/>
    <w:rPr>
      <w:rFonts w:ascii="Times New Roman" w:eastAsia="Times New Roman" w:hAnsi="Times New Roman" w:cs="Times New Roman"/>
      <w:lang w:eastAsia="es-MX"/>
    </w:rPr>
  </w:style>
  <w:style w:type="paragraph" w:styleId="Heading1">
    <w:name w:val="heading 1"/>
    <w:basedOn w:val="Normal"/>
    <w:next w:val="Normal"/>
    <w:link w:val="Heading1Char"/>
    <w:uiPriority w:val="9"/>
    <w:qFormat/>
    <w:rsid w:val="00DB3489"/>
    <w:pPr>
      <w:keepNext/>
      <w:keepLines/>
      <w:spacing w:before="480"/>
      <w:outlineLvl w:val="0"/>
    </w:pPr>
    <w:rPr>
      <w:rFonts w:asciiTheme="majorHAnsi" w:eastAsiaTheme="majorEastAsia" w:hAnsiTheme="majorHAnsi" w:cstheme="majorBidi"/>
      <w:b/>
      <w:bCs/>
      <w:color w:val="2F5496" w:themeColor="accent1" w:themeShade="BF"/>
      <w:kern w:val="2"/>
      <w:sz w:val="28"/>
      <w:szCs w:val="28"/>
      <w:lang w:eastAsia="pt-BR" w:bidi="hi-IN"/>
    </w:rPr>
  </w:style>
  <w:style w:type="paragraph" w:styleId="Heading2">
    <w:name w:val="heading 2"/>
    <w:basedOn w:val="Normal"/>
    <w:next w:val="Normal"/>
    <w:link w:val="Heading2Char"/>
    <w:uiPriority w:val="9"/>
    <w:qFormat/>
    <w:rsid w:val="00DB3489"/>
    <w:pPr>
      <w:keepNext/>
      <w:keepLines/>
      <w:spacing w:before="200"/>
      <w:outlineLvl w:val="1"/>
    </w:pPr>
    <w:rPr>
      <w:rFonts w:asciiTheme="majorHAnsi" w:eastAsiaTheme="majorEastAsia" w:hAnsiTheme="majorHAnsi" w:cstheme="majorBidi"/>
      <w:b/>
      <w:bCs/>
      <w:color w:val="4472C4" w:themeColor="accent1"/>
      <w:kern w:val="2"/>
      <w:sz w:val="26"/>
      <w:szCs w:val="26"/>
      <w:lang w:eastAsia="zh-CN" w:bidi="hi-IN"/>
    </w:rPr>
  </w:style>
  <w:style w:type="paragraph" w:styleId="Heading3">
    <w:name w:val="heading 3"/>
    <w:basedOn w:val="Normal"/>
    <w:next w:val="Normal"/>
    <w:link w:val="Heading3Char"/>
    <w:uiPriority w:val="9"/>
    <w:unhideWhenUsed/>
    <w:qFormat/>
    <w:rsid w:val="006C4904"/>
    <w:pPr>
      <w:keepNext/>
      <w:keepLines/>
      <w:spacing w:before="200"/>
      <w:outlineLvl w:val="2"/>
    </w:pPr>
    <w:rPr>
      <w:rFonts w:ascii="Cambria" w:hAnsi="Cambria"/>
      <w:b/>
      <w:bCs/>
      <w:color w:val="4F81BD"/>
      <w:lang w:eastAsia="fr-FR"/>
    </w:rPr>
  </w:style>
  <w:style w:type="paragraph" w:styleId="Heading4">
    <w:name w:val="heading 4"/>
    <w:basedOn w:val="Normal"/>
    <w:next w:val="Normal"/>
    <w:link w:val="Heading4Char"/>
    <w:uiPriority w:val="9"/>
    <w:qFormat/>
    <w:rsid w:val="0075773B"/>
    <w:pPr>
      <w:keepNext/>
      <w:keepLines/>
      <w:spacing w:before="40" w:line="259" w:lineRule="auto"/>
      <w:outlineLvl w:val="3"/>
    </w:pPr>
    <w:rPr>
      <w:b/>
      <w:color w:val="000000"/>
      <w:lang w:eastAsia="fr-FR"/>
    </w:rPr>
  </w:style>
  <w:style w:type="paragraph" w:styleId="Heading5">
    <w:name w:val="heading 5"/>
    <w:basedOn w:val="Normal"/>
    <w:next w:val="Normal"/>
    <w:link w:val="Heading5Char"/>
    <w:uiPriority w:val="9"/>
    <w:qFormat/>
    <w:rsid w:val="0075773B"/>
    <w:pPr>
      <w:keepNext/>
      <w:keepLines/>
      <w:spacing w:before="40" w:line="259" w:lineRule="auto"/>
      <w:outlineLvl w:val="4"/>
    </w:pPr>
    <w:rPr>
      <w:b/>
      <w:color w:val="000000"/>
      <w:lang w:eastAsia="fr-FR"/>
    </w:rPr>
  </w:style>
  <w:style w:type="paragraph" w:styleId="Heading6">
    <w:name w:val="heading 6"/>
    <w:basedOn w:val="Normal"/>
    <w:next w:val="Normal"/>
    <w:link w:val="Heading6Char"/>
    <w:rsid w:val="0075773B"/>
    <w:pPr>
      <w:keepNext/>
      <w:keepLines/>
      <w:spacing w:before="200" w:after="40" w:line="259" w:lineRule="auto"/>
      <w:outlineLvl w:val="5"/>
    </w:pPr>
    <w:rPr>
      <w:rFonts w:ascii="Calibri" w:eastAsia="Calibri" w:hAnsi="Calibri" w:cs="Calibri"/>
      <w:b/>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489"/>
    <w:rPr>
      <w:rFonts w:asciiTheme="majorHAnsi" w:eastAsiaTheme="majorEastAsia" w:hAnsiTheme="majorHAnsi" w:cstheme="majorBidi"/>
      <w:b/>
      <w:bCs/>
      <w:color w:val="2F5496" w:themeColor="accent1" w:themeShade="BF"/>
      <w:kern w:val="2"/>
      <w:sz w:val="28"/>
      <w:szCs w:val="28"/>
      <w:lang w:eastAsia="pt-BR" w:bidi="hi-IN"/>
    </w:rPr>
  </w:style>
  <w:style w:type="character" w:customStyle="1" w:styleId="Heading2Char">
    <w:name w:val="Heading 2 Char"/>
    <w:basedOn w:val="DefaultParagraphFont"/>
    <w:link w:val="Heading2"/>
    <w:uiPriority w:val="9"/>
    <w:rsid w:val="00DB3489"/>
    <w:rPr>
      <w:rFonts w:asciiTheme="majorHAnsi" w:eastAsiaTheme="majorEastAsia" w:hAnsiTheme="majorHAnsi" w:cstheme="majorBidi"/>
      <w:b/>
      <w:bCs/>
      <w:color w:val="4472C4" w:themeColor="accent1"/>
      <w:kern w:val="2"/>
      <w:sz w:val="26"/>
      <w:szCs w:val="26"/>
      <w:lang w:eastAsia="zh-CN" w:bidi="hi-IN"/>
    </w:rPr>
  </w:style>
  <w:style w:type="paragraph" w:styleId="Header">
    <w:name w:val="header"/>
    <w:basedOn w:val="Normal"/>
    <w:link w:val="HeaderChar"/>
    <w:uiPriority w:val="99"/>
    <w:unhideWhenUsed/>
    <w:rsid w:val="009825F6"/>
    <w:pPr>
      <w:tabs>
        <w:tab w:val="center" w:pos="4680"/>
        <w:tab w:val="right" w:pos="9360"/>
      </w:tabs>
    </w:pPr>
  </w:style>
  <w:style w:type="character" w:customStyle="1" w:styleId="HeaderChar">
    <w:name w:val="Header Char"/>
    <w:basedOn w:val="DefaultParagraphFont"/>
    <w:link w:val="Header"/>
    <w:uiPriority w:val="99"/>
    <w:rsid w:val="009825F6"/>
  </w:style>
  <w:style w:type="paragraph" w:styleId="Footer">
    <w:name w:val="footer"/>
    <w:basedOn w:val="Normal"/>
    <w:link w:val="FooterChar"/>
    <w:uiPriority w:val="99"/>
    <w:unhideWhenUsed/>
    <w:qFormat/>
    <w:rsid w:val="009825F6"/>
    <w:pPr>
      <w:tabs>
        <w:tab w:val="center" w:pos="4680"/>
        <w:tab w:val="right" w:pos="9360"/>
      </w:tabs>
    </w:pPr>
  </w:style>
  <w:style w:type="character" w:customStyle="1" w:styleId="FooterChar">
    <w:name w:val="Footer Char"/>
    <w:basedOn w:val="DefaultParagraphFont"/>
    <w:link w:val="Footer"/>
    <w:uiPriority w:val="99"/>
    <w:rsid w:val="009825F6"/>
  </w:style>
  <w:style w:type="character" w:styleId="Hyperlink">
    <w:name w:val="Hyperlink"/>
    <w:basedOn w:val="DefaultParagraphFont"/>
    <w:uiPriority w:val="99"/>
    <w:unhideWhenUsed/>
    <w:rsid w:val="00621F46"/>
    <w:rPr>
      <w:color w:val="0563C1" w:themeColor="hyperlink"/>
      <w:u w:val="single"/>
    </w:rPr>
  </w:style>
  <w:style w:type="character" w:styleId="PageNumber">
    <w:name w:val="page number"/>
    <w:basedOn w:val="DefaultParagraphFont"/>
    <w:unhideWhenUsed/>
    <w:rsid w:val="00643D67"/>
  </w:style>
  <w:style w:type="character" w:styleId="FollowedHyperlink">
    <w:name w:val="FollowedHyperlink"/>
    <w:basedOn w:val="DefaultParagraphFont"/>
    <w:uiPriority w:val="99"/>
    <w:semiHidden/>
    <w:unhideWhenUsed/>
    <w:rsid w:val="004B554B"/>
    <w:rPr>
      <w:color w:val="954F72" w:themeColor="followedHyperlink"/>
      <w:u w:val="single"/>
    </w:rPr>
  </w:style>
  <w:style w:type="table" w:styleId="TableGrid">
    <w:name w:val="Table Grid"/>
    <w:basedOn w:val="TableNormal"/>
    <w:uiPriority w:val="39"/>
    <w:rsid w:val="00AF6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C1670"/>
    <w:rPr>
      <w:color w:val="605E5C"/>
      <w:shd w:val="clear" w:color="auto" w:fill="E1DFDD"/>
    </w:rPr>
  </w:style>
  <w:style w:type="paragraph" w:styleId="HTMLPreformatted">
    <w:name w:val="HTML Preformatted"/>
    <w:basedOn w:val="Normal"/>
    <w:link w:val="HTMLPreformattedChar"/>
    <w:uiPriority w:val="99"/>
    <w:qFormat/>
    <w:rsid w:val="00D85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2"/>
      <w:sz w:val="20"/>
      <w:szCs w:val="20"/>
      <w:lang w:eastAsia="pt-BR" w:bidi="hi-IN"/>
    </w:rPr>
  </w:style>
  <w:style w:type="character" w:customStyle="1" w:styleId="HTMLPreformattedChar">
    <w:name w:val="HTML Preformatted Char"/>
    <w:basedOn w:val="DefaultParagraphFont"/>
    <w:link w:val="HTMLPreformatted"/>
    <w:uiPriority w:val="99"/>
    <w:rsid w:val="00D85DD7"/>
    <w:rPr>
      <w:rFonts w:ascii="Courier New" w:eastAsia="Times New Roman" w:hAnsi="Courier New" w:cs="Courier New"/>
      <w:kern w:val="2"/>
      <w:sz w:val="20"/>
      <w:szCs w:val="20"/>
      <w:lang w:eastAsia="pt-BR" w:bidi="hi-IN"/>
    </w:rPr>
  </w:style>
  <w:style w:type="paragraph" w:customStyle="1" w:styleId="Pr-formataoHTML1">
    <w:name w:val="Pré-formatação HTML1"/>
    <w:basedOn w:val="Normal"/>
    <w:qFormat/>
    <w:rsid w:val="00DB3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kern w:val="2"/>
      <w:sz w:val="20"/>
      <w:szCs w:val="20"/>
      <w:lang w:eastAsia="pt-BR" w:bidi="hi-IN"/>
    </w:rPr>
  </w:style>
  <w:style w:type="character" w:customStyle="1" w:styleId="Ttulo2Char">
    <w:name w:val="Título 2 Char"/>
    <w:basedOn w:val="DefaultParagraphFont"/>
    <w:qFormat/>
    <w:rsid w:val="00485C8B"/>
    <w:rPr>
      <w:rFonts w:asciiTheme="majorHAnsi" w:eastAsiaTheme="majorEastAsia" w:hAnsiTheme="majorHAnsi" w:cstheme="majorBidi"/>
      <w:b/>
      <w:bCs/>
      <w:color w:val="4472C4" w:themeColor="accent1"/>
      <w:sz w:val="26"/>
      <w:szCs w:val="26"/>
    </w:rPr>
  </w:style>
  <w:style w:type="character" w:styleId="Emphasis">
    <w:name w:val="Emphasis"/>
    <w:basedOn w:val="DefaultParagraphFont"/>
    <w:uiPriority w:val="20"/>
    <w:qFormat/>
    <w:rsid w:val="001C05AE"/>
    <w:rPr>
      <w:i/>
      <w:iCs/>
    </w:rPr>
  </w:style>
  <w:style w:type="character" w:styleId="Strong">
    <w:name w:val="Strong"/>
    <w:basedOn w:val="DefaultParagraphFont"/>
    <w:uiPriority w:val="22"/>
    <w:qFormat/>
    <w:rsid w:val="001C05AE"/>
    <w:rPr>
      <w:b/>
      <w:bCs/>
    </w:rPr>
  </w:style>
  <w:style w:type="character" w:customStyle="1" w:styleId="CommentTextChar">
    <w:name w:val="Comment Text Char"/>
    <w:basedOn w:val="DefaultParagraphFont"/>
    <w:link w:val="CommentText"/>
    <w:uiPriority w:val="99"/>
    <w:qFormat/>
    <w:rsid w:val="001C05AE"/>
    <w:rPr>
      <w:sz w:val="20"/>
      <w:szCs w:val="20"/>
    </w:rPr>
  </w:style>
  <w:style w:type="paragraph" w:styleId="CommentText">
    <w:name w:val="annotation text"/>
    <w:basedOn w:val="Normal"/>
    <w:link w:val="CommentTextChar"/>
    <w:uiPriority w:val="99"/>
    <w:qFormat/>
    <w:rsid w:val="001C05AE"/>
    <w:rPr>
      <w:sz w:val="20"/>
      <w:szCs w:val="20"/>
    </w:rPr>
  </w:style>
  <w:style w:type="character" w:customStyle="1" w:styleId="CommentTextChar1">
    <w:name w:val="Comment Text Char1"/>
    <w:basedOn w:val="DefaultParagraphFont"/>
    <w:uiPriority w:val="99"/>
    <w:semiHidden/>
    <w:rsid w:val="001C05AE"/>
    <w:rPr>
      <w:sz w:val="20"/>
      <w:szCs w:val="20"/>
    </w:rPr>
  </w:style>
  <w:style w:type="paragraph" w:styleId="NormalWeb">
    <w:name w:val="Normal (Web)"/>
    <w:basedOn w:val="Normal"/>
    <w:uiPriority w:val="99"/>
    <w:unhideWhenUsed/>
    <w:rsid w:val="001C05AE"/>
    <w:pPr>
      <w:spacing w:before="100" w:beforeAutospacing="1" w:after="100" w:afterAutospacing="1"/>
    </w:pPr>
  </w:style>
  <w:style w:type="paragraph" w:styleId="BalloonText">
    <w:name w:val="Balloon Text"/>
    <w:basedOn w:val="Normal"/>
    <w:link w:val="BalloonTextChar"/>
    <w:uiPriority w:val="99"/>
    <w:unhideWhenUsed/>
    <w:rsid w:val="007C3456"/>
    <w:rPr>
      <w:sz w:val="18"/>
      <w:szCs w:val="18"/>
    </w:rPr>
  </w:style>
  <w:style w:type="character" w:customStyle="1" w:styleId="BalloonTextChar">
    <w:name w:val="Balloon Text Char"/>
    <w:basedOn w:val="DefaultParagraphFont"/>
    <w:link w:val="BalloonText"/>
    <w:uiPriority w:val="99"/>
    <w:rsid w:val="007C3456"/>
    <w:rPr>
      <w:rFonts w:ascii="Times New Roman" w:hAnsi="Times New Roman" w:cs="Times New Roman"/>
      <w:sz w:val="18"/>
      <w:szCs w:val="18"/>
    </w:rPr>
  </w:style>
  <w:style w:type="character" w:customStyle="1" w:styleId="InternetLink">
    <w:name w:val="Internet Link"/>
    <w:basedOn w:val="DefaultParagraphFont"/>
    <w:uiPriority w:val="99"/>
    <w:unhideWhenUsed/>
    <w:rsid w:val="00FF35F7"/>
    <w:rPr>
      <w:color w:val="0563C1" w:themeColor="hyperlink"/>
      <w:u w:val="single"/>
    </w:rPr>
  </w:style>
  <w:style w:type="character" w:customStyle="1" w:styleId="apple-converted-space">
    <w:name w:val="apple-converted-space"/>
    <w:basedOn w:val="DefaultParagraphFont"/>
    <w:qFormat/>
    <w:rsid w:val="00FF35F7"/>
  </w:style>
  <w:style w:type="paragraph" w:customStyle="1" w:styleId="EndNoteBibliography">
    <w:name w:val="EndNote Bibliography"/>
    <w:basedOn w:val="Normal"/>
    <w:link w:val="EndNoteBibliographyChar"/>
    <w:rsid w:val="004C460D"/>
    <w:pPr>
      <w:spacing w:after="160"/>
      <w:jc w:val="both"/>
    </w:pPr>
    <w:rPr>
      <w:rFonts w:ascii="Calibri" w:eastAsia="Calibri" w:hAnsi="Calibri"/>
      <w:noProof/>
      <w:sz w:val="20"/>
      <w:szCs w:val="20"/>
      <w:lang w:val="x-none" w:eastAsia="x-none"/>
    </w:rPr>
  </w:style>
  <w:style w:type="character" w:customStyle="1" w:styleId="EndNoteBibliographyChar">
    <w:name w:val="EndNote Bibliography Char"/>
    <w:link w:val="EndNoteBibliography"/>
    <w:rsid w:val="004C460D"/>
    <w:rPr>
      <w:rFonts w:ascii="Calibri" w:eastAsia="Calibri" w:hAnsi="Calibri" w:cs="Times New Roman"/>
      <w:noProof/>
      <w:sz w:val="20"/>
      <w:szCs w:val="20"/>
      <w:lang w:val="x-none" w:eastAsia="x-none"/>
    </w:rPr>
  </w:style>
  <w:style w:type="paragraph" w:styleId="Caption">
    <w:name w:val="caption"/>
    <w:basedOn w:val="Normal"/>
    <w:next w:val="Normal"/>
    <w:uiPriority w:val="35"/>
    <w:unhideWhenUsed/>
    <w:qFormat/>
    <w:rsid w:val="004C460D"/>
    <w:pPr>
      <w:spacing w:after="200"/>
    </w:pPr>
    <w:rPr>
      <w:rFonts w:ascii="Calibri" w:eastAsia="Calibri" w:hAnsi="Calibri" w:cs="Arial"/>
      <w:b/>
      <w:bCs/>
      <w:color w:val="5B9BD5"/>
      <w:sz w:val="18"/>
      <w:szCs w:val="18"/>
      <w:lang w:val="fr-FR"/>
    </w:rPr>
  </w:style>
  <w:style w:type="character" w:customStyle="1" w:styleId="fontstyle01">
    <w:name w:val="fontstyle01"/>
    <w:rsid w:val="004C460D"/>
    <w:rPr>
      <w:rFonts w:ascii="AdvTT5843c571" w:hAnsi="AdvTT5843c571" w:hint="default"/>
      <w:b w:val="0"/>
      <w:bCs w:val="0"/>
      <w:i w:val="0"/>
      <w:iCs w:val="0"/>
      <w:color w:val="000000"/>
      <w:sz w:val="20"/>
      <w:szCs w:val="20"/>
    </w:rPr>
  </w:style>
  <w:style w:type="character" w:customStyle="1" w:styleId="fontstyle21">
    <w:name w:val="fontstyle21"/>
    <w:rsid w:val="004C460D"/>
    <w:rPr>
      <w:rFonts w:ascii="AdvTT5843c571+20" w:hAnsi="AdvTT5843c571+20" w:hint="default"/>
      <w:b w:val="0"/>
      <w:bCs w:val="0"/>
      <w:i w:val="0"/>
      <w:iCs w:val="0"/>
      <w:color w:val="000000"/>
      <w:sz w:val="20"/>
      <w:szCs w:val="20"/>
    </w:rPr>
  </w:style>
  <w:style w:type="character" w:customStyle="1" w:styleId="fontstyle11">
    <w:name w:val="fontstyle11"/>
    <w:rsid w:val="0020149C"/>
    <w:rPr>
      <w:rFonts w:ascii="TT1C4t00" w:hAnsi="TT1C4t00" w:hint="default"/>
      <w:b w:val="0"/>
      <w:bCs w:val="0"/>
      <w:i w:val="0"/>
      <w:iCs w:val="0"/>
      <w:color w:val="000000"/>
      <w:sz w:val="20"/>
      <w:szCs w:val="20"/>
    </w:rPr>
  </w:style>
  <w:style w:type="paragraph" w:customStyle="1" w:styleId="Default">
    <w:name w:val="Default"/>
    <w:rsid w:val="0020149C"/>
    <w:pPr>
      <w:autoSpaceDE w:val="0"/>
      <w:autoSpaceDN w:val="0"/>
      <w:adjustRightInd w:val="0"/>
    </w:pPr>
    <w:rPr>
      <w:rFonts w:ascii="Times New Roman" w:eastAsia="Calibri" w:hAnsi="Times New Roman" w:cs="Times New Roman"/>
      <w:color w:val="000000"/>
      <w:lang w:val="fr-FR"/>
    </w:rPr>
  </w:style>
  <w:style w:type="character" w:styleId="CommentReference">
    <w:name w:val="annotation reference"/>
    <w:uiPriority w:val="99"/>
    <w:unhideWhenUsed/>
    <w:rsid w:val="0020149C"/>
    <w:rPr>
      <w:sz w:val="16"/>
      <w:szCs w:val="16"/>
    </w:rPr>
  </w:style>
  <w:style w:type="paragraph" w:styleId="CommentSubject">
    <w:name w:val="annotation subject"/>
    <w:basedOn w:val="CommentText"/>
    <w:next w:val="CommentText"/>
    <w:link w:val="CommentSubjectChar"/>
    <w:uiPriority w:val="99"/>
    <w:unhideWhenUsed/>
    <w:rsid w:val="0020149C"/>
    <w:pPr>
      <w:spacing w:after="160" w:line="259" w:lineRule="auto"/>
    </w:pPr>
    <w:rPr>
      <w:rFonts w:ascii="Calibri" w:eastAsia="Calibri" w:hAnsi="Calibri"/>
      <w:b/>
      <w:bCs/>
      <w:lang w:val="x-none" w:eastAsia="x-none"/>
    </w:rPr>
  </w:style>
  <w:style w:type="character" w:customStyle="1" w:styleId="CommentSubjectChar">
    <w:name w:val="Comment Subject Char"/>
    <w:basedOn w:val="CommentTextChar"/>
    <w:link w:val="CommentSubject"/>
    <w:uiPriority w:val="99"/>
    <w:rsid w:val="0020149C"/>
    <w:rPr>
      <w:rFonts w:ascii="Calibri" w:eastAsia="Calibri" w:hAnsi="Calibri" w:cs="Times New Roman"/>
      <w:b/>
      <w:bCs/>
      <w:sz w:val="20"/>
      <w:szCs w:val="20"/>
      <w:lang w:val="x-none" w:eastAsia="x-none"/>
    </w:rPr>
  </w:style>
  <w:style w:type="character" w:customStyle="1" w:styleId="article-alt-title">
    <w:name w:val="article-alt-title"/>
    <w:rsid w:val="0020149C"/>
  </w:style>
  <w:style w:type="character" w:customStyle="1" w:styleId="EndNoteBibliographyCar">
    <w:name w:val="EndNote Bibliography Car"/>
    <w:rsid w:val="0020149C"/>
    <w:rPr>
      <w:rFonts w:ascii="Calibri" w:hAnsi="Calibri" w:cs="Calibri"/>
      <w:noProof/>
      <w:lang w:val="en-US"/>
    </w:rPr>
  </w:style>
  <w:style w:type="paragraph" w:styleId="NoSpacing">
    <w:name w:val="No Spacing"/>
    <w:uiPriority w:val="1"/>
    <w:qFormat/>
    <w:rsid w:val="00774B0B"/>
    <w:rPr>
      <w:rFonts w:ascii="Times New Roman" w:eastAsia="Times New Roman" w:hAnsi="Times New Roman" w:cs="Times New Roman"/>
    </w:rPr>
  </w:style>
  <w:style w:type="paragraph" w:styleId="DocumentMap">
    <w:name w:val="Document Map"/>
    <w:basedOn w:val="Normal"/>
    <w:link w:val="DocumentMapChar"/>
    <w:semiHidden/>
    <w:rsid w:val="00C83DE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83DE3"/>
    <w:rPr>
      <w:rFonts w:ascii="Tahoma" w:eastAsia="Times New Roman" w:hAnsi="Tahoma" w:cs="Tahoma"/>
      <w:sz w:val="20"/>
      <w:szCs w:val="20"/>
      <w:shd w:val="clear" w:color="auto" w:fill="000080"/>
    </w:rPr>
  </w:style>
  <w:style w:type="paragraph" w:customStyle="1" w:styleId="EndNoteBibliographyTitle">
    <w:name w:val="EndNote Bibliography Title"/>
    <w:basedOn w:val="Normal"/>
    <w:link w:val="EndNoteBibliographyTitleChar"/>
    <w:rsid w:val="00C83DE3"/>
    <w:pPr>
      <w:jc w:val="center"/>
    </w:pPr>
    <w:rPr>
      <w:noProof/>
    </w:rPr>
  </w:style>
  <w:style w:type="character" w:customStyle="1" w:styleId="EndNoteBibliographyTitleChar">
    <w:name w:val="EndNote Bibliography Title Char"/>
    <w:link w:val="EndNoteBibliographyTitle"/>
    <w:rsid w:val="00C83DE3"/>
    <w:rPr>
      <w:rFonts w:ascii="Times New Roman" w:eastAsia="Times New Roman" w:hAnsi="Times New Roman" w:cs="Times New Roman"/>
      <w:noProof/>
    </w:rPr>
  </w:style>
  <w:style w:type="paragraph" w:styleId="Subtitle">
    <w:name w:val="Subtitle"/>
    <w:basedOn w:val="Normal"/>
    <w:next w:val="Normal"/>
    <w:link w:val="SubtitleChar"/>
    <w:qFormat/>
    <w:rsid w:val="00C83DE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83DE3"/>
    <w:rPr>
      <w:rFonts w:eastAsiaTheme="minorEastAsia"/>
      <w:color w:val="5A5A5A" w:themeColor="text1" w:themeTint="A5"/>
      <w:spacing w:val="15"/>
      <w:sz w:val="22"/>
      <w:szCs w:val="22"/>
    </w:rPr>
  </w:style>
  <w:style w:type="table" w:customStyle="1" w:styleId="Grilledutableau5">
    <w:name w:val="Grille du tableau5"/>
    <w:basedOn w:val="TableNormal"/>
    <w:next w:val="TableGrid"/>
    <w:uiPriority w:val="59"/>
    <w:rsid w:val="00306D60"/>
    <w:rPr>
      <w:rFonts w:eastAsia="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59"/>
    <w:rsid w:val="00306D60"/>
    <w:rPr>
      <w:rFonts w:eastAsia="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591357"/>
    <w:rPr>
      <w:rFonts w:eastAsia="Times New Roman"/>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E4374"/>
    <w:rPr>
      <w:color w:val="808080"/>
    </w:rPr>
  </w:style>
  <w:style w:type="character" w:customStyle="1" w:styleId="pubyear">
    <w:name w:val="pubyear"/>
    <w:rsid w:val="000E4374"/>
  </w:style>
  <w:style w:type="character" w:customStyle="1" w:styleId="booktitle">
    <w:name w:val="booktitle"/>
    <w:rsid w:val="000E4374"/>
  </w:style>
  <w:style w:type="paragraph" w:styleId="Bibliography">
    <w:name w:val="Bibliography"/>
    <w:basedOn w:val="Normal"/>
    <w:next w:val="Normal"/>
    <w:uiPriority w:val="37"/>
    <w:unhideWhenUsed/>
    <w:rsid w:val="0064796D"/>
    <w:pPr>
      <w:spacing w:after="200" w:line="276" w:lineRule="auto"/>
    </w:pPr>
    <w:rPr>
      <w:rFonts w:ascii="Calibri" w:hAnsi="Calibri"/>
      <w:sz w:val="22"/>
      <w:szCs w:val="22"/>
      <w:lang w:val="fr-FR" w:eastAsia="fr-FR"/>
    </w:rPr>
  </w:style>
  <w:style w:type="character" w:customStyle="1" w:styleId="inlineblock">
    <w:name w:val="inlineblock"/>
    <w:basedOn w:val="DefaultParagraphFont"/>
    <w:rsid w:val="0064796D"/>
  </w:style>
  <w:style w:type="character" w:customStyle="1" w:styleId="name">
    <w:name w:val="name"/>
    <w:basedOn w:val="DefaultParagraphFont"/>
    <w:rsid w:val="00111398"/>
  </w:style>
  <w:style w:type="character" w:customStyle="1" w:styleId="authorship">
    <w:name w:val="authorship"/>
    <w:basedOn w:val="DefaultParagraphFont"/>
    <w:rsid w:val="00111398"/>
  </w:style>
  <w:style w:type="character" w:customStyle="1" w:styleId="Heading3Char">
    <w:name w:val="Heading 3 Char"/>
    <w:basedOn w:val="DefaultParagraphFont"/>
    <w:link w:val="Heading3"/>
    <w:uiPriority w:val="9"/>
    <w:rsid w:val="006C4904"/>
    <w:rPr>
      <w:rFonts w:ascii="Cambria" w:eastAsia="Times New Roman" w:hAnsi="Cambria" w:cs="Times New Roman"/>
      <w:b/>
      <w:bCs/>
      <w:color w:val="4F81BD"/>
      <w:lang w:eastAsia="fr-FR"/>
    </w:rPr>
  </w:style>
  <w:style w:type="paragraph" w:styleId="ListParagraph">
    <w:name w:val="List Paragraph"/>
    <w:basedOn w:val="Normal"/>
    <w:link w:val="ListParagraphChar"/>
    <w:uiPriority w:val="34"/>
    <w:qFormat/>
    <w:rsid w:val="006C4904"/>
    <w:pPr>
      <w:spacing w:after="200" w:line="276" w:lineRule="auto"/>
      <w:ind w:left="720"/>
      <w:contextualSpacing/>
    </w:pPr>
    <w:rPr>
      <w:rFonts w:ascii="Calibri" w:eastAsia="Calibri" w:hAnsi="Calibri" w:cs="Arial"/>
      <w:sz w:val="22"/>
      <w:szCs w:val="22"/>
      <w:lang w:val="fr-FR"/>
    </w:rPr>
  </w:style>
  <w:style w:type="character" w:customStyle="1" w:styleId="ListParagraphChar">
    <w:name w:val="List Paragraph Char"/>
    <w:link w:val="ListParagraph"/>
    <w:uiPriority w:val="34"/>
    <w:rsid w:val="006C4904"/>
    <w:rPr>
      <w:rFonts w:ascii="Calibri" w:eastAsia="Calibri" w:hAnsi="Calibri" w:cs="Arial"/>
      <w:sz w:val="22"/>
      <w:szCs w:val="22"/>
      <w:lang w:val="fr-FR"/>
    </w:rPr>
  </w:style>
  <w:style w:type="character" w:customStyle="1" w:styleId="fontstyle31">
    <w:name w:val="fontstyle31"/>
    <w:rsid w:val="006C4904"/>
    <w:rPr>
      <w:rFonts w:ascii="Arial-ItalicMT" w:hAnsi="Arial-ItalicMT" w:hint="default"/>
      <w:b w:val="0"/>
      <w:bCs w:val="0"/>
      <w:i/>
      <w:iCs/>
      <w:color w:val="000000"/>
      <w:sz w:val="18"/>
      <w:szCs w:val="18"/>
    </w:rPr>
  </w:style>
  <w:style w:type="character" w:customStyle="1" w:styleId="fontstyle41">
    <w:name w:val="fontstyle41"/>
    <w:rsid w:val="006C4904"/>
    <w:rPr>
      <w:rFonts w:ascii="CambriaMath" w:hAnsi="CambriaMath" w:hint="default"/>
      <w:b w:val="0"/>
      <w:bCs w:val="0"/>
      <w:i w:val="0"/>
      <w:iCs w:val="0"/>
      <w:color w:val="000000"/>
      <w:sz w:val="18"/>
      <w:szCs w:val="18"/>
    </w:rPr>
  </w:style>
  <w:style w:type="character" w:customStyle="1" w:styleId="En-tteCar1">
    <w:name w:val="En-tête Car1"/>
    <w:uiPriority w:val="99"/>
    <w:semiHidden/>
    <w:rsid w:val="006C4904"/>
    <w:rPr>
      <w:rFonts w:ascii="Calibri" w:eastAsia="Calibri" w:hAnsi="Calibri" w:cs="Arial"/>
      <w:lang w:val="en-US"/>
    </w:rPr>
  </w:style>
  <w:style w:type="character" w:customStyle="1" w:styleId="HeaderChar1">
    <w:name w:val="Header Char1"/>
    <w:uiPriority w:val="99"/>
    <w:semiHidden/>
    <w:rsid w:val="006C4904"/>
  </w:style>
  <w:style w:type="character" w:customStyle="1" w:styleId="PieddepageCar1">
    <w:name w:val="Pied de page Car1"/>
    <w:uiPriority w:val="99"/>
    <w:semiHidden/>
    <w:rsid w:val="006C4904"/>
    <w:rPr>
      <w:rFonts w:ascii="Calibri" w:eastAsia="Calibri" w:hAnsi="Calibri" w:cs="Arial"/>
      <w:lang w:val="en-US"/>
    </w:rPr>
  </w:style>
  <w:style w:type="character" w:customStyle="1" w:styleId="FooterChar1">
    <w:name w:val="Footer Char1"/>
    <w:uiPriority w:val="99"/>
    <w:semiHidden/>
    <w:rsid w:val="006C4904"/>
  </w:style>
  <w:style w:type="character" w:customStyle="1" w:styleId="element-citation">
    <w:name w:val="element-citation"/>
    <w:rsid w:val="006214EB"/>
  </w:style>
  <w:style w:type="character" w:customStyle="1" w:styleId="ref-journal">
    <w:name w:val="ref-journal"/>
    <w:rsid w:val="006214EB"/>
  </w:style>
  <w:style w:type="character" w:customStyle="1" w:styleId="ref-vol">
    <w:name w:val="ref-vol"/>
    <w:rsid w:val="006214EB"/>
  </w:style>
  <w:style w:type="character" w:customStyle="1" w:styleId="A1">
    <w:name w:val="A1"/>
    <w:uiPriority w:val="99"/>
    <w:rsid w:val="000206B3"/>
    <w:rPr>
      <w:color w:val="000000"/>
      <w:sz w:val="18"/>
      <w:szCs w:val="18"/>
    </w:rPr>
  </w:style>
  <w:style w:type="character" w:customStyle="1" w:styleId="authorname">
    <w:name w:val="authorname"/>
    <w:basedOn w:val="DefaultParagraphFont"/>
    <w:rsid w:val="00F4050B"/>
  </w:style>
  <w:style w:type="character" w:customStyle="1" w:styleId="u-sronly">
    <w:name w:val="u-sronly"/>
    <w:basedOn w:val="DefaultParagraphFont"/>
    <w:rsid w:val="00F4050B"/>
  </w:style>
  <w:style w:type="paragraph" w:styleId="BodyText">
    <w:name w:val="Body Text"/>
    <w:basedOn w:val="Normal"/>
    <w:link w:val="BodyTextChar"/>
    <w:uiPriority w:val="1"/>
    <w:qFormat/>
    <w:rsid w:val="00F4050B"/>
    <w:pPr>
      <w:widowControl w:val="0"/>
      <w:autoSpaceDE w:val="0"/>
      <w:autoSpaceDN w:val="0"/>
      <w:ind w:left="160"/>
    </w:pPr>
    <w:rPr>
      <w:rFonts w:ascii="Arial" w:eastAsia="Arial" w:hAnsi="Arial" w:cs="Arial"/>
      <w:sz w:val="18"/>
      <w:szCs w:val="18"/>
    </w:rPr>
  </w:style>
  <w:style w:type="character" w:customStyle="1" w:styleId="BodyTextChar">
    <w:name w:val="Body Text Char"/>
    <w:basedOn w:val="DefaultParagraphFont"/>
    <w:link w:val="BodyText"/>
    <w:uiPriority w:val="1"/>
    <w:rsid w:val="00F4050B"/>
    <w:rPr>
      <w:rFonts w:ascii="Arial" w:eastAsia="Arial" w:hAnsi="Arial" w:cs="Arial"/>
      <w:sz w:val="18"/>
      <w:szCs w:val="18"/>
    </w:rPr>
  </w:style>
  <w:style w:type="table" w:customStyle="1" w:styleId="LightShading-Accent11">
    <w:name w:val="Light Shading - Accent 11"/>
    <w:basedOn w:val="TableNormal"/>
    <w:uiPriority w:val="60"/>
    <w:rsid w:val="00F4050B"/>
    <w:rPr>
      <w:rFonts w:eastAsiaTheme="minorEastAsia"/>
      <w:color w:val="2F5496" w:themeColor="accent1" w:themeShade="BF"/>
      <w:sz w:val="22"/>
      <w:szCs w:val="22"/>
      <w:lang w:val="en-IN" w:eastAsia="en-I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3">
    <w:name w:val="Light Shading Accent 3"/>
    <w:basedOn w:val="TableNormal"/>
    <w:uiPriority w:val="60"/>
    <w:rsid w:val="00F4050B"/>
    <w:rPr>
      <w:rFonts w:eastAsiaTheme="minorEastAsia"/>
      <w:color w:val="7B7B7B" w:themeColor="accent3" w:themeShade="BF"/>
      <w:sz w:val="22"/>
      <w:szCs w:val="22"/>
      <w:lang w:val="en-IN" w:eastAsia="en-I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1">
    <w:name w:val="Light Shading1"/>
    <w:basedOn w:val="TableNormal"/>
    <w:uiPriority w:val="60"/>
    <w:rsid w:val="00F4050B"/>
    <w:rPr>
      <w:rFonts w:eastAsiaTheme="minorEastAsia"/>
      <w:color w:val="000000" w:themeColor="text1" w:themeShade="BF"/>
      <w:sz w:val="22"/>
      <w:szCs w:val="22"/>
      <w:lang w:val="en-IN" w:eastAsia="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pelle">
    <w:name w:val="spelle"/>
    <w:basedOn w:val="DefaultParagraphFont"/>
    <w:rsid w:val="00F4050B"/>
  </w:style>
  <w:style w:type="paragraph" w:styleId="BodyText2">
    <w:name w:val="Body Text 2"/>
    <w:basedOn w:val="Normal"/>
    <w:link w:val="BodyText2Char"/>
    <w:uiPriority w:val="99"/>
    <w:semiHidden/>
    <w:unhideWhenUsed/>
    <w:rsid w:val="00F4050B"/>
    <w:pPr>
      <w:spacing w:after="120" w:line="480" w:lineRule="auto"/>
    </w:pPr>
    <w:rPr>
      <w:rFonts w:eastAsiaTheme="minorEastAsia"/>
      <w:sz w:val="22"/>
      <w:szCs w:val="22"/>
      <w:lang w:val="en-IN" w:eastAsia="en-IN"/>
    </w:rPr>
  </w:style>
  <w:style w:type="character" w:customStyle="1" w:styleId="BodyText2Char">
    <w:name w:val="Body Text 2 Char"/>
    <w:basedOn w:val="DefaultParagraphFont"/>
    <w:link w:val="BodyText2"/>
    <w:uiPriority w:val="99"/>
    <w:semiHidden/>
    <w:rsid w:val="00F4050B"/>
    <w:rPr>
      <w:rFonts w:eastAsiaTheme="minorEastAsia"/>
      <w:sz w:val="22"/>
      <w:szCs w:val="22"/>
      <w:lang w:val="en-IN" w:eastAsia="en-IN"/>
    </w:rPr>
  </w:style>
  <w:style w:type="character" w:customStyle="1" w:styleId="Heading4Char">
    <w:name w:val="Heading 4 Char"/>
    <w:basedOn w:val="DefaultParagraphFont"/>
    <w:link w:val="Heading4"/>
    <w:uiPriority w:val="9"/>
    <w:rsid w:val="0075773B"/>
    <w:rPr>
      <w:rFonts w:ascii="Times New Roman" w:eastAsia="Times New Roman" w:hAnsi="Times New Roman" w:cs="Times New Roman"/>
      <w:b/>
      <w:color w:val="000000"/>
      <w:lang w:eastAsia="fr-FR"/>
    </w:rPr>
  </w:style>
  <w:style w:type="character" w:customStyle="1" w:styleId="Heading5Char">
    <w:name w:val="Heading 5 Char"/>
    <w:basedOn w:val="DefaultParagraphFont"/>
    <w:link w:val="Heading5"/>
    <w:uiPriority w:val="9"/>
    <w:rsid w:val="0075773B"/>
    <w:rPr>
      <w:rFonts w:ascii="Times New Roman" w:eastAsia="Times New Roman" w:hAnsi="Times New Roman" w:cs="Times New Roman"/>
      <w:b/>
      <w:color w:val="000000"/>
      <w:lang w:eastAsia="fr-FR"/>
    </w:rPr>
  </w:style>
  <w:style w:type="character" w:customStyle="1" w:styleId="Heading6Char">
    <w:name w:val="Heading 6 Char"/>
    <w:basedOn w:val="DefaultParagraphFont"/>
    <w:link w:val="Heading6"/>
    <w:rsid w:val="0075773B"/>
    <w:rPr>
      <w:rFonts w:ascii="Calibri" w:eastAsia="Calibri" w:hAnsi="Calibri" w:cs="Calibri"/>
      <w:b/>
      <w:sz w:val="20"/>
      <w:szCs w:val="20"/>
      <w:lang w:eastAsia="fr-FR"/>
    </w:rPr>
  </w:style>
  <w:style w:type="table" w:customStyle="1" w:styleId="TableNormal1">
    <w:name w:val="Table Normal1"/>
    <w:rsid w:val="0075773B"/>
    <w:pPr>
      <w:spacing w:after="160" w:line="259" w:lineRule="auto"/>
    </w:pPr>
    <w:rPr>
      <w:rFonts w:ascii="Calibri" w:eastAsia="Calibri" w:hAnsi="Calibri" w:cs="Calibri"/>
      <w:sz w:val="22"/>
      <w:szCs w:val="22"/>
      <w:lang w:eastAsia="fr-FR"/>
    </w:rPr>
    <w:tblPr>
      <w:tblCellMar>
        <w:top w:w="0" w:type="dxa"/>
        <w:left w:w="0" w:type="dxa"/>
        <w:bottom w:w="0" w:type="dxa"/>
        <w:right w:w="0" w:type="dxa"/>
      </w:tblCellMar>
    </w:tblPr>
  </w:style>
  <w:style w:type="paragraph" w:styleId="Title">
    <w:name w:val="Title"/>
    <w:basedOn w:val="Normal"/>
    <w:next w:val="Normal"/>
    <w:link w:val="TitleChar"/>
    <w:qFormat/>
    <w:rsid w:val="0075773B"/>
    <w:rPr>
      <w:rFonts w:ascii="Calibri" w:eastAsia="Calibri" w:hAnsi="Calibri" w:cs="Calibri"/>
      <w:sz w:val="56"/>
      <w:szCs w:val="56"/>
      <w:lang w:eastAsia="fr-FR"/>
    </w:rPr>
  </w:style>
  <w:style w:type="character" w:customStyle="1" w:styleId="TitleChar">
    <w:name w:val="Title Char"/>
    <w:basedOn w:val="DefaultParagraphFont"/>
    <w:link w:val="Title"/>
    <w:rsid w:val="0075773B"/>
    <w:rPr>
      <w:rFonts w:ascii="Calibri" w:eastAsia="Calibri" w:hAnsi="Calibri" w:cs="Calibri"/>
      <w:sz w:val="56"/>
      <w:szCs w:val="56"/>
      <w:lang w:eastAsia="fr-FR"/>
    </w:rPr>
  </w:style>
  <w:style w:type="table" w:customStyle="1" w:styleId="4">
    <w:name w:val="4"/>
    <w:basedOn w:val="TableNormal1"/>
    <w:rsid w:val="0075773B"/>
    <w:tblPr>
      <w:tblStyleRowBandSize w:val="1"/>
      <w:tblStyleColBandSize w:val="1"/>
      <w:tblCellMar>
        <w:left w:w="115" w:type="dxa"/>
        <w:right w:w="115" w:type="dxa"/>
      </w:tblCellMar>
    </w:tblPr>
  </w:style>
  <w:style w:type="table" w:customStyle="1" w:styleId="3">
    <w:name w:val="3"/>
    <w:basedOn w:val="TableNormal1"/>
    <w:rsid w:val="0075773B"/>
    <w:tblPr>
      <w:tblStyleRowBandSize w:val="1"/>
      <w:tblStyleColBandSize w:val="1"/>
      <w:tblCellMar>
        <w:left w:w="115" w:type="dxa"/>
        <w:right w:w="115" w:type="dxa"/>
      </w:tblCellMar>
    </w:tblPr>
  </w:style>
  <w:style w:type="table" w:customStyle="1" w:styleId="2">
    <w:name w:val="2"/>
    <w:basedOn w:val="TableNormal1"/>
    <w:rsid w:val="0075773B"/>
    <w:tblPr>
      <w:tblStyleRowBandSize w:val="1"/>
      <w:tblStyleColBandSize w:val="1"/>
      <w:tblCellMar>
        <w:left w:w="115" w:type="dxa"/>
        <w:right w:w="115" w:type="dxa"/>
      </w:tblCellMar>
    </w:tblPr>
  </w:style>
  <w:style w:type="table" w:customStyle="1" w:styleId="1">
    <w:name w:val="1"/>
    <w:basedOn w:val="TableNormal1"/>
    <w:rsid w:val="0075773B"/>
    <w:tblPr>
      <w:tblStyleRowBandSize w:val="1"/>
      <w:tblStyleColBandSize w:val="1"/>
      <w:tblCellMar>
        <w:left w:w="115" w:type="dxa"/>
        <w:right w:w="115" w:type="dxa"/>
      </w:tblCellMar>
    </w:tblPr>
  </w:style>
  <w:style w:type="character" w:customStyle="1" w:styleId="df">
    <w:name w:val="d_f"/>
    <w:basedOn w:val="DefaultParagraphFont"/>
    <w:rsid w:val="00CA2A7F"/>
  </w:style>
  <w:style w:type="paragraph" w:customStyle="1" w:styleId="Titre21">
    <w:name w:val="Titre 21"/>
    <w:basedOn w:val="Normal"/>
    <w:next w:val="Normal"/>
    <w:uiPriority w:val="9"/>
    <w:unhideWhenUsed/>
    <w:qFormat/>
    <w:rsid w:val="00CA2A7F"/>
    <w:pPr>
      <w:keepNext/>
      <w:keepLines/>
      <w:spacing w:line="259" w:lineRule="auto"/>
      <w:outlineLvl w:val="1"/>
    </w:pPr>
    <w:rPr>
      <w:b/>
      <w:color w:val="000000"/>
      <w:szCs w:val="26"/>
      <w:lang w:val="fr-FR"/>
    </w:rPr>
  </w:style>
  <w:style w:type="paragraph" w:customStyle="1" w:styleId="Titre31">
    <w:name w:val="Titre 31"/>
    <w:basedOn w:val="Normal"/>
    <w:next w:val="Normal"/>
    <w:uiPriority w:val="9"/>
    <w:unhideWhenUsed/>
    <w:qFormat/>
    <w:rsid w:val="00CA2A7F"/>
    <w:pPr>
      <w:keepNext/>
      <w:keepLines/>
      <w:spacing w:before="40" w:line="259" w:lineRule="auto"/>
      <w:outlineLvl w:val="2"/>
    </w:pPr>
    <w:rPr>
      <w:b/>
      <w:lang w:val="fr-FR"/>
    </w:rPr>
  </w:style>
  <w:style w:type="paragraph" w:customStyle="1" w:styleId="Titre41">
    <w:name w:val="Titre 41"/>
    <w:basedOn w:val="Normal"/>
    <w:next w:val="Normal"/>
    <w:uiPriority w:val="9"/>
    <w:unhideWhenUsed/>
    <w:qFormat/>
    <w:rsid w:val="00CA2A7F"/>
    <w:pPr>
      <w:keepNext/>
      <w:keepLines/>
      <w:spacing w:before="40" w:line="259" w:lineRule="auto"/>
      <w:outlineLvl w:val="3"/>
    </w:pPr>
    <w:rPr>
      <w:b/>
      <w:iCs/>
      <w:color w:val="000000"/>
      <w:szCs w:val="22"/>
      <w:lang w:val="fr-FR"/>
    </w:rPr>
  </w:style>
  <w:style w:type="paragraph" w:customStyle="1" w:styleId="Titre51">
    <w:name w:val="Titre 51"/>
    <w:basedOn w:val="Normal"/>
    <w:next w:val="Normal"/>
    <w:uiPriority w:val="9"/>
    <w:unhideWhenUsed/>
    <w:qFormat/>
    <w:rsid w:val="00CA2A7F"/>
    <w:pPr>
      <w:keepNext/>
      <w:keepLines/>
      <w:spacing w:before="40" w:line="259" w:lineRule="auto"/>
      <w:outlineLvl w:val="4"/>
    </w:pPr>
    <w:rPr>
      <w:b/>
      <w:color w:val="000000"/>
      <w:szCs w:val="22"/>
      <w:lang w:val="fr-FR"/>
    </w:rPr>
  </w:style>
  <w:style w:type="paragraph" w:customStyle="1" w:styleId="Lgende1">
    <w:name w:val="Légende1"/>
    <w:basedOn w:val="Normal"/>
    <w:next w:val="Normal"/>
    <w:uiPriority w:val="35"/>
    <w:unhideWhenUsed/>
    <w:qFormat/>
    <w:rsid w:val="00CA2A7F"/>
    <w:pPr>
      <w:spacing w:after="200"/>
    </w:pPr>
    <w:rPr>
      <w:i/>
      <w:iCs/>
      <w:color w:val="44546A"/>
      <w:sz w:val="18"/>
      <w:szCs w:val="18"/>
      <w:lang w:val="fr-FR"/>
    </w:rPr>
  </w:style>
  <w:style w:type="character" w:customStyle="1" w:styleId="TextedebullesCar1">
    <w:name w:val="Texte de bulles Car1"/>
    <w:basedOn w:val="DefaultParagraphFont"/>
    <w:uiPriority w:val="99"/>
    <w:semiHidden/>
    <w:rsid w:val="00CA2A7F"/>
    <w:rPr>
      <w:rFonts w:ascii="Segoe UI" w:hAnsi="Segoe UI" w:cs="Segoe UI"/>
      <w:sz w:val="18"/>
      <w:szCs w:val="18"/>
    </w:rPr>
  </w:style>
  <w:style w:type="paragraph" w:customStyle="1" w:styleId="Titre1">
    <w:name w:val="Titre1"/>
    <w:basedOn w:val="Normal"/>
    <w:next w:val="Normal"/>
    <w:qFormat/>
    <w:rsid w:val="00CA2A7F"/>
    <w:pPr>
      <w:contextualSpacing/>
    </w:pPr>
    <w:rPr>
      <w:rFonts w:ascii="Calibri Light" w:hAnsi="Calibri Light"/>
      <w:spacing w:val="-10"/>
      <w:kern w:val="28"/>
      <w:sz w:val="56"/>
      <w:szCs w:val="56"/>
      <w:lang w:val="fr-FR"/>
    </w:rPr>
  </w:style>
  <w:style w:type="character" w:customStyle="1" w:styleId="TitreCar1">
    <w:name w:val="Titre Car1"/>
    <w:basedOn w:val="DefaultParagraphFont"/>
    <w:uiPriority w:val="10"/>
    <w:rsid w:val="00CA2A7F"/>
    <w:rPr>
      <w:rFonts w:asciiTheme="majorHAnsi" w:eastAsiaTheme="majorEastAsia" w:hAnsiTheme="majorHAnsi" w:cstheme="majorBidi"/>
      <w:spacing w:val="-10"/>
      <w:kern w:val="28"/>
      <w:sz w:val="56"/>
      <w:szCs w:val="56"/>
    </w:rPr>
  </w:style>
  <w:style w:type="character" w:customStyle="1" w:styleId="CommentaireCar1">
    <w:name w:val="Commentaire Car1"/>
    <w:basedOn w:val="DefaultParagraphFont"/>
    <w:uiPriority w:val="99"/>
    <w:semiHidden/>
    <w:rsid w:val="00CA2A7F"/>
    <w:rPr>
      <w:sz w:val="20"/>
      <w:szCs w:val="20"/>
    </w:rPr>
  </w:style>
  <w:style w:type="character" w:customStyle="1" w:styleId="ObjetducommentaireCar1">
    <w:name w:val="Objet du commentaire Car1"/>
    <w:basedOn w:val="CommentaireCar1"/>
    <w:uiPriority w:val="99"/>
    <w:semiHidden/>
    <w:rsid w:val="00CA2A7F"/>
    <w:rPr>
      <w:b/>
      <w:bCs/>
      <w:sz w:val="20"/>
      <w:szCs w:val="20"/>
    </w:rPr>
  </w:style>
  <w:style w:type="paragraph" w:customStyle="1" w:styleId="En-ttedetabledesmatires1">
    <w:name w:val="En-tête de table des matières1"/>
    <w:basedOn w:val="Heading1"/>
    <w:next w:val="Normal"/>
    <w:uiPriority w:val="39"/>
    <w:unhideWhenUsed/>
    <w:qFormat/>
    <w:rsid w:val="00CA2A7F"/>
    <w:pPr>
      <w:spacing w:before="240" w:line="259" w:lineRule="auto"/>
      <w:outlineLvl w:val="9"/>
    </w:pPr>
    <w:rPr>
      <w:rFonts w:ascii="Calibri Light" w:eastAsia="Times New Roman" w:hAnsi="Calibri Light" w:cs="Times New Roman"/>
      <w:b w:val="0"/>
      <w:bCs w:val="0"/>
      <w:color w:val="2F5496"/>
      <w:kern w:val="0"/>
      <w:sz w:val="32"/>
      <w:szCs w:val="32"/>
      <w:lang w:val="fr-FR" w:eastAsia="fr-FR" w:bidi="ar-SA"/>
    </w:rPr>
  </w:style>
  <w:style w:type="paragraph" w:customStyle="1" w:styleId="TM11">
    <w:name w:val="TM 11"/>
    <w:basedOn w:val="Normal"/>
    <w:next w:val="Normal"/>
    <w:autoRedefine/>
    <w:uiPriority w:val="39"/>
    <w:unhideWhenUsed/>
    <w:rsid w:val="00CA2A7F"/>
    <w:pPr>
      <w:shd w:val="clear" w:color="auto" w:fill="FFFFFF"/>
      <w:tabs>
        <w:tab w:val="right" w:leader="dot" w:pos="9060"/>
      </w:tabs>
      <w:spacing w:line="360" w:lineRule="auto"/>
    </w:pPr>
    <w:rPr>
      <w:sz w:val="22"/>
      <w:szCs w:val="22"/>
      <w:lang w:val="fr-FR"/>
    </w:rPr>
  </w:style>
  <w:style w:type="paragraph" w:customStyle="1" w:styleId="TM21">
    <w:name w:val="TM 21"/>
    <w:basedOn w:val="Normal"/>
    <w:next w:val="Normal"/>
    <w:autoRedefine/>
    <w:uiPriority w:val="39"/>
    <w:unhideWhenUsed/>
    <w:rsid w:val="00CA2A7F"/>
    <w:pPr>
      <w:tabs>
        <w:tab w:val="left" w:pos="660"/>
        <w:tab w:val="right" w:leader="dot" w:pos="9060"/>
      </w:tabs>
      <w:spacing w:before="120" w:after="120" w:line="259" w:lineRule="auto"/>
      <w:ind w:left="220"/>
    </w:pPr>
    <w:rPr>
      <w:noProof/>
      <w:lang w:val="fr-FR" w:eastAsia="fr-FR"/>
    </w:rPr>
  </w:style>
  <w:style w:type="paragraph" w:customStyle="1" w:styleId="TM31">
    <w:name w:val="TM 31"/>
    <w:basedOn w:val="Normal"/>
    <w:next w:val="Normal"/>
    <w:autoRedefine/>
    <w:uiPriority w:val="39"/>
    <w:unhideWhenUsed/>
    <w:rsid w:val="00CA2A7F"/>
    <w:pPr>
      <w:spacing w:after="100" w:line="259" w:lineRule="auto"/>
      <w:ind w:left="440"/>
    </w:pPr>
    <w:rPr>
      <w:sz w:val="22"/>
      <w:szCs w:val="22"/>
      <w:lang w:val="fr-FR" w:eastAsia="fr-FR"/>
    </w:rPr>
  </w:style>
  <w:style w:type="paragraph" w:styleId="TOC4">
    <w:name w:val="toc 4"/>
    <w:basedOn w:val="Normal"/>
    <w:next w:val="Normal"/>
    <w:autoRedefine/>
    <w:uiPriority w:val="39"/>
    <w:unhideWhenUsed/>
    <w:rsid w:val="00CA2A7F"/>
    <w:pPr>
      <w:spacing w:after="100" w:line="259" w:lineRule="auto"/>
      <w:ind w:left="660"/>
    </w:pPr>
    <w:rPr>
      <w:sz w:val="22"/>
      <w:szCs w:val="22"/>
      <w:lang w:val="fr-FR"/>
    </w:rPr>
  </w:style>
  <w:style w:type="paragraph" w:styleId="TOC5">
    <w:name w:val="toc 5"/>
    <w:basedOn w:val="Normal"/>
    <w:next w:val="Normal"/>
    <w:autoRedefine/>
    <w:uiPriority w:val="39"/>
    <w:unhideWhenUsed/>
    <w:rsid w:val="00CA2A7F"/>
    <w:pPr>
      <w:tabs>
        <w:tab w:val="right" w:leader="dot" w:pos="9060"/>
      </w:tabs>
      <w:spacing w:after="120" w:line="259" w:lineRule="auto"/>
      <w:ind w:left="880"/>
    </w:pPr>
    <w:rPr>
      <w:sz w:val="22"/>
      <w:szCs w:val="22"/>
      <w:lang w:val="fr-FR"/>
    </w:rPr>
  </w:style>
  <w:style w:type="table" w:customStyle="1" w:styleId="Grilledutableau2">
    <w:name w:val="Grille du tableau2"/>
    <w:basedOn w:val="TableNormal"/>
    <w:next w:val="TableGrid"/>
    <w:uiPriority w:val="39"/>
    <w:rsid w:val="00CA2A7F"/>
    <w:rPr>
      <w:rFonts w:ascii="Calibri" w:eastAsia="Calibri" w:hAnsi="Calibri" w:cs="Times New Roma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1">
    <w:name w:val="Titre 2 Car1"/>
    <w:basedOn w:val="DefaultParagraphFont"/>
    <w:uiPriority w:val="9"/>
    <w:semiHidden/>
    <w:rsid w:val="00CA2A7F"/>
    <w:rPr>
      <w:rFonts w:asciiTheme="majorHAnsi" w:eastAsiaTheme="majorEastAsia" w:hAnsiTheme="majorHAnsi" w:cstheme="majorBidi"/>
      <w:color w:val="2F5496" w:themeColor="accent1" w:themeShade="BF"/>
      <w:sz w:val="26"/>
      <w:szCs w:val="26"/>
    </w:rPr>
  </w:style>
  <w:style w:type="character" w:customStyle="1" w:styleId="Titre3Car1">
    <w:name w:val="Titre 3 Car1"/>
    <w:basedOn w:val="DefaultParagraphFont"/>
    <w:uiPriority w:val="9"/>
    <w:semiHidden/>
    <w:rsid w:val="00CA2A7F"/>
    <w:rPr>
      <w:rFonts w:asciiTheme="majorHAnsi" w:eastAsiaTheme="majorEastAsia" w:hAnsiTheme="majorHAnsi" w:cstheme="majorBidi"/>
      <w:color w:val="1F3763" w:themeColor="accent1" w:themeShade="7F"/>
      <w:sz w:val="24"/>
      <w:szCs w:val="24"/>
    </w:rPr>
  </w:style>
  <w:style w:type="character" w:customStyle="1" w:styleId="Titre4Car1">
    <w:name w:val="Titre 4 Car1"/>
    <w:basedOn w:val="DefaultParagraphFont"/>
    <w:uiPriority w:val="9"/>
    <w:semiHidden/>
    <w:rsid w:val="00CA2A7F"/>
    <w:rPr>
      <w:rFonts w:asciiTheme="majorHAnsi" w:eastAsiaTheme="majorEastAsia" w:hAnsiTheme="majorHAnsi" w:cstheme="majorBidi"/>
      <w:i/>
      <w:iCs/>
      <w:color w:val="2F5496" w:themeColor="accent1" w:themeShade="BF"/>
    </w:rPr>
  </w:style>
  <w:style w:type="character" w:customStyle="1" w:styleId="Titre5Car1">
    <w:name w:val="Titre 5 Car1"/>
    <w:basedOn w:val="DefaultParagraphFont"/>
    <w:uiPriority w:val="9"/>
    <w:semiHidden/>
    <w:rsid w:val="00CA2A7F"/>
    <w:rPr>
      <w:rFonts w:asciiTheme="majorHAnsi" w:eastAsiaTheme="majorEastAsia" w:hAnsiTheme="majorHAnsi" w:cstheme="majorBidi"/>
      <w:color w:val="2F5496" w:themeColor="accent1" w:themeShade="BF"/>
    </w:rPr>
  </w:style>
  <w:style w:type="character" w:styleId="LineNumber">
    <w:name w:val="line number"/>
    <w:uiPriority w:val="99"/>
    <w:semiHidden/>
    <w:unhideWhenUsed/>
    <w:rsid w:val="00F02E5A"/>
  </w:style>
  <w:style w:type="character" w:customStyle="1" w:styleId="UnresolvedMention2">
    <w:name w:val="Unresolved Mention2"/>
    <w:uiPriority w:val="99"/>
    <w:semiHidden/>
    <w:unhideWhenUsed/>
    <w:rsid w:val="00F02E5A"/>
    <w:rPr>
      <w:color w:val="605E5C"/>
      <w:shd w:val="clear" w:color="auto" w:fill="E1DFDD"/>
    </w:rPr>
  </w:style>
  <w:style w:type="paragraph" w:styleId="Revision">
    <w:name w:val="Revision"/>
    <w:hidden/>
    <w:uiPriority w:val="99"/>
    <w:semiHidden/>
    <w:rsid w:val="00F02E5A"/>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C60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939175">
      <w:bodyDiv w:val="1"/>
      <w:marLeft w:val="0"/>
      <w:marRight w:val="0"/>
      <w:marTop w:val="0"/>
      <w:marBottom w:val="0"/>
      <w:divBdr>
        <w:top w:val="none" w:sz="0" w:space="0" w:color="auto"/>
        <w:left w:val="none" w:sz="0" w:space="0" w:color="auto"/>
        <w:bottom w:val="none" w:sz="0" w:space="0" w:color="auto"/>
        <w:right w:val="none" w:sz="0" w:space="0" w:color="auto"/>
      </w:divBdr>
      <w:divsChild>
        <w:div w:id="808010495">
          <w:marLeft w:val="0"/>
          <w:marRight w:val="0"/>
          <w:marTop w:val="15"/>
          <w:marBottom w:val="0"/>
          <w:divBdr>
            <w:top w:val="single" w:sz="48" w:space="0" w:color="auto"/>
            <w:left w:val="single" w:sz="48" w:space="0" w:color="auto"/>
            <w:bottom w:val="single" w:sz="48" w:space="0" w:color="auto"/>
            <w:right w:val="single" w:sz="48" w:space="0" w:color="auto"/>
          </w:divBdr>
          <w:divsChild>
            <w:div w:id="1636837473">
              <w:marLeft w:val="0"/>
              <w:marRight w:val="0"/>
              <w:marTop w:val="0"/>
              <w:marBottom w:val="0"/>
              <w:divBdr>
                <w:top w:val="none" w:sz="0" w:space="0" w:color="auto"/>
                <w:left w:val="none" w:sz="0" w:space="0" w:color="auto"/>
                <w:bottom w:val="none" w:sz="0" w:space="0" w:color="auto"/>
                <w:right w:val="none" w:sz="0" w:space="0" w:color="auto"/>
              </w:divBdr>
            </w:div>
          </w:divsChild>
        </w:div>
        <w:div w:id="22443188">
          <w:marLeft w:val="0"/>
          <w:marRight w:val="0"/>
          <w:marTop w:val="15"/>
          <w:marBottom w:val="0"/>
          <w:divBdr>
            <w:top w:val="single" w:sz="48" w:space="0" w:color="auto"/>
            <w:left w:val="single" w:sz="48" w:space="0" w:color="auto"/>
            <w:bottom w:val="single" w:sz="48" w:space="0" w:color="auto"/>
            <w:right w:val="single" w:sz="48" w:space="0" w:color="auto"/>
          </w:divBdr>
          <w:divsChild>
            <w:div w:id="13787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030">
      <w:bodyDiv w:val="1"/>
      <w:marLeft w:val="0"/>
      <w:marRight w:val="0"/>
      <w:marTop w:val="0"/>
      <w:marBottom w:val="0"/>
      <w:divBdr>
        <w:top w:val="none" w:sz="0" w:space="0" w:color="auto"/>
        <w:left w:val="none" w:sz="0" w:space="0" w:color="auto"/>
        <w:bottom w:val="none" w:sz="0" w:space="0" w:color="auto"/>
        <w:right w:val="none" w:sz="0" w:space="0" w:color="auto"/>
      </w:divBdr>
    </w:div>
    <w:div w:id="175952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hrjalali@khu.ac.ir" TargetMode="Externa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inerbussmann/Saving%20Knowledge%20Dropbox/Rainer%20Bussmann/ERA%20material/ERA%202023%20template-Se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4FE98-B3E3-1C45-9BBE-A14CAF8E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ERA 2023 template-Sep.dotx</Template>
  <TotalTime>4</TotalTime>
  <Pages>27</Pages>
  <Words>9453</Words>
  <Characters>60594</Characters>
  <Application>Microsoft Office Word</Application>
  <DocSecurity>0</DocSecurity>
  <Lines>2885</Lines>
  <Paragraphs>2188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W. Bussmann</dc:creator>
  <cp:keywords/>
  <dc:description/>
  <cp:lastModifiedBy>Rainer Bussmann</cp:lastModifiedBy>
  <cp:revision>3</cp:revision>
  <cp:lastPrinted>2019-12-31T15:09:00Z</cp:lastPrinted>
  <dcterms:created xsi:type="dcterms:W3CDTF">2026-01-04T20:32:00Z</dcterms:created>
  <dcterms:modified xsi:type="dcterms:W3CDTF">2026-01-04T20:36:00Z</dcterms:modified>
</cp:coreProperties>
</file>