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68F969" w14:textId="77777777" w:rsidR="009007C2" w:rsidRPr="00E60E6D" w:rsidRDefault="009825F6" w:rsidP="009007C2">
      <w:pPr>
        <w:spacing w:line="276" w:lineRule="auto"/>
        <w:jc w:val="both"/>
        <w:rPr>
          <w:rFonts w:asciiTheme="minorHAnsi" w:hAnsiTheme="minorHAnsi" w:cstheme="minorHAnsi"/>
          <w:b/>
          <w:bCs/>
          <w:sz w:val="40"/>
          <w:szCs w:val="40"/>
          <w:shd w:val="clear" w:color="auto" w:fill="FFFFFF"/>
        </w:rPr>
      </w:pPr>
      <w:r w:rsidRPr="00E60E6D">
        <w:rPr>
          <w:rFonts w:asciiTheme="minorHAnsi" w:hAnsiTheme="minorHAnsi" w:cstheme="minorHAnsi"/>
          <w:noProof/>
          <w:sz w:val="18"/>
          <w:szCs w:val="18"/>
          <w:lang w:val="en-GB" w:eastAsia="en-GB"/>
        </w:rPr>
        <w:drawing>
          <wp:anchor distT="0" distB="0" distL="114300" distR="114300" simplePos="0" relativeHeight="251658240" behindDoc="0" locked="0" layoutInCell="1" allowOverlap="1" wp14:anchorId="41558F1F" wp14:editId="1802CA5F">
            <wp:simplePos x="0" y="0"/>
            <wp:positionH relativeFrom="margin">
              <wp:align>left</wp:align>
            </wp:positionH>
            <wp:positionV relativeFrom="paragraph">
              <wp:align>top</wp:align>
            </wp:positionV>
            <wp:extent cx="1609090" cy="157099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 e-jour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5269" cy="1586937"/>
                    </a:xfrm>
                    <a:prstGeom prst="rect">
                      <a:avLst/>
                    </a:prstGeom>
                  </pic:spPr>
                </pic:pic>
              </a:graphicData>
            </a:graphic>
            <wp14:sizeRelH relativeFrom="margin">
              <wp14:pctWidth>0</wp14:pctWidth>
            </wp14:sizeRelH>
            <wp14:sizeRelV relativeFrom="margin">
              <wp14:pctHeight>0</wp14:pctHeight>
            </wp14:sizeRelV>
          </wp:anchor>
        </w:drawing>
      </w:r>
    </w:p>
    <w:p w14:paraId="30350238" w14:textId="77777777" w:rsidR="009007C2" w:rsidRPr="00E60E6D" w:rsidRDefault="009007C2" w:rsidP="009007C2">
      <w:pPr>
        <w:spacing w:line="276" w:lineRule="auto"/>
        <w:jc w:val="both"/>
        <w:rPr>
          <w:rFonts w:asciiTheme="minorHAnsi" w:hAnsiTheme="minorHAnsi" w:cstheme="minorHAnsi"/>
          <w:b/>
          <w:bCs/>
          <w:sz w:val="18"/>
          <w:szCs w:val="18"/>
          <w:shd w:val="clear" w:color="auto" w:fill="FFFFFF"/>
        </w:rPr>
      </w:pPr>
    </w:p>
    <w:p w14:paraId="7CA2E659" w14:textId="77777777" w:rsidR="00A47B5D" w:rsidRPr="00E60E6D" w:rsidRDefault="009007C2" w:rsidP="009007C2">
      <w:pPr>
        <w:spacing w:line="276" w:lineRule="auto"/>
        <w:jc w:val="both"/>
        <w:rPr>
          <w:rFonts w:asciiTheme="minorHAnsi" w:hAnsiTheme="minorHAnsi" w:cstheme="minorHAnsi"/>
          <w:b/>
          <w:bCs/>
          <w:sz w:val="40"/>
          <w:szCs w:val="40"/>
          <w:shd w:val="clear" w:color="auto" w:fill="FFFFFF"/>
        </w:rPr>
      </w:pPr>
      <w:r w:rsidRPr="00E60E6D">
        <w:rPr>
          <w:rFonts w:asciiTheme="minorHAnsi" w:hAnsiTheme="minorHAnsi" w:cstheme="minorHAnsi"/>
          <w:b/>
          <w:bCs/>
          <w:sz w:val="40"/>
          <w:szCs w:val="40"/>
          <w:shd w:val="clear" w:color="auto" w:fill="FFFFFF"/>
        </w:rPr>
        <w:t xml:space="preserve">Documenting the ethnobotanical plants of the Masherbrum valley along the </w:t>
      </w:r>
      <w:proofErr w:type="spellStart"/>
      <w:r w:rsidRPr="00E60E6D">
        <w:rPr>
          <w:rFonts w:asciiTheme="minorHAnsi" w:hAnsiTheme="minorHAnsi" w:cstheme="minorHAnsi"/>
          <w:b/>
          <w:bCs/>
          <w:sz w:val="40"/>
          <w:szCs w:val="40"/>
          <w:shd w:val="clear" w:color="auto" w:fill="FFFFFF"/>
        </w:rPr>
        <w:t>Saltoro</w:t>
      </w:r>
      <w:proofErr w:type="spellEnd"/>
      <w:r w:rsidRPr="00E60E6D">
        <w:rPr>
          <w:rFonts w:asciiTheme="minorHAnsi" w:hAnsiTheme="minorHAnsi" w:cstheme="minorHAnsi"/>
          <w:b/>
          <w:bCs/>
          <w:sz w:val="40"/>
          <w:szCs w:val="40"/>
          <w:shd w:val="clear" w:color="auto" w:fill="FFFFFF"/>
        </w:rPr>
        <w:t xml:space="preserve"> Glaciers, </w:t>
      </w:r>
      <w:bookmarkStart w:id="0" w:name="_Hlk224292669"/>
      <w:r w:rsidRPr="00E60E6D">
        <w:rPr>
          <w:rFonts w:asciiTheme="minorHAnsi" w:hAnsiTheme="minorHAnsi" w:cstheme="minorHAnsi"/>
          <w:b/>
          <w:bCs/>
          <w:sz w:val="40"/>
          <w:szCs w:val="40"/>
          <w:shd w:val="clear" w:color="auto" w:fill="FFFFFF"/>
        </w:rPr>
        <w:t>Karakorum Mountains</w:t>
      </w:r>
      <w:bookmarkEnd w:id="0"/>
    </w:p>
    <w:p w14:paraId="106BD387" w14:textId="77777777" w:rsidR="009007C2" w:rsidRPr="00E60E6D" w:rsidRDefault="009007C2" w:rsidP="009007C2">
      <w:pPr>
        <w:spacing w:line="276" w:lineRule="auto"/>
        <w:jc w:val="both"/>
        <w:rPr>
          <w:rFonts w:asciiTheme="minorHAnsi" w:hAnsiTheme="minorHAnsi" w:cstheme="minorHAnsi"/>
          <w:shd w:val="clear" w:color="auto" w:fill="FFFFFF"/>
          <w:vertAlign w:val="subscript"/>
        </w:rPr>
      </w:pPr>
      <w:r w:rsidRPr="00E60E6D">
        <w:rPr>
          <w:rFonts w:asciiTheme="minorHAnsi" w:hAnsiTheme="minorHAnsi" w:cstheme="minorHAnsi"/>
          <w:shd w:val="clear" w:color="auto" w:fill="FFFFFF"/>
        </w:rPr>
        <w:t>Muhammad Naseem, Zaheer Abbas, Ishtiaq Hussain</w:t>
      </w:r>
      <w:r w:rsidRPr="00E60E6D">
        <w:rPr>
          <w:rFonts w:asciiTheme="minorHAnsi" w:hAnsiTheme="minorHAnsi" w:cstheme="minorHAnsi"/>
          <w:shd w:val="clear" w:color="auto" w:fill="FFFFFF"/>
          <w:vertAlign w:val="subscript"/>
        </w:rPr>
        <w:t>,</w:t>
      </w:r>
      <w:r w:rsidRPr="00E60E6D">
        <w:rPr>
          <w:rFonts w:asciiTheme="minorHAnsi" w:hAnsiTheme="minorHAnsi" w:cstheme="minorHAnsi"/>
          <w:shd w:val="clear" w:color="auto" w:fill="FFFFFF"/>
        </w:rPr>
        <w:t xml:space="preserve"> Muhammad Uzair</w:t>
      </w:r>
      <w:r w:rsidRPr="00E60E6D">
        <w:rPr>
          <w:rFonts w:asciiTheme="minorHAnsi" w:hAnsiTheme="minorHAnsi" w:cstheme="minorHAnsi"/>
          <w:shd w:val="clear" w:color="auto" w:fill="FFFFFF"/>
          <w:vertAlign w:val="subscript"/>
        </w:rPr>
        <w:t xml:space="preserve">, </w:t>
      </w:r>
      <w:proofErr w:type="spellStart"/>
      <w:r w:rsidRPr="00E60E6D">
        <w:rPr>
          <w:rFonts w:asciiTheme="minorHAnsi" w:hAnsiTheme="minorHAnsi" w:cstheme="minorHAnsi"/>
          <w:shd w:val="clear" w:color="auto" w:fill="FFFFFF"/>
          <w:lang w:val="en-GB"/>
        </w:rPr>
        <w:t>Shujaul</w:t>
      </w:r>
      <w:proofErr w:type="spellEnd"/>
      <w:r w:rsidRPr="00E60E6D">
        <w:rPr>
          <w:rFonts w:asciiTheme="minorHAnsi" w:hAnsiTheme="minorHAnsi" w:cstheme="minorHAnsi"/>
          <w:shd w:val="clear" w:color="auto" w:fill="FFFFFF"/>
          <w:lang w:val="en-GB"/>
        </w:rPr>
        <w:t xml:space="preserve"> Mulk Khan,</w:t>
      </w:r>
      <w:r w:rsidRPr="00E60E6D">
        <w:rPr>
          <w:rFonts w:asciiTheme="minorHAnsi" w:hAnsiTheme="minorHAnsi" w:cstheme="minorHAnsi"/>
          <w:shd w:val="clear" w:color="auto" w:fill="FFFFFF"/>
        </w:rPr>
        <w:t xml:space="preserve"> </w:t>
      </w:r>
      <w:bookmarkStart w:id="1" w:name="_Hlk229560282"/>
      <w:r w:rsidRPr="00E60E6D">
        <w:rPr>
          <w:rFonts w:asciiTheme="minorHAnsi" w:hAnsiTheme="minorHAnsi" w:cstheme="minorHAnsi"/>
          <w:shd w:val="clear" w:color="auto" w:fill="FFFFFF"/>
        </w:rPr>
        <w:t>Afiya Afzal Chughtai,</w:t>
      </w:r>
      <w:bookmarkEnd w:id="1"/>
      <w:r w:rsidRPr="00E60E6D">
        <w:rPr>
          <w:rFonts w:asciiTheme="minorHAnsi" w:hAnsiTheme="minorHAnsi" w:cstheme="minorHAnsi"/>
          <w:shd w:val="clear" w:color="auto" w:fill="FFFFFF"/>
        </w:rPr>
        <w:t xml:space="preserve"> Abdullah </w:t>
      </w:r>
      <w:proofErr w:type="spellStart"/>
      <w:r w:rsidRPr="00E60E6D">
        <w:rPr>
          <w:rFonts w:asciiTheme="minorHAnsi" w:hAnsiTheme="minorHAnsi" w:cstheme="minorHAnsi"/>
          <w:shd w:val="clear" w:color="auto" w:fill="FFFFFF"/>
        </w:rPr>
        <w:t>Abdullah</w:t>
      </w:r>
      <w:proofErr w:type="spellEnd"/>
      <w:r w:rsidRPr="00E60E6D">
        <w:rPr>
          <w:rFonts w:asciiTheme="minorHAnsi" w:hAnsiTheme="minorHAnsi" w:cstheme="minorHAnsi"/>
          <w:shd w:val="clear" w:color="auto" w:fill="FFFFFF"/>
        </w:rPr>
        <w:t xml:space="preserve">, </w:t>
      </w:r>
      <w:r w:rsidRPr="00E60E6D">
        <w:rPr>
          <w:rFonts w:asciiTheme="minorHAnsi" w:hAnsiTheme="minorHAnsi" w:cstheme="minorHAnsi"/>
          <w:bCs/>
          <w:shd w:val="clear" w:color="auto" w:fill="FFFFFF"/>
          <w:lang w:val="en-GB"/>
        </w:rPr>
        <w:t>Alain Cuerrier</w:t>
      </w:r>
      <w:r w:rsidRPr="00E60E6D">
        <w:rPr>
          <w:rFonts w:asciiTheme="minorHAnsi" w:hAnsiTheme="minorHAnsi" w:cstheme="minorHAnsi"/>
          <w:shd w:val="clear" w:color="auto" w:fill="FFFFFF"/>
        </w:rPr>
        <w:t xml:space="preserve"> </w:t>
      </w:r>
    </w:p>
    <w:p w14:paraId="139EAACD" w14:textId="77777777" w:rsidR="009D47D0" w:rsidRPr="00E60E6D" w:rsidRDefault="009D47D0" w:rsidP="00932240">
      <w:pPr>
        <w:spacing w:line="276" w:lineRule="auto"/>
        <w:jc w:val="both"/>
        <w:rPr>
          <w:rFonts w:asciiTheme="minorHAnsi" w:hAnsiTheme="minorHAnsi" w:cstheme="minorHAnsi"/>
          <w:sz w:val="18"/>
          <w:szCs w:val="18"/>
        </w:rPr>
      </w:pPr>
    </w:p>
    <w:p w14:paraId="490B3C42" w14:textId="77777777" w:rsidR="006C4904" w:rsidRPr="00E60E6D" w:rsidRDefault="006C4904" w:rsidP="00932240">
      <w:pPr>
        <w:spacing w:line="276" w:lineRule="auto"/>
        <w:jc w:val="both"/>
        <w:rPr>
          <w:rFonts w:asciiTheme="minorHAnsi" w:hAnsiTheme="minorHAnsi" w:cstheme="minorHAnsi"/>
          <w:sz w:val="18"/>
          <w:szCs w:val="18"/>
        </w:rPr>
        <w:sectPr w:rsidR="006C4904" w:rsidRPr="00E60E6D" w:rsidSect="006D304D">
          <w:headerReference w:type="even" r:id="rId9"/>
          <w:headerReference w:type="default" r:id="rId10"/>
          <w:footerReference w:type="default" r:id="rId11"/>
          <w:footerReference w:type="first" r:id="rId12"/>
          <w:pgSz w:w="11900" w:h="16840"/>
          <w:pgMar w:top="1440" w:right="1440" w:bottom="1440" w:left="1440" w:header="709" w:footer="709" w:gutter="0"/>
          <w:cols w:num="2" w:space="720" w:equalWidth="0">
            <w:col w:w="2268" w:space="720"/>
            <w:col w:w="6032"/>
          </w:cols>
          <w:titlePg/>
          <w:docGrid w:linePitch="360"/>
        </w:sectPr>
      </w:pPr>
    </w:p>
    <w:p w14:paraId="3E5E08C9" w14:textId="77777777" w:rsidR="00EB0E02" w:rsidRPr="00E60E6D" w:rsidRDefault="000A7C1E"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Correspondence</w:t>
      </w:r>
    </w:p>
    <w:p w14:paraId="3883D013" w14:textId="77777777" w:rsidR="00EB0E02" w:rsidRPr="00E60E6D" w:rsidRDefault="00EB0E0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sz w:val="18"/>
          <w:szCs w:val="18"/>
        </w:rPr>
      </w:pPr>
    </w:p>
    <w:p w14:paraId="33D24690" w14:textId="77777777" w:rsidR="00312DE4" w:rsidRPr="00E60E6D" w:rsidRDefault="00312DE4"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sz w:val="18"/>
          <w:szCs w:val="18"/>
          <w:vertAlign w:val="subscript"/>
        </w:rPr>
      </w:pPr>
      <w:r w:rsidRPr="00E60E6D">
        <w:rPr>
          <w:rFonts w:asciiTheme="minorHAnsi" w:hAnsiTheme="minorHAnsi" w:cstheme="minorHAnsi"/>
          <w:b/>
          <w:sz w:val="18"/>
          <w:szCs w:val="18"/>
        </w:rPr>
        <w:t>Muhammad Naseem</w:t>
      </w:r>
      <w:r w:rsidRPr="00E60E6D">
        <w:rPr>
          <w:rFonts w:asciiTheme="minorHAnsi" w:hAnsiTheme="minorHAnsi" w:cstheme="minorHAnsi"/>
          <w:b/>
          <w:sz w:val="18"/>
          <w:szCs w:val="18"/>
          <w:vertAlign w:val="superscript"/>
        </w:rPr>
        <w:t>1</w:t>
      </w:r>
      <w:r w:rsidRPr="00E60E6D">
        <w:rPr>
          <w:rFonts w:asciiTheme="minorHAnsi" w:hAnsiTheme="minorHAnsi" w:cstheme="minorHAnsi"/>
          <w:b/>
          <w:sz w:val="18"/>
          <w:szCs w:val="18"/>
        </w:rPr>
        <w:t>, Zaheer Abbas</w:t>
      </w:r>
      <w:r w:rsidRPr="00E60E6D">
        <w:rPr>
          <w:rFonts w:asciiTheme="minorHAnsi" w:hAnsiTheme="minorHAnsi" w:cstheme="minorHAnsi"/>
          <w:b/>
          <w:sz w:val="18"/>
          <w:szCs w:val="18"/>
          <w:vertAlign w:val="superscript"/>
        </w:rPr>
        <w:t>2*</w:t>
      </w:r>
      <w:r w:rsidRPr="00E60E6D">
        <w:rPr>
          <w:rFonts w:asciiTheme="minorHAnsi" w:hAnsiTheme="minorHAnsi" w:cstheme="minorHAnsi"/>
          <w:b/>
          <w:sz w:val="18"/>
          <w:szCs w:val="18"/>
        </w:rPr>
        <w:t>, Ishtiaq Hussain</w:t>
      </w:r>
      <w:r w:rsidRPr="00E60E6D">
        <w:rPr>
          <w:rFonts w:asciiTheme="minorHAnsi" w:hAnsiTheme="minorHAnsi" w:cstheme="minorHAnsi"/>
          <w:b/>
          <w:sz w:val="18"/>
          <w:szCs w:val="18"/>
          <w:vertAlign w:val="superscript"/>
        </w:rPr>
        <w:t>1</w:t>
      </w:r>
      <w:r w:rsidRPr="00E60E6D">
        <w:rPr>
          <w:rFonts w:asciiTheme="minorHAnsi" w:hAnsiTheme="minorHAnsi" w:cstheme="minorHAnsi"/>
          <w:b/>
          <w:sz w:val="18"/>
          <w:szCs w:val="18"/>
          <w:vertAlign w:val="subscript"/>
        </w:rPr>
        <w:t>,</w:t>
      </w:r>
      <w:r w:rsidRPr="00E60E6D">
        <w:rPr>
          <w:rFonts w:asciiTheme="minorHAnsi" w:hAnsiTheme="minorHAnsi" w:cstheme="minorHAnsi"/>
          <w:b/>
          <w:sz w:val="18"/>
          <w:szCs w:val="18"/>
        </w:rPr>
        <w:t xml:space="preserve"> Muhammad Uzair</w:t>
      </w:r>
      <w:r w:rsidRPr="00E60E6D">
        <w:rPr>
          <w:rFonts w:asciiTheme="minorHAnsi" w:hAnsiTheme="minorHAnsi" w:cstheme="minorHAnsi"/>
          <w:b/>
          <w:sz w:val="18"/>
          <w:szCs w:val="18"/>
          <w:vertAlign w:val="superscript"/>
        </w:rPr>
        <w:t>2</w:t>
      </w:r>
      <w:r w:rsidRPr="00E60E6D">
        <w:rPr>
          <w:rFonts w:asciiTheme="minorHAnsi" w:hAnsiTheme="minorHAnsi" w:cstheme="minorHAnsi"/>
          <w:b/>
          <w:sz w:val="18"/>
          <w:szCs w:val="18"/>
          <w:vertAlign w:val="subscript"/>
        </w:rPr>
        <w:t xml:space="preserve">, </w:t>
      </w:r>
      <w:proofErr w:type="spellStart"/>
      <w:r w:rsidRPr="00E60E6D">
        <w:rPr>
          <w:rFonts w:asciiTheme="minorHAnsi" w:hAnsiTheme="minorHAnsi" w:cstheme="minorHAnsi"/>
          <w:b/>
          <w:sz w:val="18"/>
          <w:szCs w:val="18"/>
          <w:lang w:val="en-GB"/>
        </w:rPr>
        <w:t>Shujaul</w:t>
      </w:r>
      <w:proofErr w:type="spellEnd"/>
      <w:r w:rsidRPr="00E60E6D">
        <w:rPr>
          <w:rFonts w:asciiTheme="minorHAnsi" w:hAnsiTheme="minorHAnsi" w:cstheme="minorHAnsi"/>
          <w:b/>
          <w:sz w:val="18"/>
          <w:szCs w:val="18"/>
          <w:lang w:val="en-GB"/>
        </w:rPr>
        <w:t xml:space="preserve"> Mulk Khan</w:t>
      </w:r>
      <w:r w:rsidRPr="00E60E6D">
        <w:rPr>
          <w:rFonts w:asciiTheme="minorHAnsi" w:hAnsiTheme="minorHAnsi" w:cstheme="minorHAnsi"/>
          <w:b/>
          <w:sz w:val="18"/>
          <w:szCs w:val="18"/>
          <w:vertAlign w:val="superscript"/>
          <w:lang w:val="en-GB"/>
        </w:rPr>
        <w:t>3</w:t>
      </w:r>
      <w:r w:rsidRPr="00E60E6D">
        <w:rPr>
          <w:rFonts w:asciiTheme="minorHAnsi" w:hAnsiTheme="minorHAnsi" w:cstheme="minorHAnsi"/>
          <w:b/>
          <w:sz w:val="18"/>
          <w:szCs w:val="18"/>
          <w:lang w:val="en-GB"/>
        </w:rPr>
        <w:t>,</w:t>
      </w:r>
      <w:r w:rsidRPr="00E60E6D">
        <w:rPr>
          <w:rFonts w:asciiTheme="minorHAnsi" w:hAnsiTheme="minorHAnsi" w:cstheme="minorHAnsi"/>
          <w:b/>
          <w:sz w:val="18"/>
          <w:szCs w:val="18"/>
        </w:rPr>
        <w:t xml:space="preserve"> Afiya Afzal Chughtai</w:t>
      </w:r>
      <w:r w:rsidRPr="00E60E6D">
        <w:rPr>
          <w:rFonts w:asciiTheme="minorHAnsi" w:hAnsiTheme="minorHAnsi" w:cstheme="minorHAnsi"/>
          <w:b/>
          <w:sz w:val="18"/>
          <w:szCs w:val="18"/>
          <w:vertAlign w:val="superscript"/>
        </w:rPr>
        <w:t>2</w:t>
      </w:r>
      <w:r w:rsidRPr="00E60E6D">
        <w:rPr>
          <w:rFonts w:asciiTheme="minorHAnsi" w:hAnsiTheme="minorHAnsi" w:cstheme="minorHAnsi"/>
          <w:b/>
          <w:sz w:val="18"/>
          <w:szCs w:val="18"/>
        </w:rPr>
        <w:t>, Abdullah Abdullah</w:t>
      </w:r>
      <w:r w:rsidRPr="00E60E6D">
        <w:rPr>
          <w:rFonts w:asciiTheme="minorHAnsi" w:hAnsiTheme="minorHAnsi" w:cstheme="minorHAnsi"/>
          <w:b/>
          <w:sz w:val="18"/>
          <w:szCs w:val="18"/>
          <w:vertAlign w:val="superscript"/>
        </w:rPr>
        <w:t>4</w:t>
      </w:r>
      <w:r w:rsidRPr="00E60E6D">
        <w:rPr>
          <w:rFonts w:asciiTheme="minorHAnsi" w:hAnsiTheme="minorHAnsi" w:cstheme="minorHAnsi"/>
          <w:b/>
          <w:sz w:val="18"/>
          <w:szCs w:val="18"/>
        </w:rPr>
        <w:t xml:space="preserve">, </w:t>
      </w:r>
      <w:r w:rsidRPr="00E60E6D">
        <w:rPr>
          <w:rFonts w:asciiTheme="minorHAnsi" w:hAnsiTheme="minorHAnsi" w:cstheme="minorHAnsi"/>
          <w:b/>
          <w:bCs/>
          <w:sz w:val="18"/>
          <w:szCs w:val="18"/>
          <w:lang w:val="en-GB"/>
        </w:rPr>
        <w:t>Alain Cuerrier</w:t>
      </w:r>
      <w:r w:rsidRPr="00E60E6D">
        <w:rPr>
          <w:rFonts w:asciiTheme="minorHAnsi" w:hAnsiTheme="minorHAnsi" w:cstheme="minorHAnsi"/>
          <w:b/>
          <w:bCs/>
          <w:sz w:val="18"/>
          <w:szCs w:val="18"/>
          <w:vertAlign w:val="superscript"/>
          <w:lang w:val="en-GB"/>
        </w:rPr>
        <w:t>5</w:t>
      </w:r>
      <w:r w:rsidRPr="00E60E6D">
        <w:rPr>
          <w:rFonts w:asciiTheme="minorHAnsi" w:hAnsiTheme="minorHAnsi" w:cstheme="minorHAnsi"/>
          <w:b/>
          <w:sz w:val="18"/>
          <w:szCs w:val="18"/>
          <w:vertAlign w:val="subscript"/>
        </w:rPr>
        <w:t xml:space="preserve"> </w:t>
      </w:r>
    </w:p>
    <w:p w14:paraId="24E9DE1A" w14:textId="77777777" w:rsidR="00312DE4" w:rsidRPr="00E60E6D" w:rsidRDefault="00312DE4"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sz w:val="18"/>
          <w:szCs w:val="18"/>
        </w:rPr>
      </w:pPr>
    </w:p>
    <w:p w14:paraId="3AFA527A"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r w:rsidRPr="00E60E6D">
        <w:rPr>
          <w:rFonts w:asciiTheme="minorHAnsi" w:hAnsiTheme="minorHAnsi" w:cstheme="minorHAnsi"/>
          <w:sz w:val="18"/>
          <w:szCs w:val="18"/>
          <w:shd w:val="clear" w:color="auto" w:fill="FFFFFF"/>
          <w:vertAlign w:val="superscript"/>
        </w:rPr>
        <w:t>1</w:t>
      </w:r>
      <w:r w:rsidRPr="00E60E6D">
        <w:rPr>
          <w:rFonts w:asciiTheme="minorHAnsi" w:hAnsiTheme="minorHAnsi" w:cstheme="minorHAnsi"/>
          <w:sz w:val="18"/>
          <w:szCs w:val="18"/>
          <w:shd w:val="clear" w:color="auto" w:fill="FFFFFF"/>
        </w:rPr>
        <w:t>Department of Botany, University of Baltistan, Skardu 16100, Gilgit Baltistan, Pakistan</w:t>
      </w:r>
    </w:p>
    <w:p w14:paraId="303AF3A7"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r w:rsidRPr="00E60E6D">
        <w:rPr>
          <w:rFonts w:asciiTheme="minorHAnsi" w:hAnsiTheme="minorHAnsi" w:cstheme="minorHAnsi"/>
          <w:sz w:val="18"/>
          <w:szCs w:val="18"/>
          <w:shd w:val="clear" w:color="auto" w:fill="FFFFFF"/>
          <w:vertAlign w:val="superscript"/>
        </w:rPr>
        <w:t>2</w:t>
      </w:r>
      <w:r w:rsidRPr="00E60E6D">
        <w:rPr>
          <w:rFonts w:asciiTheme="minorHAnsi" w:hAnsiTheme="minorHAnsi" w:cstheme="minorHAnsi"/>
          <w:sz w:val="18"/>
          <w:szCs w:val="18"/>
          <w:shd w:val="clear" w:color="auto" w:fill="FFFFFF"/>
        </w:rPr>
        <w:t>Division of Science and Technology, Department of Botany, University of Education Lahore 5400, Pakistan</w:t>
      </w:r>
    </w:p>
    <w:p w14:paraId="60A225A2"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r w:rsidRPr="00E60E6D">
        <w:rPr>
          <w:rFonts w:asciiTheme="minorHAnsi" w:hAnsiTheme="minorHAnsi" w:cstheme="minorHAnsi"/>
          <w:sz w:val="18"/>
          <w:szCs w:val="18"/>
          <w:shd w:val="clear" w:color="auto" w:fill="FFFFFF"/>
          <w:vertAlign w:val="superscript"/>
        </w:rPr>
        <w:t>3</w:t>
      </w:r>
      <w:r w:rsidRPr="00E60E6D">
        <w:rPr>
          <w:rFonts w:asciiTheme="minorHAnsi" w:hAnsiTheme="minorHAnsi" w:cstheme="minorHAnsi"/>
          <w:sz w:val="18"/>
          <w:szCs w:val="18"/>
          <w:shd w:val="clear" w:color="auto" w:fill="FFFFFF"/>
        </w:rPr>
        <w:t>Department of Plant Sciences, Quaid-</w:t>
      </w:r>
      <w:proofErr w:type="spellStart"/>
      <w:r w:rsidRPr="00E60E6D">
        <w:rPr>
          <w:rFonts w:asciiTheme="minorHAnsi" w:hAnsiTheme="minorHAnsi" w:cstheme="minorHAnsi"/>
          <w:sz w:val="18"/>
          <w:szCs w:val="18"/>
          <w:shd w:val="clear" w:color="auto" w:fill="FFFFFF"/>
        </w:rPr>
        <w:t>i</w:t>
      </w:r>
      <w:proofErr w:type="spellEnd"/>
      <w:r w:rsidRPr="00E60E6D">
        <w:rPr>
          <w:rFonts w:asciiTheme="minorHAnsi" w:hAnsiTheme="minorHAnsi" w:cstheme="minorHAnsi"/>
          <w:sz w:val="18"/>
          <w:szCs w:val="18"/>
          <w:shd w:val="clear" w:color="auto" w:fill="FFFFFF"/>
        </w:rPr>
        <w:t>-Azam University, Islamabad 45320, Pakistan</w:t>
      </w:r>
    </w:p>
    <w:p w14:paraId="478A9B22"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u w:val="single"/>
          <w:shd w:val="clear" w:color="auto" w:fill="FFFFFF"/>
        </w:rPr>
      </w:pPr>
      <w:r w:rsidRPr="00E60E6D">
        <w:rPr>
          <w:rFonts w:asciiTheme="minorHAnsi" w:hAnsiTheme="minorHAnsi" w:cstheme="minorHAnsi"/>
          <w:sz w:val="18"/>
          <w:szCs w:val="18"/>
          <w:shd w:val="clear" w:color="auto" w:fill="FFFFFF"/>
          <w:vertAlign w:val="superscript"/>
        </w:rPr>
        <w:t>4</w:t>
      </w:r>
      <w:r w:rsidRPr="00E60E6D">
        <w:rPr>
          <w:rFonts w:asciiTheme="minorHAnsi" w:hAnsiTheme="minorHAnsi" w:cstheme="minorHAnsi"/>
          <w:sz w:val="18"/>
          <w:szCs w:val="18"/>
          <w:shd w:val="clear" w:color="auto" w:fill="FFFFFF"/>
        </w:rPr>
        <w:t>Kunming Institute of Botany, Chinese Academy of Sciences, China</w:t>
      </w:r>
    </w:p>
    <w:p w14:paraId="2B6E34AE"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r w:rsidRPr="00E60E6D">
        <w:rPr>
          <w:rFonts w:asciiTheme="minorHAnsi" w:hAnsiTheme="minorHAnsi" w:cstheme="minorHAnsi"/>
          <w:sz w:val="18"/>
          <w:szCs w:val="18"/>
          <w:shd w:val="clear" w:color="auto" w:fill="FFFFFF"/>
          <w:vertAlign w:val="superscript"/>
        </w:rPr>
        <w:t>5</w:t>
      </w:r>
      <w:r w:rsidRPr="00E60E6D">
        <w:rPr>
          <w:rFonts w:asciiTheme="minorHAnsi" w:hAnsiTheme="minorHAnsi" w:cstheme="minorHAnsi"/>
          <w:sz w:val="18"/>
          <w:szCs w:val="18"/>
          <w:shd w:val="clear" w:color="auto" w:fill="FFFFFF"/>
        </w:rPr>
        <w:t>Department of Biological Sciences, University of Montreal, Canada</w:t>
      </w:r>
    </w:p>
    <w:p w14:paraId="3DE7BC12" w14:textId="77777777" w:rsidR="009007C2" w:rsidRPr="00E60E6D" w:rsidRDefault="009007C2"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bCs/>
          <w:sz w:val="18"/>
          <w:szCs w:val="18"/>
          <w:shd w:val="clear" w:color="auto" w:fill="FFFFFF"/>
          <w:lang w:val="en-GB"/>
        </w:rPr>
      </w:pPr>
    </w:p>
    <w:p w14:paraId="7E26D59A" w14:textId="77777777" w:rsidR="00C6094B" w:rsidRPr="00E60E6D" w:rsidRDefault="00C6094B"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r w:rsidRPr="00E60E6D">
        <w:rPr>
          <w:rFonts w:asciiTheme="minorHAnsi" w:hAnsiTheme="minorHAnsi" w:cstheme="minorHAnsi"/>
          <w:sz w:val="18"/>
          <w:szCs w:val="18"/>
          <w:shd w:val="clear" w:color="auto" w:fill="FFFFFF"/>
        </w:rPr>
        <w:t>*Corresponding Author: zaheeruel@gmail.com</w:t>
      </w:r>
    </w:p>
    <w:p w14:paraId="32DD77B2" w14:textId="77777777" w:rsidR="009D47D0" w:rsidRPr="00E60E6D" w:rsidRDefault="009D47D0"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shd w:val="clear" w:color="auto" w:fill="FFFFFF"/>
        </w:rPr>
      </w:pPr>
    </w:p>
    <w:p w14:paraId="7545C027" w14:textId="34C834E9" w:rsidR="00B536FF" w:rsidRPr="00E60E6D" w:rsidRDefault="00B536FF"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 xml:space="preserve">Ethnobotany Research and Applications </w:t>
      </w:r>
      <w:r w:rsidR="00754FD3">
        <w:rPr>
          <w:rFonts w:asciiTheme="minorHAnsi" w:hAnsiTheme="minorHAnsi" w:cstheme="minorHAnsi"/>
          <w:b/>
          <w:sz w:val="18"/>
          <w:szCs w:val="18"/>
        </w:rPr>
        <w:t>35</w:t>
      </w:r>
      <w:r w:rsidRPr="00E60E6D">
        <w:rPr>
          <w:rFonts w:asciiTheme="minorHAnsi" w:hAnsiTheme="minorHAnsi" w:cstheme="minorHAnsi"/>
          <w:b/>
          <w:sz w:val="18"/>
          <w:szCs w:val="18"/>
        </w:rPr>
        <w:t>:</w:t>
      </w:r>
      <w:r w:rsidR="00754FD3">
        <w:rPr>
          <w:rFonts w:asciiTheme="minorHAnsi" w:hAnsiTheme="minorHAnsi" w:cstheme="minorHAnsi"/>
          <w:b/>
          <w:sz w:val="18"/>
          <w:szCs w:val="18"/>
        </w:rPr>
        <w:t>51</w:t>
      </w:r>
      <w:r w:rsidRPr="00E60E6D">
        <w:rPr>
          <w:rFonts w:asciiTheme="minorHAnsi" w:hAnsiTheme="minorHAnsi" w:cstheme="minorHAnsi"/>
          <w:b/>
          <w:sz w:val="18"/>
          <w:szCs w:val="18"/>
        </w:rPr>
        <w:t xml:space="preserve"> (20</w:t>
      </w:r>
      <w:r w:rsidR="00754FD3">
        <w:rPr>
          <w:rFonts w:asciiTheme="minorHAnsi" w:hAnsiTheme="minorHAnsi" w:cstheme="minorHAnsi"/>
          <w:b/>
          <w:sz w:val="18"/>
          <w:szCs w:val="18"/>
        </w:rPr>
        <w:t>26</w:t>
      </w:r>
      <w:r w:rsidRPr="00E60E6D">
        <w:rPr>
          <w:rFonts w:asciiTheme="minorHAnsi" w:hAnsiTheme="minorHAnsi" w:cstheme="minorHAnsi"/>
          <w:b/>
          <w:sz w:val="18"/>
          <w:szCs w:val="18"/>
        </w:rPr>
        <w:t>)</w:t>
      </w:r>
      <w:r w:rsidRPr="00E60E6D">
        <w:rPr>
          <w:rFonts w:asciiTheme="minorHAnsi" w:hAnsiTheme="minorHAnsi" w:cstheme="minorHAnsi"/>
          <w:sz w:val="18"/>
          <w:szCs w:val="18"/>
        </w:rPr>
        <w:t xml:space="preserve"> - http://dx.doi.org/10.32859/era.</w:t>
      </w:r>
      <w:r w:rsidR="00754FD3">
        <w:rPr>
          <w:rFonts w:asciiTheme="minorHAnsi" w:hAnsiTheme="minorHAnsi" w:cstheme="minorHAnsi"/>
          <w:sz w:val="18"/>
          <w:szCs w:val="18"/>
        </w:rPr>
        <w:t>35</w:t>
      </w:r>
      <w:r w:rsidRPr="00E60E6D">
        <w:rPr>
          <w:rFonts w:asciiTheme="minorHAnsi" w:hAnsiTheme="minorHAnsi" w:cstheme="minorHAnsi"/>
          <w:sz w:val="18"/>
          <w:szCs w:val="18"/>
        </w:rPr>
        <w:t>.</w:t>
      </w:r>
      <w:r w:rsidR="00754FD3">
        <w:rPr>
          <w:rFonts w:asciiTheme="minorHAnsi" w:hAnsiTheme="minorHAnsi" w:cstheme="minorHAnsi"/>
          <w:sz w:val="18"/>
          <w:szCs w:val="18"/>
        </w:rPr>
        <w:t>51</w:t>
      </w:r>
      <w:r w:rsidRPr="00E60E6D">
        <w:rPr>
          <w:rFonts w:asciiTheme="minorHAnsi" w:hAnsiTheme="minorHAnsi" w:cstheme="minorHAnsi"/>
          <w:sz w:val="18"/>
          <w:szCs w:val="18"/>
        </w:rPr>
        <w:t>.</w:t>
      </w:r>
      <w:r w:rsidR="00754FD3">
        <w:rPr>
          <w:rFonts w:asciiTheme="minorHAnsi" w:hAnsiTheme="minorHAnsi" w:cstheme="minorHAnsi"/>
          <w:sz w:val="18"/>
          <w:szCs w:val="18"/>
        </w:rPr>
        <w:t>1</w:t>
      </w:r>
      <w:r w:rsidRPr="00E60E6D">
        <w:rPr>
          <w:rFonts w:asciiTheme="minorHAnsi" w:hAnsiTheme="minorHAnsi" w:cstheme="minorHAnsi"/>
          <w:sz w:val="18"/>
          <w:szCs w:val="18"/>
        </w:rPr>
        <w:t>-</w:t>
      </w:r>
      <w:r w:rsidR="00754FD3">
        <w:rPr>
          <w:rFonts w:asciiTheme="minorHAnsi" w:hAnsiTheme="minorHAnsi" w:cstheme="minorHAnsi"/>
          <w:sz w:val="18"/>
          <w:szCs w:val="18"/>
        </w:rPr>
        <w:t>234</w:t>
      </w:r>
    </w:p>
    <w:p w14:paraId="0FE985DE" w14:textId="0BC1859E" w:rsidR="00DA4806" w:rsidRPr="00E60E6D" w:rsidRDefault="00B536FF" w:rsidP="00E60E6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Manuscript received: </w:t>
      </w:r>
      <w:r w:rsidR="00293708" w:rsidRPr="00E60E6D">
        <w:rPr>
          <w:rFonts w:asciiTheme="minorHAnsi" w:hAnsiTheme="minorHAnsi" w:cstheme="minorHAnsi"/>
          <w:sz w:val="18"/>
          <w:szCs w:val="18"/>
        </w:rPr>
        <w:t>13</w:t>
      </w:r>
      <w:r w:rsidRPr="00E60E6D">
        <w:rPr>
          <w:rFonts w:asciiTheme="minorHAnsi" w:hAnsiTheme="minorHAnsi" w:cstheme="minorHAnsi"/>
          <w:sz w:val="18"/>
          <w:szCs w:val="18"/>
        </w:rPr>
        <w:t>/</w:t>
      </w:r>
      <w:r w:rsidR="00293708" w:rsidRPr="00E60E6D">
        <w:rPr>
          <w:rFonts w:asciiTheme="minorHAnsi" w:hAnsiTheme="minorHAnsi" w:cstheme="minorHAnsi"/>
          <w:sz w:val="18"/>
          <w:szCs w:val="18"/>
        </w:rPr>
        <w:t>06</w:t>
      </w:r>
      <w:r w:rsidRPr="00E60E6D">
        <w:rPr>
          <w:rFonts w:asciiTheme="minorHAnsi" w:hAnsiTheme="minorHAnsi" w:cstheme="minorHAnsi"/>
          <w:sz w:val="18"/>
          <w:szCs w:val="18"/>
        </w:rPr>
        <w:t>/20</w:t>
      </w:r>
      <w:r w:rsidR="00293708" w:rsidRPr="00E60E6D">
        <w:rPr>
          <w:rFonts w:asciiTheme="minorHAnsi" w:hAnsiTheme="minorHAnsi" w:cstheme="minorHAnsi"/>
          <w:sz w:val="18"/>
          <w:szCs w:val="18"/>
        </w:rPr>
        <w:t>226</w:t>
      </w:r>
      <w:r w:rsidRPr="00E60E6D">
        <w:rPr>
          <w:rFonts w:asciiTheme="minorHAnsi" w:hAnsiTheme="minorHAnsi" w:cstheme="minorHAnsi"/>
          <w:sz w:val="18"/>
          <w:szCs w:val="18"/>
        </w:rPr>
        <w:t xml:space="preserve">- Revised manuscript received: </w:t>
      </w:r>
      <w:r w:rsidR="00293708" w:rsidRPr="00E60E6D">
        <w:rPr>
          <w:rFonts w:asciiTheme="minorHAnsi" w:hAnsiTheme="minorHAnsi" w:cstheme="minorHAnsi"/>
          <w:sz w:val="18"/>
          <w:szCs w:val="18"/>
        </w:rPr>
        <w:t>1</w:t>
      </w:r>
      <w:r w:rsidR="00754FD3">
        <w:rPr>
          <w:rFonts w:asciiTheme="minorHAnsi" w:hAnsiTheme="minorHAnsi" w:cstheme="minorHAnsi"/>
          <w:sz w:val="18"/>
          <w:szCs w:val="18"/>
        </w:rPr>
        <w:t>3</w:t>
      </w:r>
      <w:r w:rsidRPr="00E60E6D">
        <w:rPr>
          <w:rFonts w:asciiTheme="minorHAnsi" w:hAnsiTheme="minorHAnsi" w:cstheme="minorHAnsi"/>
          <w:sz w:val="18"/>
          <w:szCs w:val="18"/>
        </w:rPr>
        <w:t>/</w:t>
      </w:r>
      <w:r w:rsidR="00293708" w:rsidRPr="00E60E6D">
        <w:rPr>
          <w:rFonts w:asciiTheme="minorHAnsi" w:hAnsiTheme="minorHAnsi" w:cstheme="minorHAnsi"/>
          <w:sz w:val="18"/>
          <w:szCs w:val="18"/>
        </w:rPr>
        <w:t>08</w:t>
      </w:r>
      <w:r w:rsidRPr="00E60E6D">
        <w:rPr>
          <w:rFonts w:asciiTheme="minorHAnsi" w:hAnsiTheme="minorHAnsi" w:cstheme="minorHAnsi"/>
          <w:sz w:val="18"/>
          <w:szCs w:val="18"/>
        </w:rPr>
        <w:t>/20</w:t>
      </w:r>
      <w:r w:rsidR="00293708" w:rsidRPr="00E60E6D">
        <w:rPr>
          <w:rFonts w:asciiTheme="minorHAnsi" w:hAnsiTheme="minorHAnsi" w:cstheme="minorHAnsi"/>
          <w:sz w:val="18"/>
          <w:szCs w:val="18"/>
        </w:rPr>
        <w:t>26</w:t>
      </w:r>
      <w:r w:rsidRPr="00E60E6D">
        <w:rPr>
          <w:rFonts w:asciiTheme="minorHAnsi" w:hAnsiTheme="minorHAnsi" w:cstheme="minorHAnsi"/>
          <w:sz w:val="18"/>
          <w:szCs w:val="18"/>
        </w:rPr>
        <w:t xml:space="preserve">- Published: </w:t>
      </w:r>
      <w:r w:rsidR="00293708" w:rsidRPr="00E60E6D">
        <w:rPr>
          <w:rFonts w:asciiTheme="minorHAnsi" w:hAnsiTheme="minorHAnsi" w:cstheme="minorHAnsi"/>
          <w:sz w:val="18"/>
          <w:szCs w:val="18"/>
        </w:rPr>
        <w:t>1</w:t>
      </w:r>
      <w:r w:rsidR="00754FD3">
        <w:rPr>
          <w:rFonts w:asciiTheme="minorHAnsi" w:hAnsiTheme="minorHAnsi" w:cstheme="minorHAnsi"/>
          <w:sz w:val="18"/>
          <w:szCs w:val="18"/>
        </w:rPr>
        <w:t>9</w:t>
      </w:r>
      <w:r w:rsidRPr="00E60E6D">
        <w:rPr>
          <w:rFonts w:asciiTheme="minorHAnsi" w:hAnsiTheme="minorHAnsi" w:cstheme="minorHAnsi"/>
          <w:sz w:val="18"/>
          <w:szCs w:val="18"/>
        </w:rPr>
        <w:t>/</w:t>
      </w:r>
      <w:r w:rsidR="00293708" w:rsidRPr="00E60E6D">
        <w:rPr>
          <w:rFonts w:asciiTheme="minorHAnsi" w:hAnsiTheme="minorHAnsi" w:cstheme="minorHAnsi"/>
          <w:sz w:val="18"/>
          <w:szCs w:val="18"/>
        </w:rPr>
        <w:t>08</w:t>
      </w:r>
      <w:r w:rsidRPr="00E60E6D">
        <w:rPr>
          <w:rFonts w:asciiTheme="minorHAnsi" w:hAnsiTheme="minorHAnsi" w:cstheme="minorHAnsi"/>
          <w:sz w:val="18"/>
          <w:szCs w:val="18"/>
        </w:rPr>
        <w:t>/20</w:t>
      </w:r>
      <w:r w:rsidR="00293708" w:rsidRPr="00E60E6D">
        <w:rPr>
          <w:rFonts w:asciiTheme="minorHAnsi" w:hAnsiTheme="minorHAnsi" w:cstheme="minorHAnsi"/>
          <w:sz w:val="18"/>
          <w:szCs w:val="18"/>
        </w:rPr>
        <w:t>26</w:t>
      </w:r>
    </w:p>
    <w:p w14:paraId="0CC14621" w14:textId="77777777" w:rsidR="009D47D0" w:rsidRPr="00E60E6D" w:rsidRDefault="009D47D0" w:rsidP="00932240">
      <w:pPr>
        <w:spacing w:line="276" w:lineRule="auto"/>
        <w:jc w:val="both"/>
        <w:rPr>
          <w:rFonts w:asciiTheme="minorHAnsi" w:hAnsiTheme="minorHAnsi" w:cstheme="minorHAnsi"/>
          <w:b/>
          <w:bCs/>
          <w:sz w:val="18"/>
          <w:szCs w:val="18"/>
        </w:rPr>
      </w:pPr>
    </w:p>
    <w:p w14:paraId="6DAC2778" w14:textId="77777777" w:rsidR="00397534" w:rsidRPr="00E60E6D" w:rsidRDefault="00ED20AB" w:rsidP="00932240">
      <w:pPr>
        <w:spacing w:line="276" w:lineRule="auto"/>
        <w:jc w:val="both"/>
        <w:rPr>
          <w:rFonts w:asciiTheme="minorHAnsi" w:hAnsiTheme="minorHAnsi" w:cstheme="minorHAnsi"/>
          <w:b/>
        </w:rPr>
      </w:pPr>
      <w:r w:rsidRPr="00E60E6D">
        <w:rPr>
          <w:rFonts w:asciiTheme="minorHAnsi" w:hAnsiTheme="minorHAnsi" w:cstheme="minorHAnsi"/>
          <w:b/>
        </w:rPr>
        <w:t>Research</w:t>
      </w:r>
    </w:p>
    <w:p w14:paraId="00730B60" w14:textId="77777777" w:rsidR="00397534" w:rsidRPr="00E60E6D" w:rsidRDefault="00397534" w:rsidP="00932240">
      <w:pPr>
        <w:spacing w:line="276" w:lineRule="auto"/>
        <w:jc w:val="both"/>
        <w:rPr>
          <w:rFonts w:asciiTheme="minorHAnsi" w:hAnsiTheme="minorHAnsi" w:cstheme="minorHAnsi"/>
          <w:sz w:val="18"/>
          <w:szCs w:val="18"/>
        </w:rPr>
      </w:pPr>
    </w:p>
    <w:p w14:paraId="58882130" w14:textId="77777777" w:rsidR="00A47B5D" w:rsidRPr="00E60E6D" w:rsidRDefault="00A47B5D" w:rsidP="00932240">
      <w:pPr>
        <w:spacing w:line="276" w:lineRule="auto"/>
        <w:jc w:val="both"/>
        <w:rPr>
          <w:rFonts w:asciiTheme="minorHAnsi" w:hAnsiTheme="minorHAnsi" w:cstheme="minorHAnsi"/>
        </w:rPr>
      </w:pPr>
      <w:r w:rsidRPr="00E60E6D">
        <w:rPr>
          <w:rFonts w:asciiTheme="minorHAnsi" w:hAnsiTheme="minorHAnsi" w:cstheme="minorHAnsi"/>
          <w:b/>
        </w:rPr>
        <w:t>Abstract</w:t>
      </w:r>
    </w:p>
    <w:p w14:paraId="796E1AEF" w14:textId="77777777" w:rsidR="00A47B5D" w:rsidRPr="00E60E6D" w:rsidRDefault="00A47B5D" w:rsidP="000B5C25">
      <w:pPr>
        <w:autoSpaceDE w:val="0"/>
        <w:autoSpaceDN w:val="0"/>
        <w:adjustRightInd w:val="0"/>
        <w:spacing w:line="276" w:lineRule="auto"/>
        <w:jc w:val="both"/>
        <w:rPr>
          <w:rFonts w:asciiTheme="minorHAnsi" w:hAnsiTheme="minorHAnsi" w:cstheme="minorHAnsi"/>
          <w:sz w:val="18"/>
          <w:szCs w:val="18"/>
        </w:rPr>
      </w:pPr>
      <w:r w:rsidRPr="00E60E6D">
        <w:rPr>
          <w:rFonts w:asciiTheme="minorHAnsi" w:hAnsiTheme="minorHAnsi" w:cstheme="minorHAnsi"/>
          <w:i/>
          <w:sz w:val="18"/>
          <w:szCs w:val="18"/>
        </w:rPr>
        <w:t>Background</w:t>
      </w:r>
      <w:r w:rsidRPr="00E60E6D">
        <w:rPr>
          <w:rFonts w:asciiTheme="minorHAnsi" w:hAnsiTheme="minorHAnsi" w:cstheme="minorHAnsi"/>
          <w:sz w:val="18"/>
          <w:szCs w:val="18"/>
        </w:rPr>
        <w:t xml:space="preserve">: </w:t>
      </w:r>
      <w:r w:rsidRPr="00E60E6D">
        <w:rPr>
          <w:rFonts w:asciiTheme="minorHAnsi" w:eastAsiaTheme="minorHAnsi" w:hAnsiTheme="minorHAnsi" w:cstheme="minorHAnsi"/>
          <w:sz w:val="18"/>
          <w:szCs w:val="18"/>
          <w:lang w:eastAsia="en-US"/>
        </w:rPr>
        <w:t xml:space="preserve">The present study focused on documenting the ethnomedicinal knowledge originating from the Masherbrum valley Karakoram Range in </w:t>
      </w:r>
      <w:proofErr w:type="spellStart"/>
      <w:r w:rsidRPr="00E60E6D">
        <w:rPr>
          <w:rFonts w:asciiTheme="minorHAnsi" w:eastAsiaTheme="minorHAnsi" w:hAnsiTheme="minorHAnsi" w:cstheme="minorHAnsi"/>
          <w:sz w:val="18"/>
          <w:szCs w:val="18"/>
          <w:lang w:eastAsia="en-US"/>
        </w:rPr>
        <w:t>Ghanche</w:t>
      </w:r>
      <w:proofErr w:type="spellEnd"/>
      <w:r w:rsidRPr="00E60E6D">
        <w:rPr>
          <w:rFonts w:asciiTheme="minorHAnsi" w:eastAsiaTheme="minorHAnsi" w:hAnsiTheme="minorHAnsi" w:cstheme="minorHAnsi"/>
          <w:sz w:val="18"/>
          <w:szCs w:val="18"/>
          <w:lang w:eastAsia="en-US"/>
        </w:rPr>
        <w:t xml:space="preserve"> District, Baltistan region-Pakistan with an emphasis on the use of indigenous plant species prospective.</w:t>
      </w:r>
    </w:p>
    <w:p w14:paraId="100C28BB" w14:textId="77777777" w:rsidR="00E25EB7" w:rsidRPr="00E60E6D" w:rsidRDefault="00E25EB7">
      <w:pPr>
        <w:spacing w:line="276" w:lineRule="auto"/>
        <w:jc w:val="both"/>
        <w:rPr>
          <w:rFonts w:asciiTheme="minorHAnsi" w:hAnsiTheme="minorHAnsi" w:cstheme="minorHAnsi"/>
          <w:sz w:val="18"/>
          <w:szCs w:val="18"/>
        </w:rPr>
      </w:pPr>
    </w:p>
    <w:p w14:paraId="3D83429C" w14:textId="77777777" w:rsidR="00A47B5D" w:rsidRPr="00E60E6D" w:rsidRDefault="00A47B5D" w:rsidP="00CF64EF">
      <w:pPr>
        <w:autoSpaceDE w:val="0"/>
        <w:autoSpaceDN w:val="0"/>
        <w:adjustRightInd w:val="0"/>
        <w:spacing w:line="276" w:lineRule="auto"/>
        <w:jc w:val="both"/>
        <w:rPr>
          <w:rFonts w:asciiTheme="minorHAnsi" w:hAnsiTheme="minorHAnsi" w:cstheme="minorHAnsi"/>
          <w:sz w:val="18"/>
          <w:szCs w:val="18"/>
        </w:rPr>
      </w:pPr>
      <w:r w:rsidRPr="00E60E6D">
        <w:rPr>
          <w:rFonts w:asciiTheme="minorHAnsi" w:hAnsiTheme="minorHAnsi" w:cstheme="minorHAnsi"/>
          <w:i/>
          <w:sz w:val="18"/>
          <w:szCs w:val="18"/>
        </w:rPr>
        <w:t>Methods</w:t>
      </w:r>
      <w:r w:rsidRPr="00E60E6D">
        <w:rPr>
          <w:rFonts w:asciiTheme="minorHAnsi" w:hAnsiTheme="minorHAnsi" w:cstheme="minorHAnsi"/>
          <w:sz w:val="18"/>
          <w:szCs w:val="18"/>
        </w:rPr>
        <w:t xml:space="preserve">: </w:t>
      </w:r>
      <w:r w:rsidRPr="00E60E6D">
        <w:rPr>
          <w:rFonts w:asciiTheme="minorHAnsi" w:eastAsiaTheme="minorHAnsi" w:hAnsiTheme="minorHAnsi" w:cstheme="minorHAnsi"/>
          <w:sz w:val="18"/>
          <w:szCs w:val="18"/>
          <w:lang w:eastAsia="en-US"/>
        </w:rPr>
        <w:t>Questionnaire semi-structured interviews were used to gather information from 217 participants encompassing 23 localities with 82.9% of men and 17.1% women. The majority of respondents (35.5%) were over 60 years, 54.4 % were illiterate and engaged with agriculture. A total of 129 species of medicinal plants from 48 families were mentioned.</w:t>
      </w:r>
    </w:p>
    <w:p w14:paraId="6F9F28BF" w14:textId="77777777" w:rsidR="00E25EB7" w:rsidRPr="00E60E6D" w:rsidRDefault="00E25EB7">
      <w:pPr>
        <w:spacing w:line="276" w:lineRule="auto"/>
        <w:jc w:val="both"/>
        <w:rPr>
          <w:rFonts w:asciiTheme="minorHAnsi" w:hAnsiTheme="minorHAnsi" w:cstheme="minorHAnsi"/>
          <w:sz w:val="18"/>
          <w:szCs w:val="18"/>
        </w:rPr>
      </w:pPr>
    </w:p>
    <w:p w14:paraId="47EB0B91" w14:textId="77777777" w:rsidR="00A47B5D" w:rsidRPr="00E60E6D" w:rsidRDefault="00A47B5D" w:rsidP="0053556C">
      <w:pPr>
        <w:autoSpaceDE w:val="0"/>
        <w:autoSpaceDN w:val="0"/>
        <w:adjustRightInd w:val="0"/>
        <w:spacing w:line="276" w:lineRule="auto"/>
        <w:jc w:val="both"/>
        <w:rPr>
          <w:rFonts w:asciiTheme="minorHAnsi" w:hAnsiTheme="minorHAnsi" w:cstheme="minorHAnsi"/>
          <w:sz w:val="18"/>
          <w:szCs w:val="18"/>
        </w:rPr>
      </w:pPr>
      <w:r w:rsidRPr="00E60E6D">
        <w:rPr>
          <w:rFonts w:asciiTheme="minorHAnsi" w:hAnsiTheme="minorHAnsi" w:cstheme="minorHAnsi"/>
          <w:i/>
          <w:sz w:val="18"/>
          <w:szCs w:val="18"/>
        </w:rPr>
        <w:t>Results</w:t>
      </w:r>
      <w:r w:rsidRPr="00E60E6D">
        <w:rPr>
          <w:rFonts w:asciiTheme="minorHAnsi" w:hAnsiTheme="minorHAnsi" w:cstheme="minorHAnsi"/>
          <w:sz w:val="18"/>
          <w:szCs w:val="18"/>
        </w:rPr>
        <w:t xml:space="preserve">: </w:t>
      </w:r>
      <w:proofErr w:type="spellStart"/>
      <w:r w:rsidRPr="00E60E6D">
        <w:rPr>
          <w:rFonts w:asciiTheme="minorHAnsi" w:eastAsiaTheme="minorHAnsi" w:hAnsiTheme="minorHAnsi" w:cstheme="minorHAnsi"/>
          <w:sz w:val="18"/>
          <w:szCs w:val="18"/>
          <w:lang w:eastAsia="en-US"/>
        </w:rPr>
        <w:t>Apiaceae</w:t>
      </w:r>
      <w:proofErr w:type="spellEnd"/>
      <w:r w:rsidRPr="00E60E6D">
        <w:rPr>
          <w:rFonts w:asciiTheme="minorHAnsi" w:eastAsiaTheme="minorHAnsi" w:hAnsiTheme="minorHAnsi" w:cstheme="minorHAnsi"/>
          <w:sz w:val="18"/>
          <w:szCs w:val="18"/>
          <w:lang w:eastAsia="en-US"/>
        </w:rPr>
        <w:t xml:space="preserve">, </w:t>
      </w:r>
      <w:proofErr w:type="spellStart"/>
      <w:r w:rsidRPr="00E60E6D">
        <w:rPr>
          <w:rFonts w:asciiTheme="minorHAnsi" w:eastAsiaTheme="minorHAnsi" w:hAnsiTheme="minorHAnsi" w:cstheme="minorHAnsi"/>
          <w:sz w:val="18"/>
          <w:szCs w:val="18"/>
          <w:lang w:eastAsia="en-US"/>
        </w:rPr>
        <w:t>Lamiaceae</w:t>
      </w:r>
      <w:proofErr w:type="spellEnd"/>
      <w:r w:rsidRPr="00E60E6D">
        <w:rPr>
          <w:rFonts w:asciiTheme="minorHAnsi" w:eastAsiaTheme="minorHAnsi" w:hAnsiTheme="minorHAnsi" w:cstheme="minorHAnsi"/>
          <w:sz w:val="18"/>
          <w:szCs w:val="18"/>
          <w:lang w:eastAsia="en-US"/>
        </w:rPr>
        <w:t xml:space="preserve"> and </w:t>
      </w:r>
      <w:proofErr w:type="spellStart"/>
      <w:r w:rsidRPr="00E60E6D">
        <w:rPr>
          <w:rFonts w:asciiTheme="minorHAnsi" w:eastAsiaTheme="minorHAnsi" w:hAnsiTheme="minorHAnsi" w:cstheme="minorHAnsi"/>
          <w:sz w:val="18"/>
          <w:szCs w:val="18"/>
          <w:lang w:eastAsia="en-US"/>
        </w:rPr>
        <w:t>polygonaceae</w:t>
      </w:r>
      <w:proofErr w:type="spellEnd"/>
      <w:r w:rsidRPr="00E60E6D">
        <w:rPr>
          <w:rFonts w:asciiTheme="minorHAnsi" w:eastAsiaTheme="minorHAnsi" w:hAnsiTheme="minorHAnsi" w:cstheme="minorHAnsi"/>
          <w:sz w:val="18"/>
          <w:szCs w:val="18"/>
          <w:lang w:eastAsia="en-US"/>
        </w:rPr>
        <w:t xml:space="preserve"> (7 each), Rosaceae (13) and Asteraceae (18) species were the most prominent families. A majority of plants were used to treat circulatory, gastrointestinal and cutaneous disorders with high informant consensus factor (ICF) values (0.970, 0.964 and 0.962, respectively. Regarding preparations, powders or used fresh stood out; for plant parts, leaves (31%), fruits (28%) and roots (19%) were preferred. Among the ten most distinctive plants, </w:t>
      </w:r>
      <w:proofErr w:type="spellStart"/>
      <w:r w:rsidRPr="00E60E6D">
        <w:rPr>
          <w:rFonts w:asciiTheme="minorHAnsi" w:eastAsiaTheme="minorHAnsi" w:hAnsiTheme="minorHAnsi" w:cstheme="minorHAnsi"/>
          <w:i/>
          <w:sz w:val="18"/>
          <w:szCs w:val="18"/>
          <w:lang w:eastAsia="en-US"/>
        </w:rPr>
        <w:t>Bistorta</w:t>
      </w:r>
      <w:proofErr w:type="spellEnd"/>
      <w:r w:rsidRPr="00E60E6D">
        <w:rPr>
          <w:rFonts w:asciiTheme="minorHAnsi" w:eastAsiaTheme="minorHAnsi" w:hAnsiTheme="minorHAnsi" w:cstheme="minorHAnsi"/>
          <w:i/>
          <w:sz w:val="18"/>
          <w:szCs w:val="18"/>
          <w:lang w:eastAsia="en-US"/>
        </w:rPr>
        <w:t xml:space="preserve"> vivipara </w:t>
      </w:r>
      <w:r w:rsidRPr="00E60E6D">
        <w:rPr>
          <w:rFonts w:asciiTheme="minorHAnsi" w:eastAsiaTheme="minorHAnsi" w:hAnsiTheme="minorHAnsi" w:cstheme="minorHAnsi"/>
          <w:sz w:val="18"/>
          <w:szCs w:val="18"/>
          <w:lang w:eastAsia="en-US"/>
        </w:rPr>
        <w:t xml:space="preserve">(L.) </w:t>
      </w:r>
      <w:proofErr w:type="spellStart"/>
      <w:r w:rsidRPr="00E60E6D">
        <w:rPr>
          <w:rFonts w:asciiTheme="minorHAnsi" w:eastAsiaTheme="minorHAnsi" w:hAnsiTheme="minorHAnsi" w:cstheme="minorHAnsi"/>
          <w:sz w:val="18"/>
          <w:szCs w:val="18"/>
          <w:lang w:eastAsia="en-US"/>
        </w:rPr>
        <w:t>Delarbre</w:t>
      </w:r>
      <w:proofErr w:type="spellEnd"/>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
          <w:iCs/>
          <w:sz w:val="18"/>
          <w:szCs w:val="18"/>
          <w:lang w:eastAsia="en-US"/>
        </w:rPr>
        <w:t xml:space="preserve">Nepeta </w:t>
      </w:r>
      <w:proofErr w:type="spellStart"/>
      <w:r w:rsidRPr="00E60E6D">
        <w:rPr>
          <w:rFonts w:asciiTheme="minorHAnsi" w:eastAsiaTheme="minorHAnsi" w:hAnsiTheme="minorHAnsi" w:cstheme="minorHAnsi"/>
          <w:i/>
          <w:iCs/>
          <w:sz w:val="18"/>
          <w:szCs w:val="18"/>
          <w:lang w:eastAsia="en-US"/>
        </w:rPr>
        <w:t>longibracteata</w:t>
      </w:r>
      <w:proofErr w:type="spellEnd"/>
      <w:r w:rsidRPr="00E60E6D">
        <w:rPr>
          <w:rFonts w:asciiTheme="minorHAnsi" w:eastAsiaTheme="minorHAnsi" w:hAnsiTheme="minorHAnsi" w:cstheme="minorHAnsi"/>
          <w:sz w:val="18"/>
          <w:szCs w:val="18"/>
          <w:lang w:eastAsia="en-US"/>
        </w:rPr>
        <w:t xml:space="preserve"> Benth.</w:t>
      </w:r>
      <w:r w:rsidRPr="00E60E6D">
        <w:rPr>
          <w:rFonts w:asciiTheme="minorHAnsi" w:eastAsiaTheme="minorHAnsi" w:hAnsiTheme="minorHAnsi" w:cstheme="minorHAnsi"/>
          <w:i/>
          <w:sz w:val="18"/>
          <w:szCs w:val="18"/>
          <w:lang w:eastAsia="en-US"/>
        </w:rPr>
        <w:t xml:space="preserve"> </w:t>
      </w:r>
      <w:r w:rsidRPr="00E60E6D">
        <w:rPr>
          <w:rFonts w:asciiTheme="minorHAnsi" w:eastAsiaTheme="minorHAnsi" w:hAnsiTheme="minorHAnsi" w:cstheme="minorHAnsi"/>
          <w:iCs/>
          <w:sz w:val="18"/>
          <w:szCs w:val="18"/>
          <w:lang w:eastAsia="en-US"/>
        </w:rPr>
        <w:t>and</w:t>
      </w:r>
      <w:r w:rsidRPr="00E60E6D">
        <w:rPr>
          <w:rFonts w:asciiTheme="minorHAnsi" w:eastAsiaTheme="minorHAnsi" w:hAnsiTheme="minorHAnsi" w:cstheme="minorHAnsi"/>
          <w:i/>
          <w:sz w:val="18"/>
          <w:szCs w:val="18"/>
          <w:lang w:eastAsia="en-US"/>
        </w:rPr>
        <w:t xml:space="preserve"> Inula </w:t>
      </w:r>
      <w:proofErr w:type="spellStart"/>
      <w:r w:rsidRPr="00E60E6D">
        <w:rPr>
          <w:rFonts w:asciiTheme="minorHAnsi" w:eastAsiaTheme="minorHAnsi" w:hAnsiTheme="minorHAnsi" w:cstheme="minorHAnsi"/>
          <w:i/>
          <w:sz w:val="18"/>
          <w:szCs w:val="18"/>
          <w:lang w:eastAsia="en-US"/>
        </w:rPr>
        <w:t>rhizocephala</w:t>
      </w:r>
      <w:proofErr w:type="spellEnd"/>
      <w:r w:rsidRPr="00E60E6D">
        <w:rPr>
          <w:rFonts w:asciiTheme="minorHAnsi" w:eastAsiaTheme="minorHAnsi" w:hAnsiTheme="minorHAnsi" w:cstheme="minorHAnsi"/>
          <w:i/>
          <w:sz w:val="18"/>
          <w:szCs w:val="18"/>
          <w:lang w:eastAsia="en-US"/>
        </w:rPr>
        <w:t xml:space="preserve"> </w:t>
      </w:r>
      <w:r w:rsidRPr="00E60E6D">
        <w:rPr>
          <w:rFonts w:asciiTheme="minorHAnsi" w:eastAsiaTheme="minorHAnsi" w:hAnsiTheme="minorHAnsi" w:cstheme="minorHAnsi"/>
          <w:sz w:val="18"/>
          <w:szCs w:val="18"/>
          <w:lang w:eastAsia="en-US"/>
        </w:rPr>
        <w:t>Schrenk ex Fischer &amp; C. A. Meyer</w:t>
      </w:r>
      <w:r w:rsidRPr="00E60E6D">
        <w:rPr>
          <w:rFonts w:asciiTheme="minorHAnsi" w:eastAsiaTheme="minorHAnsi" w:hAnsiTheme="minorHAnsi" w:cstheme="minorHAnsi"/>
          <w:i/>
          <w:sz w:val="18"/>
          <w:szCs w:val="18"/>
          <w:lang w:eastAsia="en-US"/>
        </w:rPr>
        <w:t xml:space="preserve"> </w:t>
      </w:r>
      <w:r w:rsidRPr="00E60E6D">
        <w:rPr>
          <w:rFonts w:asciiTheme="minorHAnsi" w:eastAsiaTheme="minorHAnsi" w:hAnsiTheme="minorHAnsi" w:cstheme="minorHAnsi"/>
          <w:sz w:val="18"/>
          <w:szCs w:val="18"/>
          <w:lang w:eastAsia="en-US"/>
        </w:rPr>
        <w:t xml:space="preserve">were exclusive for medicinal uses. </w:t>
      </w:r>
      <w:proofErr w:type="spellStart"/>
      <w:r w:rsidRPr="00E60E6D">
        <w:rPr>
          <w:rFonts w:asciiTheme="minorHAnsi" w:eastAsiaTheme="minorHAnsi" w:hAnsiTheme="minorHAnsi" w:cstheme="minorHAnsi"/>
          <w:i/>
          <w:sz w:val="18"/>
          <w:szCs w:val="18"/>
          <w:lang w:eastAsia="en-US"/>
        </w:rPr>
        <w:t>Allardia</w:t>
      </w:r>
      <w:proofErr w:type="spellEnd"/>
      <w:r w:rsidRPr="00E60E6D">
        <w:rPr>
          <w:rFonts w:asciiTheme="minorHAnsi" w:eastAsiaTheme="minorHAnsi" w:hAnsiTheme="minorHAnsi" w:cstheme="minorHAnsi"/>
          <w:i/>
          <w:sz w:val="18"/>
          <w:szCs w:val="18"/>
          <w:lang w:eastAsia="en-US"/>
        </w:rPr>
        <w:t xml:space="preserve"> </w:t>
      </w:r>
      <w:proofErr w:type="spellStart"/>
      <w:r w:rsidRPr="00E60E6D">
        <w:rPr>
          <w:rFonts w:asciiTheme="minorHAnsi" w:eastAsiaTheme="minorHAnsi" w:hAnsiTheme="minorHAnsi" w:cstheme="minorHAnsi"/>
          <w:i/>
          <w:sz w:val="18"/>
          <w:szCs w:val="18"/>
          <w:lang w:eastAsia="en-US"/>
        </w:rPr>
        <w:t>tridactylites</w:t>
      </w:r>
      <w:proofErr w:type="spellEnd"/>
      <w:r w:rsidRPr="00E60E6D">
        <w:rPr>
          <w:rFonts w:asciiTheme="minorHAnsi" w:eastAsiaTheme="minorHAnsi" w:hAnsiTheme="minorHAnsi" w:cstheme="minorHAnsi"/>
          <w:sz w:val="18"/>
          <w:szCs w:val="18"/>
          <w:lang w:eastAsia="en-US"/>
        </w:rPr>
        <w:t xml:space="preserve"> (0.839), </w:t>
      </w:r>
      <w:r w:rsidRPr="00E60E6D">
        <w:rPr>
          <w:rFonts w:asciiTheme="minorHAnsi" w:eastAsiaTheme="minorHAnsi" w:hAnsiTheme="minorHAnsi" w:cstheme="minorHAnsi"/>
          <w:i/>
          <w:sz w:val="18"/>
          <w:szCs w:val="18"/>
          <w:lang w:eastAsia="en-US"/>
        </w:rPr>
        <w:t xml:space="preserve">Rosa </w:t>
      </w:r>
      <w:proofErr w:type="spellStart"/>
      <w:r w:rsidRPr="00E60E6D">
        <w:rPr>
          <w:rFonts w:asciiTheme="minorHAnsi" w:eastAsiaTheme="minorHAnsi" w:hAnsiTheme="minorHAnsi" w:cstheme="minorHAnsi"/>
          <w:i/>
          <w:sz w:val="18"/>
          <w:szCs w:val="18"/>
          <w:lang w:eastAsia="en-US"/>
        </w:rPr>
        <w:t>webbiana</w:t>
      </w:r>
      <w:proofErr w:type="spellEnd"/>
      <w:r w:rsidRPr="00E60E6D">
        <w:rPr>
          <w:rFonts w:asciiTheme="minorHAnsi" w:eastAsiaTheme="minorHAnsi" w:hAnsiTheme="minorHAnsi" w:cstheme="minorHAnsi"/>
          <w:sz w:val="18"/>
          <w:szCs w:val="18"/>
          <w:lang w:eastAsia="en-US"/>
        </w:rPr>
        <w:t xml:space="preserve"> (0.774), and </w:t>
      </w:r>
      <w:r w:rsidRPr="00E60E6D">
        <w:rPr>
          <w:rFonts w:asciiTheme="minorHAnsi" w:eastAsiaTheme="minorHAnsi" w:hAnsiTheme="minorHAnsi" w:cstheme="minorHAnsi"/>
          <w:i/>
          <w:sz w:val="18"/>
          <w:szCs w:val="18"/>
          <w:lang w:eastAsia="en-US"/>
        </w:rPr>
        <w:t xml:space="preserve">Acantholimon </w:t>
      </w:r>
      <w:proofErr w:type="spellStart"/>
      <w:r w:rsidRPr="00E60E6D">
        <w:rPr>
          <w:rFonts w:asciiTheme="minorHAnsi" w:eastAsiaTheme="minorHAnsi" w:hAnsiTheme="minorHAnsi" w:cstheme="minorHAnsi"/>
          <w:i/>
          <w:sz w:val="18"/>
          <w:szCs w:val="18"/>
          <w:lang w:eastAsia="en-US"/>
        </w:rPr>
        <w:t>lycopodioides</w:t>
      </w:r>
      <w:proofErr w:type="spellEnd"/>
      <w:r w:rsidRPr="00E60E6D">
        <w:rPr>
          <w:rFonts w:asciiTheme="minorHAnsi" w:eastAsiaTheme="minorHAnsi" w:hAnsiTheme="minorHAnsi" w:cstheme="minorHAnsi"/>
          <w:sz w:val="18"/>
          <w:szCs w:val="18"/>
          <w:lang w:eastAsia="en-US"/>
        </w:rPr>
        <w:t xml:space="preserve"> (0.705) have shown high relative frequency of citation (RFC) values denoting their cultural and medicinal importance. </w:t>
      </w:r>
    </w:p>
    <w:p w14:paraId="1F278DF9" w14:textId="77777777" w:rsidR="00E25EB7" w:rsidRPr="00E60E6D" w:rsidRDefault="00E25EB7">
      <w:pPr>
        <w:spacing w:line="276" w:lineRule="auto"/>
        <w:jc w:val="both"/>
        <w:rPr>
          <w:rFonts w:asciiTheme="minorHAnsi" w:hAnsiTheme="minorHAnsi" w:cstheme="minorHAnsi"/>
          <w:sz w:val="18"/>
          <w:szCs w:val="18"/>
        </w:rPr>
      </w:pPr>
    </w:p>
    <w:p w14:paraId="4B7E4A32" w14:textId="77777777" w:rsidR="00A47B5D" w:rsidRPr="00E60E6D" w:rsidRDefault="00A47B5D" w:rsidP="004A5956">
      <w:pPr>
        <w:autoSpaceDE w:val="0"/>
        <w:autoSpaceDN w:val="0"/>
        <w:adjustRightInd w:val="0"/>
        <w:spacing w:line="276" w:lineRule="auto"/>
        <w:jc w:val="both"/>
        <w:rPr>
          <w:rFonts w:asciiTheme="minorHAnsi" w:eastAsiaTheme="minorHAnsi" w:hAnsiTheme="minorHAnsi" w:cstheme="minorHAnsi"/>
          <w:sz w:val="18"/>
          <w:szCs w:val="18"/>
          <w:lang w:eastAsia="en-US"/>
        </w:rPr>
      </w:pPr>
      <w:r w:rsidRPr="00E60E6D">
        <w:rPr>
          <w:rFonts w:asciiTheme="minorHAnsi" w:hAnsiTheme="minorHAnsi" w:cstheme="minorHAnsi"/>
          <w:i/>
          <w:sz w:val="18"/>
          <w:szCs w:val="18"/>
        </w:rPr>
        <w:t>Conclusions</w:t>
      </w:r>
      <w:r w:rsidRPr="00E60E6D">
        <w:rPr>
          <w:rFonts w:asciiTheme="minorHAnsi" w:hAnsiTheme="minorHAnsi" w:cstheme="minorHAnsi"/>
          <w:sz w:val="18"/>
          <w:szCs w:val="18"/>
        </w:rPr>
        <w:t xml:space="preserve">: </w:t>
      </w:r>
      <w:r w:rsidRPr="00E60E6D">
        <w:rPr>
          <w:rFonts w:asciiTheme="minorHAnsi" w:eastAsiaTheme="minorHAnsi" w:hAnsiTheme="minorHAnsi" w:cstheme="minorHAnsi"/>
          <w:sz w:val="18"/>
          <w:szCs w:val="18"/>
          <w:lang w:eastAsia="en-US"/>
        </w:rPr>
        <w:t>Traditional knowledge, however, is clearly fading among younger generations with less knowledge holders for transmission. Food security and sustainable healthcare in the study area depend on preserving this biocultural legacy as well as supporting research species of interest.</w:t>
      </w:r>
    </w:p>
    <w:p w14:paraId="46F1379B" w14:textId="77777777" w:rsidR="00A47B5D" w:rsidRPr="00E60E6D" w:rsidRDefault="00A47B5D" w:rsidP="00932240">
      <w:pPr>
        <w:shd w:val="clear" w:color="auto" w:fill="FFFFFF"/>
        <w:spacing w:line="276" w:lineRule="auto"/>
        <w:jc w:val="both"/>
        <w:rPr>
          <w:rFonts w:asciiTheme="minorHAnsi" w:hAnsiTheme="minorHAnsi" w:cstheme="minorHAnsi"/>
          <w:sz w:val="12"/>
          <w:szCs w:val="12"/>
        </w:rPr>
      </w:pPr>
    </w:p>
    <w:p w14:paraId="2EEF0E2D" w14:textId="77777777" w:rsidR="009007C2" w:rsidRPr="00E60E6D" w:rsidRDefault="00A47B5D" w:rsidP="009007C2">
      <w:pPr>
        <w:shd w:val="clear" w:color="auto" w:fill="FFFFFF"/>
        <w:spacing w:line="276" w:lineRule="auto"/>
        <w:jc w:val="both"/>
        <w:rPr>
          <w:rFonts w:asciiTheme="minorHAnsi" w:eastAsiaTheme="minorHAnsi" w:hAnsiTheme="minorHAnsi" w:cstheme="minorHAnsi"/>
          <w:sz w:val="18"/>
          <w:szCs w:val="18"/>
          <w:lang w:eastAsia="en-US"/>
        </w:rPr>
      </w:pPr>
      <w:r w:rsidRPr="00E60E6D">
        <w:rPr>
          <w:rFonts w:asciiTheme="minorHAnsi" w:hAnsiTheme="minorHAnsi" w:cstheme="minorHAnsi"/>
          <w:i/>
          <w:sz w:val="18"/>
          <w:szCs w:val="18"/>
        </w:rPr>
        <w:t>Keywords</w:t>
      </w:r>
      <w:r w:rsidRPr="00E60E6D">
        <w:rPr>
          <w:rFonts w:asciiTheme="minorHAnsi" w:hAnsiTheme="minorHAnsi" w:cstheme="minorHAnsi"/>
          <w:sz w:val="18"/>
          <w:szCs w:val="18"/>
        </w:rPr>
        <w:t xml:space="preserve">: </w:t>
      </w:r>
      <w:r w:rsidRPr="00E60E6D">
        <w:rPr>
          <w:rFonts w:asciiTheme="minorHAnsi" w:eastAsiaTheme="minorHAnsi" w:hAnsiTheme="minorHAnsi" w:cstheme="minorHAnsi"/>
          <w:sz w:val="18"/>
          <w:szCs w:val="18"/>
          <w:lang w:eastAsia="en-US"/>
        </w:rPr>
        <w:t xml:space="preserve">Ethnobotany, Medicinal Plants, </w:t>
      </w:r>
      <w:r w:rsidRPr="00E60E6D">
        <w:rPr>
          <w:rFonts w:asciiTheme="minorHAnsi" w:eastAsiaTheme="minorHAnsi" w:hAnsiTheme="minorHAnsi" w:cstheme="minorHAnsi"/>
          <w:bCs/>
          <w:sz w:val="18"/>
          <w:szCs w:val="18"/>
          <w:lang w:eastAsia="en-US"/>
        </w:rPr>
        <w:t xml:space="preserve">Masherbrum Valley, </w:t>
      </w:r>
      <w:r w:rsidRPr="00E60E6D">
        <w:rPr>
          <w:rFonts w:asciiTheme="minorHAnsi" w:eastAsiaTheme="minorHAnsi" w:hAnsiTheme="minorHAnsi" w:cstheme="minorHAnsi"/>
          <w:sz w:val="18"/>
          <w:szCs w:val="18"/>
          <w:lang w:eastAsia="en-US"/>
        </w:rPr>
        <w:t>Karakorum Mountain</w:t>
      </w:r>
    </w:p>
    <w:p w14:paraId="1F7D1F22" w14:textId="77777777" w:rsidR="009007C2" w:rsidRPr="00E60E6D" w:rsidRDefault="00976CD1" w:rsidP="009007C2">
      <w:pPr>
        <w:spacing w:line="276" w:lineRule="auto"/>
        <w:jc w:val="both"/>
        <w:rPr>
          <w:rFonts w:asciiTheme="minorHAnsi" w:hAnsiTheme="minorHAnsi" w:cstheme="minorHAnsi"/>
          <w:b/>
          <w:iCs/>
        </w:rPr>
      </w:pPr>
      <w:r w:rsidRPr="00E60E6D">
        <w:rPr>
          <w:rFonts w:asciiTheme="minorHAnsi" w:hAnsiTheme="minorHAnsi" w:cstheme="minorHAnsi"/>
          <w:b/>
        </w:rPr>
        <w:lastRenderedPageBreak/>
        <w:t>Background</w:t>
      </w:r>
    </w:p>
    <w:p w14:paraId="1E2024B5" w14:textId="4B19AF70" w:rsidR="009007C2" w:rsidRPr="00E60E6D" w:rsidRDefault="009007C2" w:rsidP="009007C2">
      <w:pPr>
        <w:autoSpaceDE w:val="0"/>
        <w:autoSpaceDN w:val="0"/>
        <w:adjustRightInd w:val="0"/>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Cs/>
          <w:sz w:val="18"/>
          <w:szCs w:val="18"/>
          <w:lang w:eastAsia="en-US"/>
        </w:rPr>
        <w:t>For centuries, plants have been used for medicinal purposes in all human culture</w:t>
      </w:r>
      <w:r w:rsidRPr="00E60E6D">
        <w:t xml:space="preserve"> </w:t>
      </w:r>
      <w:r w:rsidRPr="00E60E6D">
        <w:rPr>
          <w:rFonts w:asciiTheme="minorHAnsi" w:eastAsiaTheme="minorHAnsi" w:hAnsiTheme="minorHAnsi" w:cstheme="minorHAnsi"/>
          <w:iCs/>
          <w:sz w:val="18"/>
          <w:szCs w:val="18"/>
          <w:lang w:eastAsia="en-US"/>
        </w:rPr>
        <w:t>worldwide (</w:t>
      </w:r>
      <w:proofErr w:type="spellStart"/>
      <w:r w:rsidRPr="00E60E6D">
        <w:rPr>
          <w:rFonts w:asciiTheme="minorHAnsi" w:eastAsiaTheme="minorHAnsi" w:hAnsiTheme="minorHAnsi" w:cstheme="minorHAnsi"/>
          <w:iCs/>
          <w:sz w:val="18"/>
          <w:szCs w:val="18"/>
          <w:lang w:eastAsia="en-US"/>
        </w:rPr>
        <w:t>Pironon</w:t>
      </w:r>
      <w:proofErr w:type="spellEnd"/>
      <w:r w:rsidRPr="00E60E6D">
        <w:rPr>
          <w:rFonts w:asciiTheme="minorHAnsi" w:eastAsiaTheme="minorHAnsi" w:hAnsiTheme="minorHAnsi" w:cstheme="minorHAnsi"/>
          <w:iCs/>
          <w:sz w:val="18"/>
          <w:szCs w:val="18"/>
          <w:lang w:eastAsia="en-US"/>
        </w:rPr>
        <w:t xml:space="preserve">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 xml:space="preserve">2024). They have been and still are fundamental in global healthcare, particularly in developing nations (Jauhari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 xml:space="preserve">2024). So far, 10% percent of global vascular plants (350,000 species) are known for their therapeutic potential (Sharma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2020). A large number of people, particularly in remote and marginal societies, practice diverse phytotherapies. In remote rural regions, over 70% of the population depends on traditional herbal remedies due to limited access to modern healthcare (</w:t>
      </w:r>
      <w:proofErr w:type="spellStart"/>
      <w:r w:rsidRPr="00E60E6D">
        <w:rPr>
          <w:rFonts w:asciiTheme="minorHAnsi" w:eastAsiaTheme="minorHAnsi" w:hAnsiTheme="minorHAnsi" w:cstheme="minorHAnsi"/>
          <w:iCs/>
          <w:sz w:val="18"/>
          <w:szCs w:val="18"/>
          <w:lang w:eastAsia="en-US"/>
        </w:rPr>
        <w:t>Karunamoorthi</w:t>
      </w:r>
      <w:proofErr w:type="spellEnd"/>
      <w:r w:rsidRPr="00E60E6D">
        <w:rPr>
          <w:rFonts w:asciiTheme="minorHAnsi" w:eastAsiaTheme="minorHAnsi" w:hAnsiTheme="minorHAnsi" w:cstheme="minorHAnsi"/>
          <w:i/>
          <w:iCs/>
          <w:sz w:val="18"/>
          <w:szCs w:val="18"/>
          <w:lang w:eastAsia="en-US"/>
        </w:rPr>
        <w:t xml:space="preserve"> </w:t>
      </w:r>
      <w:r w:rsidR="00E60E6D" w:rsidRPr="00E60E6D">
        <w:rPr>
          <w:rFonts w:asciiTheme="minorHAnsi" w:eastAsiaTheme="minorHAnsi" w:hAnsiTheme="minorHAnsi" w:cstheme="minorHAnsi"/>
          <w:i/>
          <w:sz w:val="18"/>
          <w:szCs w:val="18"/>
          <w:lang w:eastAsia="en-US"/>
        </w:rPr>
        <w:t xml:space="preserve">et al. </w:t>
      </w:r>
      <w:r w:rsidRPr="00E60E6D">
        <w:rPr>
          <w:rFonts w:asciiTheme="minorHAnsi" w:eastAsiaTheme="minorHAnsi" w:hAnsiTheme="minorHAnsi" w:cstheme="minorHAnsi"/>
          <w:iCs/>
          <w:sz w:val="18"/>
          <w:szCs w:val="18"/>
          <w:lang w:eastAsia="en-US"/>
        </w:rPr>
        <w:t>2013). According to WHO, the utilization of medicinal plants has tremendously increased in the past two decades, but there is still a striking lack of data on medicinal plants.</w:t>
      </w:r>
      <w:r w:rsidRPr="00E60E6D">
        <w:rPr>
          <w:rFonts w:asciiTheme="minorHAnsi" w:eastAsiaTheme="minorHAnsi" w:hAnsiTheme="minorHAnsi" w:cstheme="minorHAnsi"/>
          <w:sz w:val="18"/>
          <w:szCs w:val="18"/>
          <w:lang w:eastAsia="en-US"/>
        </w:rPr>
        <w:t xml:space="preserve"> Comprehensive investigations describing traditional knowledge practices and tackling medicinal herb conservation are seldom seen in the literature </w:t>
      </w:r>
      <w:r w:rsidRPr="00E60E6D">
        <w:rPr>
          <w:rFonts w:asciiTheme="minorHAnsi" w:eastAsiaTheme="minorHAnsi" w:hAnsiTheme="minorHAnsi" w:cstheme="minorHAnsi"/>
          <w:iCs/>
          <w:sz w:val="18"/>
          <w:szCs w:val="18"/>
          <w:lang w:eastAsia="en-US"/>
        </w:rPr>
        <w:t xml:space="preserve">(Dhawan, 2003). With time, though, the research on ethnobotanically valued plants is growing, particularly in the developing countries (Arul Raj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 xml:space="preserve">2025). This may be attributed to the establishment of higher education institutes, involvement of non-governmental organizations, national and international scientific collaboration, and increasing interest of indigenous people to partner in a growing number of projects. These factors contribute to a better understanding of traditional medicines while engaging with local communities (Fatima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2025).</w:t>
      </w:r>
    </w:p>
    <w:p w14:paraId="522D06EC" w14:textId="77777777" w:rsidR="00E25EB7" w:rsidRPr="00E60E6D" w:rsidRDefault="00E25EB7">
      <w:pPr>
        <w:spacing w:line="276" w:lineRule="auto"/>
        <w:jc w:val="both"/>
        <w:rPr>
          <w:rFonts w:asciiTheme="minorHAnsi" w:hAnsiTheme="minorHAnsi" w:cstheme="minorHAnsi"/>
          <w:sz w:val="18"/>
          <w:szCs w:val="18"/>
        </w:rPr>
      </w:pPr>
    </w:p>
    <w:p w14:paraId="246F7D67" w14:textId="0433D7BC" w:rsidR="009007C2" w:rsidRPr="00E60E6D" w:rsidRDefault="009007C2" w:rsidP="00E42910">
      <w:pPr>
        <w:autoSpaceDE w:val="0"/>
        <w:autoSpaceDN w:val="0"/>
        <w:adjustRightInd w:val="0"/>
        <w:spacing w:line="276" w:lineRule="auto"/>
        <w:jc w:val="both"/>
        <w:rPr>
          <w:rFonts w:asciiTheme="minorHAnsi" w:eastAsiaTheme="minorHAnsi" w:hAnsiTheme="minorHAnsi" w:cstheme="minorHAnsi"/>
          <w:iCs/>
          <w:sz w:val="18"/>
          <w:szCs w:val="18"/>
          <w:lang w:eastAsia="en-US"/>
        </w:rPr>
      </w:pPr>
      <w:r w:rsidRPr="00E60E6D">
        <w:rPr>
          <w:rFonts w:asciiTheme="minorHAnsi" w:eastAsiaTheme="minorHAnsi" w:hAnsiTheme="minorHAnsi" w:cstheme="minorHAnsi"/>
          <w:iCs/>
          <w:sz w:val="18"/>
          <w:szCs w:val="18"/>
          <w:lang w:eastAsia="en-US"/>
        </w:rPr>
        <w:t xml:space="preserve">South Asia is known to be an overpopulated developing country with a significantly high rural population reaching 63%. </w:t>
      </w:r>
      <w:r w:rsidRPr="00E60E6D">
        <w:rPr>
          <w:rFonts w:asciiTheme="minorHAnsi" w:eastAsiaTheme="minorHAnsi" w:hAnsiTheme="minorHAnsi" w:cstheme="minorHAnsi"/>
          <w:sz w:val="18"/>
          <w:szCs w:val="18"/>
          <w:lang w:eastAsia="en-US"/>
        </w:rPr>
        <w:t xml:space="preserve">The marginalized rural communities living in remote hot deserts and mountain areas still practice cultural activities, including traditional medicines (Sarkar and Modak, 2023). </w:t>
      </w:r>
      <w:r w:rsidRPr="00E60E6D">
        <w:rPr>
          <w:rFonts w:asciiTheme="minorHAnsi" w:eastAsiaTheme="minorHAnsi" w:hAnsiTheme="minorHAnsi" w:cstheme="minorHAnsi"/>
          <w:iCs/>
          <w:sz w:val="18"/>
          <w:szCs w:val="18"/>
          <w:lang w:eastAsia="en-US"/>
        </w:rPr>
        <w:t xml:space="preserve">Mountain societies are generally regarded as deprived in different aspects of life. Far from urban commodities, the outlying mountain communities live a challenging life for subsistence and sustenance (Sati, 2014). They are traditional societies and possess intimate ties with the surrounding biological diversity. </w:t>
      </w:r>
      <w:r w:rsidRPr="00E60E6D">
        <w:rPr>
          <w:rFonts w:asciiTheme="minorHAnsi" w:eastAsiaTheme="minorHAnsi" w:hAnsiTheme="minorHAnsi" w:cstheme="minorHAnsi"/>
          <w:sz w:val="18"/>
          <w:szCs w:val="18"/>
          <w:lang w:eastAsia="en-US"/>
        </w:rPr>
        <w:t xml:space="preserve">Pakistan hosts a population of 241.5 million, with a prevailing rural population of 147.7 million living in diverse biomes (Rahman and </w:t>
      </w:r>
      <w:proofErr w:type="spellStart"/>
      <w:r w:rsidRPr="00E60E6D">
        <w:rPr>
          <w:rFonts w:asciiTheme="minorHAnsi" w:eastAsiaTheme="minorHAnsi" w:hAnsiTheme="minorHAnsi" w:cstheme="minorHAnsi"/>
          <w:sz w:val="18"/>
          <w:szCs w:val="18"/>
          <w:lang w:eastAsia="en-US"/>
        </w:rPr>
        <w:t>Risat</w:t>
      </w:r>
      <w:proofErr w:type="spellEnd"/>
      <w:r w:rsidRPr="00E60E6D">
        <w:rPr>
          <w:rFonts w:asciiTheme="minorHAnsi" w:eastAsiaTheme="minorHAnsi" w:hAnsiTheme="minorHAnsi" w:cstheme="minorHAnsi"/>
          <w:sz w:val="18"/>
          <w:szCs w:val="18"/>
          <w:lang w:eastAsia="en-US"/>
        </w:rPr>
        <w:t>, 2025). Particularly, t</w:t>
      </w:r>
      <w:r w:rsidRPr="00E60E6D">
        <w:rPr>
          <w:rFonts w:asciiTheme="minorHAnsi" w:eastAsiaTheme="minorHAnsi" w:hAnsiTheme="minorHAnsi" w:cstheme="minorHAnsi"/>
          <w:iCs/>
          <w:sz w:val="18"/>
          <w:szCs w:val="18"/>
          <w:lang w:eastAsia="en-US"/>
        </w:rPr>
        <w:t xml:space="preserve">he northern and northwestern terrains of the country are typically mountainous and predominantly inhabited by rural mountain communities (Yang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2024). These mountain ecosystems contribute to the country biological diversity, particularly in terms of its medicinal flora (Hussain</w:t>
      </w:r>
      <w:r w:rsidRPr="00E60E6D">
        <w:rPr>
          <w:rFonts w:asciiTheme="minorHAnsi" w:eastAsiaTheme="minorHAnsi" w:hAnsiTheme="minorHAnsi" w:cstheme="minorHAnsi"/>
          <w:i/>
          <w:iCs/>
          <w:sz w:val="18"/>
          <w:szCs w:val="18"/>
          <w:lang w:eastAsia="en-US"/>
        </w:rPr>
        <w:t xml:space="preserve">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2024b; Shinwari and Qaiser (2011). Ethnobotany is a growing field in Pakistan with an unequal number of studies stemming from different corners of the country, especially the far-flung areas of mountainous region are yet to be explored.</w:t>
      </w:r>
    </w:p>
    <w:p w14:paraId="642AA0F2" w14:textId="77777777" w:rsidR="00E25EB7" w:rsidRPr="00E60E6D" w:rsidRDefault="00E25EB7">
      <w:pPr>
        <w:spacing w:line="276" w:lineRule="auto"/>
        <w:jc w:val="both"/>
        <w:rPr>
          <w:rFonts w:asciiTheme="minorHAnsi" w:hAnsiTheme="minorHAnsi" w:cstheme="minorHAnsi"/>
          <w:sz w:val="18"/>
          <w:szCs w:val="18"/>
        </w:rPr>
      </w:pPr>
    </w:p>
    <w:p w14:paraId="526D5D86" w14:textId="776E0BC9" w:rsidR="009007C2" w:rsidRPr="00E60E6D" w:rsidRDefault="009007C2" w:rsidP="00E42910">
      <w:pPr>
        <w:autoSpaceDE w:val="0"/>
        <w:autoSpaceDN w:val="0"/>
        <w:adjustRightInd w:val="0"/>
        <w:spacing w:line="276" w:lineRule="auto"/>
        <w:jc w:val="both"/>
        <w:rPr>
          <w:rFonts w:asciiTheme="minorHAnsi" w:eastAsiaTheme="minorHAnsi" w:hAnsiTheme="minorHAnsi" w:cstheme="minorHAnsi"/>
          <w:iCs/>
          <w:sz w:val="18"/>
          <w:szCs w:val="18"/>
          <w:lang w:eastAsia="en-US"/>
        </w:rPr>
      </w:pPr>
      <w:r w:rsidRPr="00E60E6D">
        <w:rPr>
          <w:rFonts w:asciiTheme="minorHAnsi" w:eastAsiaTheme="minorHAnsi" w:hAnsiTheme="minorHAnsi" w:cstheme="minorHAnsi"/>
          <w:iCs/>
          <w:sz w:val="18"/>
          <w:szCs w:val="18"/>
          <w:lang w:eastAsia="en-US"/>
        </w:rPr>
        <w:t>Regional ethnobotanical studies in those valleys are rare; with just a few published so far (Bano</w:t>
      </w:r>
      <w:r w:rsidRPr="00E60E6D">
        <w:rPr>
          <w:rFonts w:asciiTheme="minorHAnsi" w:eastAsiaTheme="minorHAnsi" w:hAnsiTheme="minorHAnsi" w:cstheme="minorHAnsi"/>
          <w:i/>
          <w:iCs/>
          <w:sz w:val="18"/>
          <w:szCs w:val="18"/>
          <w:lang w:eastAsia="en-US"/>
        </w:rPr>
        <w:t xml:space="preserve">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2014; Abbas</w:t>
      </w:r>
      <w:r w:rsidRPr="00E60E6D">
        <w:rPr>
          <w:rFonts w:asciiTheme="minorHAnsi" w:eastAsiaTheme="minorHAnsi" w:hAnsiTheme="minorHAnsi" w:cstheme="minorHAnsi"/>
          <w:i/>
          <w:iCs/>
          <w:sz w:val="18"/>
          <w:szCs w:val="18"/>
          <w:lang w:eastAsia="en-US"/>
        </w:rPr>
        <w:t xml:space="preserve">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2016; Hussain</w:t>
      </w:r>
      <w:r w:rsidRPr="00E60E6D">
        <w:rPr>
          <w:rFonts w:asciiTheme="minorHAnsi" w:eastAsiaTheme="minorHAnsi" w:hAnsiTheme="minorHAnsi" w:cstheme="minorHAnsi"/>
          <w:i/>
          <w:iCs/>
          <w:sz w:val="18"/>
          <w:szCs w:val="18"/>
          <w:lang w:eastAsia="en-US"/>
        </w:rPr>
        <w:t xml:space="preserve">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2024a). Biodiversity is under multiple threats, which calls for urgency of documenting and preserving the biocultural diversity within those places. Examples of threats are climate change impacts, which unfold into unpredicted weather (storms, floods), deforestation, tourism, increasing pollution and biopiracy particularly medicinal plants (Baig and Ahmed, 2007).</w:t>
      </w:r>
    </w:p>
    <w:p w14:paraId="48A9AFF3" w14:textId="77777777" w:rsidR="00E25EB7" w:rsidRPr="00E60E6D" w:rsidRDefault="00E25EB7">
      <w:pPr>
        <w:spacing w:line="276" w:lineRule="auto"/>
        <w:jc w:val="both"/>
        <w:rPr>
          <w:rFonts w:asciiTheme="minorHAnsi" w:hAnsiTheme="minorHAnsi" w:cstheme="minorHAnsi"/>
          <w:sz w:val="18"/>
          <w:szCs w:val="18"/>
        </w:rPr>
      </w:pPr>
    </w:p>
    <w:p w14:paraId="30CFE80D" w14:textId="1BCC1DB6" w:rsidR="009007C2" w:rsidRPr="00E60E6D" w:rsidRDefault="009007C2" w:rsidP="009007C2">
      <w:pPr>
        <w:autoSpaceDE w:val="0"/>
        <w:autoSpaceDN w:val="0"/>
        <w:adjustRightInd w:val="0"/>
        <w:spacing w:line="276" w:lineRule="auto"/>
        <w:jc w:val="both"/>
        <w:rPr>
          <w:rFonts w:asciiTheme="minorHAnsi" w:eastAsiaTheme="minorHAnsi" w:hAnsiTheme="minorHAnsi" w:cstheme="minorHAnsi"/>
          <w:iCs/>
          <w:sz w:val="18"/>
          <w:szCs w:val="18"/>
          <w:lang w:eastAsia="en-US"/>
        </w:rPr>
      </w:pPr>
      <w:r w:rsidRPr="00E60E6D">
        <w:rPr>
          <w:rFonts w:asciiTheme="minorHAnsi" w:eastAsiaTheme="minorHAnsi" w:hAnsiTheme="minorHAnsi" w:cstheme="minorHAnsi"/>
          <w:iCs/>
          <w:sz w:val="18"/>
          <w:szCs w:val="18"/>
          <w:lang w:eastAsia="en-US"/>
        </w:rPr>
        <w:t xml:space="preserve">Indeed, the diversity and abundance of medicinal plants have been negatively affected by increasing touristic activities, overharvesting, climate change impacts, and biopiracy (Balkrishna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 xml:space="preserve">2024). Hence, documenting medicinal plants has become pivotal. Moreover, literature frequently reports the rapid erosion of traditional knowledge (Aswani </w:t>
      </w:r>
      <w:r w:rsidR="00E60E6D" w:rsidRPr="00E60E6D">
        <w:rPr>
          <w:rFonts w:asciiTheme="minorHAnsi" w:eastAsiaTheme="minorHAnsi" w:hAnsiTheme="minorHAnsi" w:cstheme="minorHAnsi"/>
          <w:i/>
          <w:iCs/>
          <w:sz w:val="18"/>
          <w:szCs w:val="18"/>
          <w:lang w:eastAsia="en-US"/>
        </w:rPr>
        <w:t xml:space="preserve">et al. </w:t>
      </w:r>
      <w:r w:rsidRPr="00E60E6D">
        <w:rPr>
          <w:rFonts w:asciiTheme="minorHAnsi" w:eastAsiaTheme="minorHAnsi" w:hAnsiTheme="minorHAnsi" w:cstheme="minorHAnsi"/>
          <w:iCs/>
          <w:sz w:val="18"/>
          <w:szCs w:val="18"/>
          <w:lang w:eastAsia="en-US"/>
        </w:rPr>
        <w:t xml:space="preserve">2018). The current society is in full transition, and younger generations are fleeing traditions. The aged people of area are the last custodians of plant-based therapeutic information, but very few younger men and women are interested to take up that leadership.  Based on an extensive literature survey, there is a lack of prior botanical investigation in the study area.  </w:t>
      </w:r>
    </w:p>
    <w:p w14:paraId="33060E58" w14:textId="77777777" w:rsidR="00E25EB7" w:rsidRPr="00E60E6D" w:rsidRDefault="00E25EB7">
      <w:pPr>
        <w:spacing w:line="276" w:lineRule="auto"/>
        <w:jc w:val="both"/>
        <w:rPr>
          <w:rFonts w:asciiTheme="minorHAnsi" w:hAnsiTheme="minorHAnsi" w:cstheme="minorHAnsi"/>
          <w:sz w:val="18"/>
          <w:szCs w:val="18"/>
        </w:rPr>
      </w:pPr>
    </w:p>
    <w:p w14:paraId="0A6114B9" w14:textId="77777777" w:rsidR="009007C2" w:rsidRPr="00E60E6D" w:rsidRDefault="009007C2" w:rsidP="009007C2">
      <w:pPr>
        <w:autoSpaceDE w:val="0"/>
        <w:autoSpaceDN w:val="0"/>
        <w:adjustRightInd w:val="0"/>
        <w:spacing w:line="276" w:lineRule="auto"/>
        <w:jc w:val="both"/>
        <w:rPr>
          <w:rFonts w:asciiTheme="minorHAnsi" w:eastAsiaTheme="minorHAnsi" w:hAnsiTheme="minorHAnsi" w:cstheme="minorHAnsi"/>
          <w:iCs/>
          <w:sz w:val="18"/>
          <w:szCs w:val="18"/>
          <w:lang w:eastAsia="en-US"/>
        </w:rPr>
      </w:pPr>
      <w:r w:rsidRPr="00E60E6D">
        <w:rPr>
          <w:rFonts w:asciiTheme="minorHAnsi" w:eastAsiaTheme="minorHAnsi" w:hAnsiTheme="minorHAnsi" w:cstheme="minorHAnsi"/>
          <w:iCs/>
          <w:sz w:val="18"/>
          <w:szCs w:val="18"/>
          <w:lang w:eastAsia="en-US"/>
        </w:rPr>
        <w:t>Therefore, the present study was elaborated with the three objectives in mind: 1) to prepare an inventory of wild medicinal plants used by the local population, 2) to document the traditional knowledge of the reported plants, and 3) to explore the status of traditional knowledge.</w:t>
      </w:r>
    </w:p>
    <w:p w14:paraId="4964AD03" w14:textId="77777777" w:rsidR="00A47B5D" w:rsidRPr="00E60E6D" w:rsidRDefault="00A47B5D" w:rsidP="00932240">
      <w:pPr>
        <w:autoSpaceDE w:val="0"/>
        <w:autoSpaceDN w:val="0"/>
        <w:adjustRightInd w:val="0"/>
        <w:spacing w:line="276" w:lineRule="auto"/>
        <w:jc w:val="both"/>
        <w:rPr>
          <w:rFonts w:asciiTheme="minorHAnsi" w:eastAsiaTheme="minorHAnsi" w:hAnsiTheme="minorHAnsi" w:cstheme="minorHAnsi"/>
          <w:sz w:val="18"/>
          <w:szCs w:val="18"/>
          <w:lang w:eastAsia="en-US"/>
        </w:rPr>
      </w:pPr>
    </w:p>
    <w:p w14:paraId="364E2195" w14:textId="77777777" w:rsidR="00C81EDF" w:rsidRPr="00E60E6D" w:rsidRDefault="00A47B5D" w:rsidP="009007C2">
      <w:pPr>
        <w:spacing w:line="276" w:lineRule="auto"/>
        <w:jc w:val="both"/>
        <w:rPr>
          <w:rFonts w:asciiTheme="minorHAnsi" w:hAnsiTheme="minorHAnsi" w:cstheme="minorHAnsi"/>
          <w:b/>
        </w:rPr>
      </w:pPr>
      <w:r w:rsidRPr="00E60E6D">
        <w:rPr>
          <w:rFonts w:asciiTheme="minorHAnsi" w:hAnsiTheme="minorHAnsi" w:cstheme="minorHAnsi"/>
          <w:b/>
        </w:rPr>
        <w:t xml:space="preserve">Materials and Methods </w:t>
      </w:r>
    </w:p>
    <w:p w14:paraId="6E6B34A2" w14:textId="77777777" w:rsidR="00C81EDF" w:rsidRPr="00E60E6D" w:rsidRDefault="00C81EDF" w:rsidP="00932240">
      <w:pPr>
        <w:shd w:val="clear" w:color="auto" w:fill="FFFFFF"/>
        <w:spacing w:line="276" w:lineRule="auto"/>
        <w:jc w:val="both"/>
        <w:rPr>
          <w:rFonts w:asciiTheme="minorHAnsi" w:hAnsiTheme="minorHAnsi" w:cstheme="minorHAnsi"/>
          <w:b/>
          <w:bCs/>
          <w:sz w:val="18"/>
          <w:szCs w:val="18"/>
        </w:rPr>
      </w:pPr>
      <w:r w:rsidRPr="00E60E6D">
        <w:rPr>
          <w:rFonts w:asciiTheme="minorHAnsi" w:hAnsiTheme="minorHAnsi" w:cstheme="minorHAnsi"/>
          <w:b/>
          <w:bCs/>
          <w:sz w:val="18"/>
          <w:szCs w:val="18"/>
        </w:rPr>
        <w:t xml:space="preserve">Study area </w:t>
      </w:r>
    </w:p>
    <w:p w14:paraId="21CF0D16"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The valley of </w:t>
      </w:r>
      <w:proofErr w:type="spellStart"/>
      <w:r w:rsidRPr="00E60E6D">
        <w:rPr>
          <w:rFonts w:asciiTheme="minorHAnsi" w:hAnsiTheme="minorHAnsi" w:cstheme="minorHAnsi"/>
          <w:sz w:val="18"/>
          <w:szCs w:val="18"/>
        </w:rPr>
        <w:t>Mashabrum</w:t>
      </w:r>
      <w:proofErr w:type="spellEnd"/>
      <w:r w:rsidRPr="00E60E6D">
        <w:rPr>
          <w:rFonts w:asciiTheme="minorHAnsi" w:hAnsiTheme="minorHAnsi" w:cstheme="minorHAnsi"/>
          <w:sz w:val="18"/>
          <w:szCs w:val="18"/>
        </w:rPr>
        <w:t xml:space="preserve"> is located along the foothills of Siachen and Masherbrum glaciers of the Karakorum Mountains, Baltistan region, northern Pakistan (Figure 1). It borders, Ladakh (India) to the south, Xinjiang (China) to the northeast, Siachen Glacier to the east and the Skardu valley to the west. It covers an area of 4500 Km</w:t>
      </w:r>
      <w:r w:rsidRPr="00E60E6D">
        <w:rPr>
          <w:rFonts w:asciiTheme="minorHAnsi" w:hAnsiTheme="minorHAnsi" w:cstheme="minorHAnsi"/>
          <w:sz w:val="18"/>
          <w:szCs w:val="18"/>
          <w:vertAlign w:val="superscript"/>
        </w:rPr>
        <w:t>2</w:t>
      </w:r>
      <w:r w:rsidRPr="00E60E6D">
        <w:rPr>
          <w:rFonts w:asciiTheme="minorHAnsi" w:hAnsiTheme="minorHAnsi" w:cstheme="minorHAnsi"/>
          <w:sz w:val="18"/>
          <w:szCs w:val="18"/>
        </w:rPr>
        <w:t xml:space="preserve"> within the elevation range of 2400 to 7821m above sea level. </w:t>
      </w:r>
      <w:proofErr w:type="spellStart"/>
      <w:r w:rsidRPr="00E60E6D">
        <w:rPr>
          <w:rFonts w:asciiTheme="minorHAnsi" w:hAnsiTheme="minorHAnsi" w:cstheme="minorHAnsi"/>
          <w:sz w:val="18"/>
          <w:szCs w:val="18"/>
        </w:rPr>
        <w:t>Physiographically</w:t>
      </w:r>
      <w:proofErr w:type="spellEnd"/>
      <w:r w:rsidRPr="00E60E6D">
        <w:rPr>
          <w:rFonts w:asciiTheme="minorHAnsi" w:hAnsiTheme="minorHAnsi" w:cstheme="minorHAnsi"/>
          <w:sz w:val="18"/>
          <w:szCs w:val="18"/>
        </w:rPr>
        <w:t xml:space="preserve">, it exhibits several subranges, sub-glacier systems and mountain passes. </w:t>
      </w:r>
      <w:proofErr w:type="spellStart"/>
      <w:r w:rsidRPr="00E60E6D">
        <w:rPr>
          <w:rFonts w:asciiTheme="minorHAnsi" w:hAnsiTheme="minorHAnsi" w:cstheme="minorHAnsi"/>
          <w:sz w:val="18"/>
          <w:szCs w:val="18"/>
        </w:rPr>
        <w:t>Ghondogoro</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Ali Brangsa, </w:t>
      </w:r>
      <w:proofErr w:type="spellStart"/>
      <w:r w:rsidRPr="00E60E6D">
        <w:rPr>
          <w:rFonts w:asciiTheme="minorHAnsi" w:hAnsiTheme="minorHAnsi" w:cstheme="minorHAnsi"/>
          <w:sz w:val="18"/>
          <w:szCs w:val="18"/>
        </w:rPr>
        <w:t>Kondus</w:t>
      </w:r>
      <w:proofErr w:type="spellEnd"/>
      <w:r w:rsidRPr="00E60E6D">
        <w:rPr>
          <w:rFonts w:asciiTheme="minorHAnsi" w:hAnsiTheme="minorHAnsi" w:cstheme="minorHAnsi"/>
          <w:sz w:val="18"/>
          <w:szCs w:val="18"/>
        </w:rPr>
        <w:t xml:space="preserve"> and Siachen are renowned glacier systems. Eight peaks are found amongst these glaciers, the highest being Masherbrum K1 (7821m). Similarly, </w:t>
      </w:r>
      <w:proofErr w:type="spellStart"/>
      <w:r w:rsidRPr="00E60E6D">
        <w:rPr>
          <w:rFonts w:asciiTheme="minorHAnsi" w:hAnsiTheme="minorHAnsi" w:cstheme="minorHAnsi"/>
          <w:sz w:val="18"/>
          <w:szCs w:val="18"/>
        </w:rPr>
        <w:t>Gondogoro</w:t>
      </w:r>
      <w:proofErr w:type="spellEnd"/>
      <w:r w:rsidRPr="00E60E6D">
        <w:rPr>
          <w:rFonts w:asciiTheme="minorHAnsi" w:hAnsiTheme="minorHAnsi" w:cstheme="minorHAnsi"/>
          <w:sz w:val="18"/>
          <w:szCs w:val="18"/>
        </w:rPr>
        <w:t xml:space="preserve"> La, </w:t>
      </w:r>
      <w:proofErr w:type="spellStart"/>
      <w:r w:rsidRPr="00E60E6D">
        <w:rPr>
          <w:rFonts w:asciiTheme="minorHAnsi" w:hAnsiTheme="minorHAnsi" w:cstheme="minorHAnsi"/>
          <w:sz w:val="18"/>
          <w:szCs w:val="18"/>
        </w:rPr>
        <w:t>Bilafond</w:t>
      </w:r>
      <w:proofErr w:type="spellEnd"/>
      <w:r w:rsidRPr="00E60E6D">
        <w:rPr>
          <w:rFonts w:asciiTheme="minorHAnsi" w:hAnsiTheme="minorHAnsi" w:cstheme="minorHAnsi"/>
          <w:sz w:val="18"/>
          <w:szCs w:val="18"/>
        </w:rPr>
        <w:t xml:space="preserve"> La, and Sia La are well-known mountain passes. The valley has three rivers (Kondos,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and </w:t>
      </w:r>
      <w:proofErr w:type="spellStart"/>
      <w:r w:rsidRPr="00E60E6D">
        <w:rPr>
          <w:rFonts w:asciiTheme="minorHAnsi" w:hAnsiTheme="minorHAnsi" w:cstheme="minorHAnsi"/>
          <w:sz w:val="18"/>
          <w:szCs w:val="18"/>
        </w:rPr>
        <w:t>Hushe</w:t>
      </w:r>
      <w:proofErr w:type="spellEnd"/>
      <w:r w:rsidRPr="00E60E6D">
        <w:rPr>
          <w:rFonts w:asciiTheme="minorHAnsi" w:hAnsiTheme="minorHAnsi" w:cstheme="minorHAnsi"/>
          <w:sz w:val="18"/>
          <w:szCs w:val="18"/>
        </w:rPr>
        <w:t xml:space="preserve">) flowing from different glaciers. River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and Kondos flow from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and </w:t>
      </w:r>
      <w:proofErr w:type="spellStart"/>
      <w:r w:rsidRPr="00E60E6D">
        <w:rPr>
          <w:rFonts w:asciiTheme="minorHAnsi" w:hAnsiTheme="minorHAnsi" w:cstheme="minorHAnsi"/>
          <w:sz w:val="18"/>
          <w:szCs w:val="18"/>
        </w:rPr>
        <w:t>Kondus</w:t>
      </w:r>
      <w:proofErr w:type="spellEnd"/>
      <w:r w:rsidRPr="00E60E6D">
        <w:rPr>
          <w:rFonts w:asciiTheme="minorHAnsi" w:hAnsiTheme="minorHAnsi" w:cstheme="minorHAnsi"/>
          <w:sz w:val="18"/>
          <w:szCs w:val="18"/>
        </w:rPr>
        <w:t xml:space="preserve"> glaciers, respectively. River Kondos drains in river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at the village of </w:t>
      </w:r>
      <w:proofErr w:type="spellStart"/>
      <w:r w:rsidRPr="00E60E6D">
        <w:rPr>
          <w:rFonts w:asciiTheme="minorHAnsi" w:hAnsiTheme="minorHAnsi" w:cstheme="minorHAnsi"/>
          <w:sz w:val="18"/>
          <w:szCs w:val="18"/>
        </w:rPr>
        <w:t>Dumsum</w:t>
      </w:r>
      <w:proofErr w:type="spellEnd"/>
      <w:r w:rsidRPr="00E60E6D">
        <w:rPr>
          <w:rFonts w:asciiTheme="minorHAnsi" w:hAnsiTheme="minorHAnsi" w:cstheme="minorHAnsi"/>
          <w:sz w:val="18"/>
          <w:szCs w:val="18"/>
        </w:rPr>
        <w:t xml:space="preserve">. </w:t>
      </w:r>
      <w:r w:rsidRPr="00E60E6D">
        <w:rPr>
          <w:rFonts w:asciiTheme="minorHAnsi" w:hAnsiTheme="minorHAnsi" w:cstheme="minorHAnsi"/>
          <w:sz w:val="18"/>
          <w:szCs w:val="18"/>
        </w:rPr>
        <w:lastRenderedPageBreak/>
        <w:t xml:space="preserve">Similarly, River </w:t>
      </w:r>
      <w:proofErr w:type="spellStart"/>
      <w:r w:rsidRPr="00E60E6D">
        <w:rPr>
          <w:rFonts w:asciiTheme="minorHAnsi" w:hAnsiTheme="minorHAnsi" w:cstheme="minorHAnsi"/>
          <w:sz w:val="18"/>
          <w:szCs w:val="18"/>
        </w:rPr>
        <w:t>Hushe</w:t>
      </w:r>
      <w:proofErr w:type="spellEnd"/>
      <w:r w:rsidRPr="00E60E6D">
        <w:rPr>
          <w:rFonts w:asciiTheme="minorHAnsi" w:hAnsiTheme="minorHAnsi" w:cstheme="minorHAnsi"/>
          <w:sz w:val="18"/>
          <w:szCs w:val="18"/>
        </w:rPr>
        <w:t xml:space="preserve"> has a catchment area in the </w:t>
      </w:r>
      <w:proofErr w:type="spellStart"/>
      <w:r w:rsidRPr="00E60E6D">
        <w:rPr>
          <w:rFonts w:asciiTheme="minorHAnsi" w:hAnsiTheme="minorHAnsi" w:cstheme="minorHAnsi"/>
          <w:sz w:val="18"/>
          <w:szCs w:val="18"/>
        </w:rPr>
        <w:t>Gondogoro</w:t>
      </w:r>
      <w:proofErr w:type="spellEnd"/>
      <w:r w:rsidRPr="00E60E6D">
        <w:rPr>
          <w:rFonts w:asciiTheme="minorHAnsi" w:hAnsiTheme="minorHAnsi" w:cstheme="minorHAnsi"/>
          <w:sz w:val="18"/>
          <w:szCs w:val="18"/>
        </w:rPr>
        <w:t xml:space="preserve"> glaciers and flows downstream to join the river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at the village Haldi.</w:t>
      </w:r>
    </w:p>
    <w:p w14:paraId="1F35BD91" w14:textId="77777777" w:rsidR="000B5C25" w:rsidRPr="00E60E6D" w:rsidRDefault="000B5C25" w:rsidP="009007C2">
      <w:pPr>
        <w:spacing w:line="276" w:lineRule="auto"/>
        <w:jc w:val="both"/>
        <w:rPr>
          <w:rFonts w:asciiTheme="minorHAnsi" w:hAnsiTheme="minorHAnsi" w:cstheme="minorHAnsi"/>
          <w:sz w:val="18"/>
          <w:szCs w:val="18"/>
        </w:rPr>
      </w:pPr>
    </w:p>
    <w:p w14:paraId="6BB61C78" w14:textId="77777777" w:rsidR="009007C2" w:rsidRPr="00E60E6D" w:rsidRDefault="009007C2" w:rsidP="00E60E6D">
      <w:pPr>
        <w:spacing w:line="276" w:lineRule="auto"/>
        <w:jc w:val="center"/>
        <w:rPr>
          <w:rFonts w:asciiTheme="minorHAnsi" w:hAnsiTheme="minorHAnsi" w:cstheme="minorHAnsi"/>
          <w:sz w:val="18"/>
          <w:szCs w:val="18"/>
        </w:rPr>
      </w:pPr>
      <w:r w:rsidRPr="00E60E6D">
        <w:rPr>
          <w:rFonts w:asciiTheme="minorHAnsi" w:hAnsiTheme="minorHAnsi" w:cstheme="minorHAnsi"/>
          <w:noProof/>
          <w:sz w:val="18"/>
          <w:szCs w:val="18"/>
          <w:lang w:val="en-GB" w:eastAsia="en-GB"/>
        </w:rPr>
        <w:drawing>
          <wp:inline distT="0" distB="0" distL="0" distR="0" wp14:anchorId="7BB252DE" wp14:editId="4A83515E">
            <wp:extent cx="5693969" cy="4018941"/>
            <wp:effectExtent l="12700" t="12700" r="8890" b="6985"/>
            <wp:docPr id="1" name="Picture 1" descr="F:\New folder\Naseem Data\New Folder\edited\IMG-202305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Naseem Data\New Folder\edited\IMG-20230530-WA00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587" cy="4042670"/>
                    </a:xfrm>
                    <a:prstGeom prst="rect">
                      <a:avLst/>
                    </a:prstGeom>
                    <a:noFill/>
                    <a:ln w="9525">
                      <a:solidFill>
                        <a:schemeClr val="tx1"/>
                      </a:solidFill>
                    </a:ln>
                  </pic:spPr>
                </pic:pic>
              </a:graphicData>
            </a:graphic>
          </wp:inline>
        </w:drawing>
      </w:r>
    </w:p>
    <w:p w14:paraId="446F1BA8"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Figure 1. Map of the Masherbrum valley with showing visited villages</w:t>
      </w:r>
    </w:p>
    <w:p w14:paraId="7584E3CE" w14:textId="77777777" w:rsidR="009007C2" w:rsidRPr="00E60E6D" w:rsidRDefault="009007C2" w:rsidP="009007C2">
      <w:pPr>
        <w:spacing w:line="276" w:lineRule="auto"/>
        <w:jc w:val="both"/>
        <w:rPr>
          <w:rFonts w:asciiTheme="minorHAnsi" w:hAnsiTheme="minorHAnsi" w:cstheme="minorHAnsi"/>
          <w:sz w:val="18"/>
          <w:szCs w:val="18"/>
        </w:rPr>
      </w:pPr>
    </w:p>
    <w:p w14:paraId="062445A2" w14:textId="77777777" w:rsidR="009007C2" w:rsidRPr="00E60E6D" w:rsidRDefault="00C42FF0" w:rsidP="00355E70">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Climate is </w:t>
      </w:r>
      <w:proofErr w:type="spellStart"/>
      <w:r w:rsidRPr="00E60E6D">
        <w:rPr>
          <w:rFonts w:asciiTheme="minorHAnsi" w:hAnsiTheme="minorHAnsi" w:cstheme="minorHAnsi"/>
          <w:sz w:val="18"/>
          <w:szCs w:val="18"/>
        </w:rPr>
        <w:t>dryl</w:t>
      </w:r>
      <w:proofErr w:type="spellEnd"/>
      <w:r w:rsidRPr="00E60E6D">
        <w:rPr>
          <w:rFonts w:asciiTheme="minorHAnsi" w:hAnsiTheme="minorHAnsi" w:cstheme="minorHAnsi"/>
          <w:sz w:val="18"/>
          <w:szCs w:val="18"/>
        </w:rPr>
        <w:t xml:space="preserve"> characterized by long, cold winters where temperature drops to -20°C. The nearest meteorological station is located in Skardu. Summer is short, arid and severe, with temperatures ranging from 12°C to 25°C. Annual rainfall is less than 80 mm. However, a lot of snowfall, more than 2,000 mm, occurs yearly. The climatic condition is steep with sharp diurnal and nocturnal temperature changes. Based upon geo-ecological features, the area has been recognized as lower semi-arid deserts, middle altitude temperate zone, and high-altitude cold deserts.</w:t>
      </w:r>
    </w:p>
    <w:p w14:paraId="38900BA1" w14:textId="77777777" w:rsidR="00E25EB7" w:rsidRPr="00E60E6D" w:rsidRDefault="00E25EB7">
      <w:pPr>
        <w:spacing w:line="276" w:lineRule="auto"/>
        <w:jc w:val="both"/>
        <w:rPr>
          <w:rFonts w:asciiTheme="minorHAnsi" w:hAnsiTheme="minorHAnsi" w:cstheme="minorHAnsi"/>
          <w:sz w:val="18"/>
          <w:szCs w:val="18"/>
        </w:rPr>
      </w:pPr>
    </w:p>
    <w:p w14:paraId="091AE6AD" w14:textId="77777777" w:rsidR="009007C2" w:rsidRPr="00E60E6D" w:rsidRDefault="009007C2" w:rsidP="00C42FF0">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According to the 2023 census, the population is 46,400. The population is distributed in 30 settlements along rivers. They all speak </w:t>
      </w:r>
      <w:r w:rsidRPr="00E60E6D">
        <w:rPr>
          <w:rFonts w:asciiTheme="minorHAnsi" w:hAnsiTheme="minorHAnsi" w:cstheme="minorHAnsi"/>
          <w:i/>
          <w:iCs/>
          <w:sz w:val="18"/>
          <w:szCs w:val="18"/>
        </w:rPr>
        <w:t>Balti,</w:t>
      </w:r>
      <w:r w:rsidRPr="00E60E6D">
        <w:rPr>
          <w:rFonts w:asciiTheme="minorHAnsi" w:hAnsiTheme="minorHAnsi" w:cstheme="minorHAnsi"/>
          <w:sz w:val="18"/>
          <w:szCs w:val="18"/>
        </w:rPr>
        <w:t xml:space="preserve"> a language of the Tibeto-Burman family. They can further be classified into above 300 clans. Buddhism was the regional religion before the 7</w:t>
      </w:r>
      <w:r w:rsidRPr="00E60E6D">
        <w:rPr>
          <w:rFonts w:asciiTheme="minorHAnsi" w:hAnsiTheme="minorHAnsi" w:cstheme="minorHAnsi"/>
          <w:sz w:val="18"/>
          <w:szCs w:val="18"/>
          <w:vertAlign w:val="superscript"/>
        </w:rPr>
        <w:t>th</w:t>
      </w:r>
      <w:r w:rsidRPr="00E60E6D">
        <w:rPr>
          <w:rFonts w:asciiTheme="minorHAnsi" w:hAnsiTheme="minorHAnsi" w:cstheme="minorHAnsi"/>
          <w:sz w:val="18"/>
          <w:szCs w:val="18"/>
        </w:rPr>
        <w:t xml:space="preserve"> century Islamic revolution by Arabs and Persian preachers. They practice Islam but the culture is a blend of Buddhism, Hinduism, and Islam. The subsistence generally depends upon government jobs and limited mountain farming. The melting of snow is the main water source of such high elevation valleys for irrigation and domestic purposes. The inhabitants always strive to extract possible genetic resources from the surrounding biological diversity. Due to the limited healthcare facilities, they use traditional medicine, mostly medicinal plants, in various ways to cope with the day-to-day health problems.</w:t>
      </w:r>
      <w:r w:rsidRPr="00E60E6D">
        <w:rPr>
          <w:rFonts w:asciiTheme="minorHAnsi" w:hAnsiTheme="minorHAnsi" w:cstheme="minorHAnsi"/>
          <w:iCs/>
          <w:sz w:val="18"/>
          <w:szCs w:val="18"/>
        </w:rPr>
        <w:t xml:space="preserve"> Masherbrum valley is located in the Karakorum Mountains along the foot of </w:t>
      </w:r>
      <w:proofErr w:type="spellStart"/>
      <w:r w:rsidRPr="00E60E6D">
        <w:rPr>
          <w:rFonts w:asciiTheme="minorHAnsi" w:hAnsiTheme="minorHAnsi" w:cstheme="minorHAnsi"/>
          <w:iCs/>
          <w:sz w:val="18"/>
          <w:szCs w:val="18"/>
        </w:rPr>
        <w:t>Saltoro</w:t>
      </w:r>
      <w:proofErr w:type="spellEnd"/>
      <w:r w:rsidRPr="00E60E6D">
        <w:rPr>
          <w:rFonts w:asciiTheme="minorHAnsi" w:hAnsiTheme="minorHAnsi" w:cstheme="minorHAnsi"/>
          <w:iCs/>
          <w:sz w:val="18"/>
          <w:szCs w:val="18"/>
        </w:rPr>
        <w:t xml:space="preserve">, Siachen and </w:t>
      </w:r>
      <w:proofErr w:type="spellStart"/>
      <w:r w:rsidRPr="00E60E6D">
        <w:rPr>
          <w:rFonts w:asciiTheme="minorHAnsi" w:hAnsiTheme="minorHAnsi" w:cstheme="minorHAnsi"/>
          <w:iCs/>
          <w:sz w:val="18"/>
          <w:szCs w:val="18"/>
        </w:rPr>
        <w:t>Gondogoro</w:t>
      </w:r>
      <w:proofErr w:type="spellEnd"/>
      <w:r w:rsidRPr="00E60E6D">
        <w:rPr>
          <w:rFonts w:asciiTheme="minorHAnsi" w:hAnsiTheme="minorHAnsi" w:cstheme="minorHAnsi"/>
          <w:iCs/>
          <w:sz w:val="18"/>
          <w:szCs w:val="18"/>
        </w:rPr>
        <w:t xml:space="preserve"> glacier systems of the Baltistan region. It is characterized by its remote location, craggy physiography and hostile continental climate. </w:t>
      </w:r>
      <w:proofErr w:type="spellStart"/>
      <w:r w:rsidRPr="00E60E6D">
        <w:rPr>
          <w:rFonts w:asciiTheme="minorHAnsi" w:hAnsiTheme="minorHAnsi" w:cstheme="minorHAnsi"/>
          <w:iCs/>
          <w:sz w:val="18"/>
          <w:szCs w:val="18"/>
        </w:rPr>
        <w:t>Mashabrum</w:t>
      </w:r>
      <w:proofErr w:type="spellEnd"/>
      <w:r w:rsidRPr="00E60E6D">
        <w:rPr>
          <w:rFonts w:asciiTheme="minorHAnsi" w:hAnsiTheme="minorHAnsi" w:cstheme="minorHAnsi"/>
          <w:iCs/>
          <w:sz w:val="18"/>
          <w:szCs w:val="18"/>
        </w:rPr>
        <w:t xml:space="preserve"> is </w:t>
      </w:r>
      <w:r w:rsidRPr="00E60E6D">
        <w:rPr>
          <w:rFonts w:asciiTheme="minorHAnsi" w:hAnsiTheme="minorHAnsi" w:cstheme="minorHAnsi"/>
          <w:sz w:val="18"/>
          <w:szCs w:val="18"/>
        </w:rPr>
        <w:t xml:space="preserve">populated by 46,400 Balti speaking population settled in 30 villages along rivers i.e. </w:t>
      </w:r>
      <w:proofErr w:type="spellStart"/>
      <w:r w:rsidRPr="00E60E6D">
        <w:rPr>
          <w:rFonts w:asciiTheme="minorHAnsi" w:hAnsiTheme="minorHAnsi" w:cstheme="minorHAnsi"/>
          <w:sz w:val="18"/>
          <w:szCs w:val="18"/>
        </w:rPr>
        <w:t>Hushe</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Ghursay</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Thagas</w:t>
      </w:r>
      <w:proofErr w:type="spellEnd"/>
      <w:r w:rsidRPr="00E60E6D">
        <w:rPr>
          <w:rFonts w:asciiTheme="minorHAnsi" w:hAnsiTheme="minorHAnsi" w:cstheme="minorHAnsi"/>
          <w:sz w:val="18"/>
          <w:szCs w:val="18"/>
        </w:rPr>
        <w:t xml:space="preserve">, Sino, Kondos, and </w:t>
      </w:r>
      <w:proofErr w:type="spellStart"/>
      <w:r w:rsidRPr="00E60E6D">
        <w:rPr>
          <w:rFonts w:asciiTheme="minorHAnsi" w:hAnsiTheme="minorHAnsi" w:cstheme="minorHAnsi"/>
          <w:sz w:val="18"/>
          <w:szCs w:val="18"/>
        </w:rPr>
        <w:t>Saltoro</w:t>
      </w:r>
      <w:proofErr w:type="spellEnd"/>
      <w:r w:rsidRPr="00E60E6D">
        <w:rPr>
          <w:rFonts w:asciiTheme="minorHAnsi" w:hAnsiTheme="minorHAnsi" w:cstheme="minorHAnsi"/>
          <w:sz w:val="18"/>
          <w:szCs w:val="18"/>
        </w:rPr>
        <w:t xml:space="preserve">. </w:t>
      </w:r>
      <w:proofErr w:type="gramStart"/>
      <w:r w:rsidRPr="00E60E6D">
        <w:rPr>
          <w:rFonts w:asciiTheme="minorHAnsi" w:hAnsiTheme="minorHAnsi" w:cstheme="minorHAnsi"/>
          <w:i/>
          <w:iCs/>
          <w:sz w:val="18"/>
          <w:szCs w:val="18"/>
        </w:rPr>
        <w:t>Balti,</w:t>
      </w:r>
      <w:proofErr w:type="gramEnd"/>
      <w:r w:rsidRPr="00E60E6D">
        <w:rPr>
          <w:rFonts w:asciiTheme="minorHAnsi" w:hAnsiTheme="minorHAnsi" w:cstheme="minorHAnsi"/>
          <w:sz w:val="18"/>
          <w:szCs w:val="18"/>
        </w:rPr>
        <w:t xml:space="preserve"> belongs to the Tibeto-Burman language spoken by Indigenous people of Baltistan. They practice a unique blend of Buddhist and Islamic culture after the religious revolution happening during the 8</w:t>
      </w:r>
      <w:r w:rsidRPr="00E60E6D">
        <w:rPr>
          <w:rFonts w:asciiTheme="minorHAnsi" w:hAnsiTheme="minorHAnsi" w:cstheme="minorHAnsi"/>
          <w:sz w:val="18"/>
          <w:szCs w:val="18"/>
          <w:vertAlign w:val="superscript"/>
        </w:rPr>
        <w:t>th</w:t>
      </w:r>
      <w:r w:rsidRPr="00E60E6D">
        <w:rPr>
          <w:rFonts w:asciiTheme="minorHAnsi" w:hAnsiTheme="minorHAnsi" w:cstheme="minorHAnsi"/>
          <w:sz w:val="18"/>
          <w:szCs w:val="18"/>
        </w:rPr>
        <w:t xml:space="preserve"> century, i.e. transition of Buddhism to Islam. Several biological entities like plants, animals, lichens have shaped their culture and contributed to their survival. Generally, Baltistan is botanically unexplored despite having immense biological diversity and diverse environments. It may be linked with its remoteness, limited accessibility, and logistic challenges. Several valleys, including </w:t>
      </w:r>
      <w:proofErr w:type="spellStart"/>
      <w:r w:rsidRPr="00E60E6D">
        <w:rPr>
          <w:rFonts w:asciiTheme="minorHAnsi" w:hAnsiTheme="minorHAnsi" w:cstheme="minorHAnsi"/>
          <w:sz w:val="18"/>
          <w:szCs w:val="18"/>
        </w:rPr>
        <w:t>Mashabrum</w:t>
      </w:r>
      <w:proofErr w:type="spellEnd"/>
      <w:r w:rsidRPr="00E60E6D">
        <w:rPr>
          <w:rFonts w:asciiTheme="minorHAnsi" w:hAnsiTheme="minorHAnsi" w:cstheme="minorHAnsi"/>
          <w:sz w:val="18"/>
          <w:szCs w:val="18"/>
        </w:rPr>
        <w:t>, are deprived of research facilities.</w:t>
      </w:r>
    </w:p>
    <w:p w14:paraId="68101D63" w14:textId="77777777" w:rsidR="00E25EB7" w:rsidRDefault="00E25EB7">
      <w:pPr>
        <w:spacing w:line="276" w:lineRule="auto"/>
        <w:jc w:val="both"/>
        <w:rPr>
          <w:rFonts w:asciiTheme="minorHAnsi" w:hAnsiTheme="minorHAnsi" w:cstheme="minorHAnsi"/>
          <w:sz w:val="18"/>
          <w:szCs w:val="18"/>
        </w:rPr>
      </w:pPr>
    </w:p>
    <w:p w14:paraId="548E5C67" w14:textId="77777777" w:rsidR="00E60E6D" w:rsidRDefault="00E60E6D">
      <w:pPr>
        <w:spacing w:line="276" w:lineRule="auto"/>
        <w:jc w:val="both"/>
        <w:rPr>
          <w:rFonts w:asciiTheme="minorHAnsi" w:hAnsiTheme="minorHAnsi" w:cstheme="minorHAnsi"/>
          <w:sz w:val="18"/>
          <w:szCs w:val="18"/>
        </w:rPr>
      </w:pPr>
    </w:p>
    <w:p w14:paraId="4A8643E5" w14:textId="77777777" w:rsidR="00E60E6D" w:rsidRPr="00E60E6D" w:rsidRDefault="00E60E6D">
      <w:pPr>
        <w:spacing w:line="276" w:lineRule="auto"/>
        <w:jc w:val="both"/>
        <w:rPr>
          <w:rFonts w:asciiTheme="minorHAnsi" w:hAnsiTheme="minorHAnsi" w:cstheme="minorHAnsi"/>
          <w:sz w:val="18"/>
          <w:szCs w:val="18"/>
        </w:rPr>
      </w:pPr>
    </w:p>
    <w:p w14:paraId="4D44550D" w14:textId="77777777" w:rsidR="009007C2" w:rsidRPr="00E60E6D" w:rsidRDefault="009007C2" w:rsidP="009007C2">
      <w:pPr>
        <w:spacing w:line="276" w:lineRule="auto"/>
        <w:jc w:val="both"/>
        <w:rPr>
          <w:rFonts w:asciiTheme="minorHAnsi" w:hAnsiTheme="minorHAnsi" w:cstheme="minorHAnsi"/>
          <w:b/>
          <w:bCs/>
          <w:sz w:val="18"/>
          <w:szCs w:val="18"/>
        </w:rPr>
      </w:pPr>
      <w:r w:rsidRPr="00E60E6D">
        <w:rPr>
          <w:rFonts w:asciiTheme="minorHAnsi" w:hAnsiTheme="minorHAnsi" w:cstheme="minorHAnsi"/>
          <w:b/>
          <w:bCs/>
          <w:sz w:val="18"/>
          <w:szCs w:val="18"/>
        </w:rPr>
        <w:lastRenderedPageBreak/>
        <w:t>Data Collection</w:t>
      </w:r>
    </w:p>
    <w:p w14:paraId="517FB7C0"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Ethnobotanical data were collected from the 23 villages of the study area from 2022 to 2024 (Table 1). Snowball sampling and random sampling strategies were employed. Semi-structured and focus group interviews were adopted for plant-based data collection. Individuals of different ages and occupations were interviewed (Figure 2). They included farmers, shepherds, laborers, government job holders, and traditional healers. The interviews were exclusively conducted in the Balti language, as the entire population was Balti-speaking. First, we asked about growth habit and sources of each plant mentioned, i.e., whether they are growing wild or cultivated within local fields. Information about the local name, availability, used part, drug formulation; drug form, ailments treated, and traditional applications were also recorded. Some common medicinal plants are depicted in figure 6. During the field trip, plant specimens were gathered, geographic coordinates were recorded using GPS, and plants </w:t>
      </w:r>
      <w:proofErr w:type="spellStart"/>
      <w:r w:rsidRPr="00E60E6D">
        <w:rPr>
          <w:rFonts w:asciiTheme="minorHAnsi" w:hAnsiTheme="minorHAnsi" w:cstheme="minorHAnsi"/>
          <w:sz w:val="18"/>
          <w:szCs w:val="18"/>
        </w:rPr>
        <w:t>photographies</w:t>
      </w:r>
      <w:proofErr w:type="spellEnd"/>
      <w:r w:rsidRPr="00E60E6D">
        <w:rPr>
          <w:rFonts w:asciiTheme="minorHAnsi" w:hAnsiTheme="minorHAnsi" w:cstheme="minorHAnsi"/>
          <w:sz w:val="18"/>
          <w:szCs w:val="18"/>
        </w:rPr>
        <w:t xml:space="preserve"> were taken. Herbarium specimens were collected and prepared according to proper techniques (Maden, 2004). The collected plant specimens were identified using standard floras, including Flora of Pakistan (www.efloras.org) and Flora of China. The nomenclature was cross-checked and verified through World Flora Online (www.worldfloraonline.org). Finally, the specimens were submitted to the UE Herbarium, Department of Botany, University of Education Dera Ghazi Khan Campus, Punjab province, Pakistan.</w:t>
      </w:r>
    </w:p>
    <w:p w14:paraId="2BB92D66" w14:textId="77777777" w:rsidR="000B5C25" w:rsidRPr="00E60E6D" w:rsidRDefault="000B5C25" w:rsidP="009007C2">
      <w:pPr>
        <w:spacing w:line="276" w:lineRule="auto"/>
        <w:jc w:val="both"/>
        <w:rPr>
          <w:rFonts w:asciiTheme="minorHAnsi" w:hAnsiTheme="minorHAnsi" w:cstheme="minorHAnsi"/>
          <w:sz w:val="18"/>
          <w:szCs w:val="18"/>
        </w:rPr>
      </w:pPr>
    </w:p>
    <w:p w14:paraId="7A0F6410" w14:textId="77777777" w:rsidR="009007C2" w:rsidRPr="00E60E6D" w:rsidRDefault="009007C2" w:rsidP="009007C2">
      <w:pPr>
        <w:spacing w:line="276" w:lineRule="auto"/>
        <w:jc w:val="both"/>
        <w:rPr>
          <w:rFonts w:asciiTheme="minorHAnsi" w:hAnsiTheme="minorHAnsi" w:cstheme="minorHAnsi"/>
          <w:b/>
          <w:sz w:val="18"/>
          <w:szCs w:val="18"/>
        </w:rPr>
      </w:pPr>
      <w:r w:rsidRPr="00E60E6D">
        <w:rPr>
          <w:rFonts w:asciiTheme="minorHAnsi" w:hAnsiTheme="minorHAnsi" w:cstheme="minorHAnsi"/>
          <w:sz w:val="18"/>
          <w:szCs w:val="18"/>
        </w:rPr>
        <w:t>Table 1.</w:t>
      </w:r>
      <w:r w:rsidRPr="00E60E6D">
        <w:rPr>
          <w:rFonts w:asciiTheme="minorHAnsi" w:hAnsiTheme="minorHAnsi" w:cstheme="minorHAnsi"/>
          <w:b/>
          <w:bCs/>
          <w:sz w:val="18"/>
          <w:szCs w:val="18"/>
        </w:rPr>
        <w:t xml:space="preserve"> </w:t>
      </w:r>
      <w:r w:rsidRPr="00E60E6D">
        <w:rPr>
          <w:rFonts w:asciiTheme="minorHAnsi" w:hAnsiTheme="minorHAnsi" w:cstheme="minorHAnsi"/>
          <w:sz w:val="18"/>
          <w:szCs w:val="18"/>
        </w:rPr>
        <w:t>Details of the 23 visited localities.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3"/>
        <w:gridCol w:w="2289"/>
        <w:gridCol w:w="2255"/>
        <w:gridCol w:w="1843"/>
      </w:tblGrid>
      <w:tr w:rsidR="009007C2" w:rsidRPr="00E60E6D" w14:paraId="284CB7C3" w14:textId="77777777" w:rsidTr="00064693">
        <w:trPr>
          <w:trHeight w:val="57"/>
          <w:jc w:val="center"/>
        </w:trPr>
        <w:tc>
          <w:tcPr>
            <w:tcW w:w="1814" w:type="dxa"/>
            <w:noWrap/>
            <w:tcMar>
              <w:top w:w="15" w:type="dxa"/>
              <w:left w:w="15" w:type="dxa"/>
              <w:bottom w:w="0" w:type="dxa"/>
              <w:right w:w="15" w:type="dxa"/>
            </w:tcMar>
            <w:vAlign w:val="center"/>
            <w:hideMark/>
          </w:tcPr>
          <w:p w14:paraId="3B7EBAFD" w14:textId="77777777" w:rsidR="009007C2" w:rsidRPr="00E60E6D" w:rsidRDefault="009007C2" w:rsidP="00E60E6D">
            <w:pPr>
              <w:jc w:val="both"/>
              <w:rPr>
                <w:rFonts w:asciiTheme="minorHAnsi" w:hAnsiTheme="minorHAnsi" w:cstheme="minorHAnsi"/>
                <w:b/>
                <w:bCs/>
                <w:sz w:val="18"/>
                <w:szCs w:val="18"/>
              </w:rPr>
            </w:pPr>
            <w:r w:rsidRPr="00E60E6D">
              <w:rPr>
                <w:rFonts w:asciiTheme="minorHAnsi" w:hAnsiTheme="minorHAnsi" w:cstheme="minorHAnsi"/>
                <w:b/>
                <w:bCs/>
                <w:sz w:val="18"/>
                <w:szCs w:val="18"/>
              </w:rPr>
              <w:t>Visited localities</w:t>
            </w:r>
          </w:p>
        </w:tc>
        <w:tc>
          <w:tcPr>
            <w:tcW w:w="1583" w:type="dxa"/>
            <w:noWrap/>
            <w:tcMar>
              <w:top w:w="15" w:type="dxa"/>
              <w:left w:w="15" w:type="dxa"/>
              <w:bottom w:w="0" w:type="dxa"/>
              <w:right w:w="15" w:type="dxa"/>
            </w:tcMar>
            <w:vAlign w:val="center"/>
            <w:hideMark/>
          </w:tcPr>
          <w:p w14:paraId="07D85B73" w14:textId="77777777" w:rsidR="009007C2" w:rsidRPr="00E60E6D" w:rsidRDefault="009007C2" w:rsidP="00E60E6D">
            <w:pPr>
              <w:jc w:val="both"/>
              <w:rPr>
                <w:rFonts w:asciiTheme="minorHAnsi" w:hAnsiTheme="minorHAnsi" w:cstheme="minorHAnsi"/>
                <w:b/>
                <w:bCs/>
                <w:sz w:val="18"/>
                <w:szCs w:val="18"/>
              </w:rPr>
            </w:pPr>
            <w:r w:rsidRPr="00E60E6D">
              <w:rPr>
                <w:rFonts w:asciiTheme="minorHAnsi" w:hAnsiTheme="minorHAnsi" w:cstheme="minorHAnsi"/>
                <w:b/>
                <w:bCs/>
                <w:sz w:val="18"/>
                <w:szCs w:val="18"/>
              </w:rPr>
              <w:t>Latitude (N)</w:t>
            </w:r>
          </w:p>
        </w:tc>
        <w:tc>
          <w:tcPr>
            <w:tcW w:w="1560" w:type="dxa"/>
            <w:noWrap/>
            <w:tcMar>
              <w:top w:w="15" w:type="dxa"/>
              <w:left w:w="15" w:type="dxa"/>
              <w:bottom w:w="0" w:type="dxa"/>
              <w:right w:w="15" w:type="dxa"/>
            </w:tcMar>
            <w:vAlign w:val="center"/>
            <w:hideMark/>
          </w:tcPr>
          <w:p w14:paraId="1238EE99" w14:textId="77777777" w:rsidR="009007C2" w:rsidRPr="00E60E6D" w:rsidRDefault="009007C2" w:rsidP="00E60E6D">
            <w:pPr>
              <w:jc w:val="both"/>
              <w:rPr>
                <w:rFonts w:asciiTheme="minorHAnsi" w:hAnsiTheme="minorHAnsi" w:cstheme="minorHAnsi"/>
                <w:b/>
                <w:bCs/>
                <w:sz w:val="18"/>
                <w:szCs w:val="18"/>
              </w:rPr>
            </w:pPr>
            <w:r w:rsidRPr="00E60E6D">
              <w:rPr>
                <w:rFonts w:asciiTheme="minorHAnsi" w:hAnsiTheme="minorHAnsi" w:cstheme="minorHAnsi"/>
                <w:b/>
                <w:bCs/>
                <w:sz w:val="18"/>
                <w:szCs w:val="18"/>
              </w:rPr>
              <w:t>Longitude (E)</w:t>
            </w:r>
          </w:p>
        </w:tc>
        <w:tc>
          <w:tcPr>
            <w:tcW w:w="1275" w:type="dxa"/>
            <w:noWrap/>
            <w:tcMar>
              <w:top w:w="15" w:type="dxa"/>
              <w:left w:w="15" w:type="dxa"/>
              <w:bottom w:w="0" w:type="dxa"/>
              <w:right w:w="15" w:type="dxa"/>
            </w:tcMar>
            <w:vAlign w:val="center"/>
            <w:hideMark/>
          </w:tcPr>
          <w:p w14:paraId="2D261051" w14:textId="77777777" w:rsidR="009007C2" w:rsidRPr="00E60E6D" w:rsidRDefault="009007C2" w:rsidP="00E60E6D">
            <w:pPr>
              <w:jc w:val="both"/>
              <w:rPr>
                <w:rFonts w:asciiTheme="minorHAnsi" w:hAnsiTheme="minorHAnsi" w:cstheme="minorHAnsi"/>
                <w:b/>
                <w:bCs/>
                <w:sz w:val="18"/>
                <w:szCs w:val="18"/>
              </w:rPr>
            </w:pPr>
            <w:r w:rsidRPr="00E60E6D">
              <w:rPr>
                <w:rFonts w:asciiTheme="minorHAnsi" w:hAnsiTheme="minorHAnsi" w:cstheme="minorHAnsi"/>
                <w:b/>
                <w:bCs/>
                <w:sz w:val="18"/>
                <w:szCs w:val="18"/>
              </w:rPr>
              <w:t>Altitude (m)</w:t>
            </w:r>
          </w:p>
        </w:tc>
      </w:tr>
      <w:tr w:rsidR="009007C2" w:rsidRPr="00E60E6D" w14:paraId="30C6EACF" w14:textId="77777777" w:rsidTr="00064693">
        <w:trPr>
          <w:trHeight w:val="57"/>
          <w:jc w:val="center"/>
        </w:trPr>
        <w:tc>
          <w:tcPr>
            <w:tcW w:w="1814" w:type="dxa"/>
            <w:noWrap/>
            <w:tcMar>
              <w:top w:w="15" w:type="dxa"/>
              <w:left w:w="15" w:type="dxa"/>
              <w:bottom w:w="0" w:type="dxa"/>
              <w:right w:w="15" w:type="dxa"/>
            </w:tcMar>
            <w:vAlign w:val="center"/>
            <w:hideMark/>
          </w:tcPr>
          <w:p w14:paraId="2232807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Haldi</w:t>
            </w:r>
          </w:p>
        </w:tc>
        <w:tc>
          <w:tcPr>
            <w:tcW w:w="1583" w:type="dxa"/>
            <w:noWrap/>
            <w:tcMar>
              <w:top w:w="15" w:type="dxa"/>
              <w:left w:w="15" w:type="dxa"/>
              <w:bottom w:w="0" w:type="dxa"/>
              <w:right w:w="15" w:type="dxa"/>
            </w:tcMar>
            <w:vAlign w:val="center"/>
            <w:hideMark/>
          </w:tcPr>
          <w:p w14:paraId="067834A6"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35.24</w:t>
            </w:r>
          </w:p>
        </w:tc>
        <w:tc>
          <w:tcPr>
            <w:tcW w:w="1560" w:type="dxa"/>
            <w:noWrap/>
            <w:tcMar>
              <w:top w:w="15" w:type="dxa"/>
              <w:left w:w="15" w:type="dxa"/>
              <w:bottom w:w="0" w:type="dxa"/>
              <w:right w:w="15" w:type="dxa"/>
            </w:tcMar>
            <w:vAlign w:val="center"/>
            <w:hideMark/>
          </w:tcPr>
          <w:p w14:paraId="4C8873B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76.42</w:t>
            </w:r>
          </w:p>
        </w:tc>
        <w:tc>
          <w:tcPr>
            <w:tcW w:w="1275" w:type="dxa"/>
            <w:noWrap/>
            <w:tcMar>
              <w:top w:w="15" w:type="dxa"/>
              <w:left w:w="15" w:type="dxa"/>
              <w:bottom w:w="0" w:type="dxa"/>
              <w:right w:w="15" w:type="dxa"/>
            </w:tcMar>
            <w:vAlign w:val="center"/>
            <w:hideMark/>
          </w:tcPr>
          <w:p w14:paraId="29CCCC50"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2584 </w:t>
            </w:r>
          </w:p>
        </w:tc>
      </w:tr>
      <w:tr w:rsidR="009007C2" w:rsidRPr="00E60E6D" w14:paraId="54CA3EF7" w14:textId="77777777" w:rsidTr="00064693">
        <w:trPr>
          <w:trHeight w:val="57"/>
          <w:jc w:val="center"/>
        </w:trPr>
        <w:tc>
          <w:tcPr>
            <w:tcW w:w="1814" w:type="dxa"/>
            <w:noWrap/>
            <w:tcMar>
              <w:top w:w="15" w:type="dxa"/>
              <w:left w:w="15" w:type="dxa"/>
              <w:bottom w:w="0" w:type="dxa"/>
              <w:right w:w="15" w:type="dxa"/>
            </w:tcMar>
            <w:vAlign w:val="center"/>
            <w:hideMark/>
          </w:tcPr>
          <w:p w14:paraId="5A2AE78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 xml:space="preserve">Balay </w:t>
            </w:r>
            <w:proofErr w:type="spellStart"/>
            <w:r w:rsidRPr="00E60E6D">
              <w:rPr>
                <w:rFonts w:asciiTheme="minorHAnsi" w:hAnsiTheme="minorHAnsi" w:cstheme="minorHAnsi"/>
                <w:sz w:val="18"/>
                <w:szCs w:val="18"/>
              </w:rPr>
              <w:t>gon</w:t>
            </w:r>
            <w:proofErr w:type="spellEnd"/>
          </w:p>
        </w:tc>
        <w:tc>
          <w:tcPr>
            <w:tcW w:w="1583" w:type="dxa"/>
            <w:noWrap/>
            <w:tcMar>
              <w:top w:w="15" w:type="dxa"/>
              <w:left w:w="15" w:type="dxa"/>
              <w:bottom w:w="0" w:type="dxa"/>
              <w:right w:w="15" w:type="dxa"/>
            </w:tcMar>
            <w:vAlign w:val="center"/>
            <w:hideMark/>
          </w:tcPr>
          <w:p w14:paraId="3B02230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35.28</w:t>
            </w:r>
          </w:p>
        </w:tc>
        <w:tc>
          <w:tcPr>
            <w:tcW w:w="1560" w:type="dxa"/>
            <w:noWrap/>
            <w:tcMar>
              <w:top w:w="15" w:type="dxa"/>
              <w:left w:w="15" w:type="dxa"/>
              <w:bottom w:w="0" w:type="dxa"/>
              <w:right w:w="15" w:type="dxa"/>
            </w:tcMar>
            <w:vAlign w:val="center"/>
            <w:hideMark/>
          </w:tcPr>
          <w:p w14:paraId="5C079C36"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76.39</w:t>
            </w:r>
          </w:p>
        </w:tc>
        <w:tc>
          <w:tcPr>
            <w:tcW w:w="1275" w:type="dxa"/>
            <w:noWrap/>
            <w:tcMar>
              <w:top w:w="15" w:type="dxa"/>
              <w:left w:w="15" w:type="dxa"/>
              <w:bottom w:w="0" w:type="dxa"/>
              <w:right w:w="15" w:type="dxa"/>
            </w:tcMar>
            <w:vAlign w:val="center"/>
            <w:hideMark/>
          </w:tcPr>
          <w:p w14:paraId="2B00B270"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2636</w:t>
            </w:r>
          </w:p>
        </w:tc>
      </w:tr>
      <w:tr w:rsidR="009007C2" w:rsidRPr="00E60E6D" w14:paraId="074CA3EC" w14:textId="77777777" w:rsidTr="00064693">
        <w:trPr>
          <w:trHeight w:val="57"/>
          <w:jc w:val="center"/>
        </w:trPr>
        <w:tc>
          <w:tcPr>
            <w:tcW w:w="1814" w:type="dxa"/>
            <w:noWrap/>
            <w:tcMar>
              <w:top w:w="15" w:type="dxa"/>
              <w:left w:w="15" w:type="dxa"/>
              <w:bottom w:w="0" w:type="dxa"/>
              <w:right w:w="15" w:type="dxa"/>
            </w:tcMar>
            <w:vAlign w:val="center"/>
            <w:hideMark/>
          </w:tcPr>
          <w:p w14:paraId="6DDE601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 xml:space="preserve">Marzi </w:t>
            </w:r>
            <w:proofErr w:type="spellStart"/>
            <w:r w:rsidRPr="00E60E6D">
              <w:rPr>
                <w:rFonts w:asciiTheme="minorHAnsi" w:hAnsiTheme="minorHAnsi" w:cstheme="minorHAnsi"/>
                <w:sz w:val="18"/>
                <w:szCs w:val="18"/>
              </w:rPr>
              <w:t>gon</w:t>
            </w:r>
            <w:proofErr w:type="spellEnd"/>
          </w:p>
        </w:tc>
        <w:tc>
          <w:tcPr>
            <w:tcW w:w="1583" w:type="dxa"/>
            <w:noWrap/>
            <w:tcMar>
              <w:top w:w="15" w:type="dxa"/>
              <w:left w:w="15" w:type="dxa"/>
              <w:bottom w:w="0" w:type="dxa"/>
              <w:right w:w="15" w:type="dxa"/>
            </w:tcMar>
            <w:vAlign w:val="center"/>
            <w:hideMark/>
          </w:tcPr>
          <w:p w14:paraId="071A6FAA"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35.29</w:t>
            </w:r>
          </w:p>
        </w:tc>
        <w:tc>
          <w:tcPr>
            <w:tcW w:w="1560" w:type="dxa"/>
            <w:noWrap/>
            <w:tcMar>
              <w:top w:w="15" w:type="dxa"/>
              <w:left w:w="15" w:type="dxa"/>
              <w:bottom w:w="0" w:type="dxa"/>
              <w:right w:w="15" w:type="dxa"/>
            </w:tcMar>
            <w:vAlign w:val="center"/>
            <w:hideMark/>
          </w:tcPr>
          <w:p w14:paraId="1C3A7D8A"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76.38</w:t>
            </w:r>
          </w:p>
        </w:tc>
        <w:tc>
          <w:tcPr>
            <w:tcW w:w="1275" w:type="dxa"/>
            <w:noWrap/>
            <w:tcMar>
              <w:top w:w="15" w:type="dxa"/>
              <w:left w:w="15" w:type="dxa"/>
              <w:bottom w:w="0" w:type="dxa"/>
              <w:right w:w="15" w:type="dxa"/>
            </w:tcMar>
            <w:vAlign w:val="center"/>
            <w:hideMark/>
          </w:tcPr>
          <w:p w14:paraId="0AEED421"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2710</w:t>
            </w:r>
          </w:p>
        </w:tc>
      </w:tr>
      <w:tr w:rsidR="009007C2" w:rsidRPr="00E60E6D" w14:paraId="641AE518" w14:textId="77777777" w:rsidTr="00064693">
        <w:trPr>
          <w:trHeight w:val="57"/>
          <w:jc w:val="center"/>
        </w:trPr>
        <w:tc>
          <w:tcPr>
            <w:tcW w:w="1814" w:type="dxa"/>
            <w:noWrap/>
            <w:tcMar>
              <w:top w:w="15" w:type="dxa"/>
              <w:left w:w="15" w:type="dxa"/>
              <w:bottom w:w="0" w:type="dxa"/>
              <w:right w:w="15" w:type="dxa"/>
            </w:tcMar>
            <w:vAlign w:val="center"/>
            <w:hideMark/>
          </w:tcPr>
          <w:p w14:paraId="22395579"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Khanay</w:t>
            </w:r>
            <w:proofErr w:type="spellEnd"/>
          </w:p>
        </w:tc>
        <w:tc>
          <w:tcPr>
            <w:tcW w:w="1583" w:type="dxa"/>
            <w:noWrap/>
            <w:tcMar>
              <w:top w:w="15" w:type="dxa"/>
              <w:left w:w="15" w:type="dxa"/>
              <w:bottom w:w="0" w:type="dxa"/>
              <w:right w:w="15" w:type="dxa"/>
            </w:tcMar>
            <w:vAlign w:val="center"/>
            <w:hideMark/>
          </w:tcPr>
          <w:p w14:paraId="0C90DA6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35.32</w:t>
            </w:r>
          </w:p>
        </w:tc>
        <w:tc>
          <w:tcPr>
            <w:tcW w:w="1560" w:type="dxa"/>
            <w:noWrap/>
            <w:tcMar>
              <w:top w:w="15" w:type="dxa"/>
              <w:left w:w="15" w:type="dxa"/>
              <w:bottom w:w="0" w:type="dxa"/>
              <w:right w:w="15" w:type="dxa"/>
            </w:tcMar>
            <w:vAlign w:val="center"/>
            <w:hideMark/>
          </w:tcPr>
          <w:p w14:paraId="2C1753E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76.37</w:t>
            </w:r>
          </w:p>
        </w:tc>
        <w:tc>
          <w:tcPr>
            <w:tcW w:w="1275" w:type="dxa"/>
            <w:noWrap/>
            <w:tcMar>
              <w:top w:w="15" w:type="dxa"/>
              <w:left w:w="15" w:type="dxa"/>
              <w:bottom w:w="0" w:type="dxa"/>
              <w:right w:w="15" w:type="dxa"/>
            </w:tcMar>
            <w:vAlign w:val="center"/>
            <w:hideMark/>
          </w:tcPr>
          <w:p w14:paraId="15FB488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2810</w:t>
            </w:r>
          </w:p>
        </w:tc>
      </w:tr>
      <w:tr w:rsidR="009007C2" w:rsidRPr="00E60E6D" w14:paraId="7AC10730" w14:textId="77777777" w:rsidTr="00064693">
        <w:trPr>
          <w:trHeight w:val="57"/>
          <w:jc w:val="center"/>
        </w:trPr>
        <w:tc>
          <w:tcPr>
            <w:tcW w:w="1814" w:type="dxa"/>
            <w:noWrap/>
            <w:tcMar>
              <w:top w:w="15" w:type="dxa"/>
              <w:left w:w="15" w:type="dxa"/>
              <w:bottom w:w="0" w:type="dxa"/>
              <w:right w:w="15" w:type="dxa"/>
            </w:tcMar>
            <w:vAlign w:val="center"/>
            <w:hideMark/>
          </w:tcPr>
          <w:p w14:paraId="76D3B96F"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Kanday</w:t>
            </w:r>
            <w:proofErr w:type="spellEnd"/>
          </w:p>
        </w:tc>
        <w:tc>
          <w:tcPr>
            <w:tcW w:w="1583" w:type="dxa"/>
            <w:noWrap/>
            <w:tcMar>
              <w:top w:w="15" w:type="dxa"/>
              <w:left w:w="15" w:type="dxa"/>
              <w:bottom w:w="0" w:type="dxa"/>
              <w:right w:w="15" w:type="dxa"/>
            </w:tcMar>
            <w:vAlign w:val="center"/>
            <w:hideMark/>
          </w:tcPr>
          <w:p w14:paraId="337DD0D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35.38</w:t>
            </w:r>
          </w:p>
        </w:tc>
        <w:tc>
          <w:tcPr>
            <w:tcW w:w="1560" w:type="dxa"/>
            <w:noWrap/>
            <w:tcMar>
              <w:top w:w="15" w:type="dxa"/>
              <w:left w:w="15" w:type="dxa"/>
              <w:bottom w:w="0" w:type="dxa"/>
              <w:right w:w="15" w:type="dxa"/>
            </w:tcMar>
            <w:vAlign w:val="center"/>
            <w:hideMark/>
          </w:tcPr>
          <w:p w14:paraId="7CC25339"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76.36</w:t>
            </w:r>
          </w:p>
        </w:tc>
        <w:tc>
          <w:tcPr>
            <w:tcW w:w="1275" w:type="dxa"/>
            <w:noWrap/>
            <w:tcMar>
              <w:top w:w="15" w:type="dxa"/>
              <w:left w:w="15" w:type="dxa"/>
              <w:bottom w:w="0" w:type="dxa"/>
              <w:right w:w="15" w:type="dxa"/>
            </w:tcMar>
            <w:vAlign w:val="center"/>
            <w:hideMark/>
          </w:tcPr>
          <w:p w14:paraId="45FFA09A"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2953</w:t>
            </w:r>
          </w:p>
        </w:tc>
      </w:tr>
      <w:tr w:rsidR="009007C2" w:rsidRPr="00E60E6D" w14:paraId="4CAC5452" w14:textId="77777777" w:rsidTr="00064693">
        <w:trPr>
          <w:trHeight w:val="57"/>
          <w:jc w:val="center"/>
        </w:trPr>
        <w:tc>
          <w:tcPr>
            <w:tcW w:w="1814" w:type="dxa"/>
            <w:noWrap/>
            <w:tcMar>
              <w:top w:w="15" w:type="dxa"/>
              <w:left w:w="15" w:type="dxa"/>
              <w:bottom w:w="0" w:type="dxa"/>
              <w:right w:w="15" w:type="dxa"/>
            </w:tcMar>
            <w:vAlign w:val="center"/>
            <w:hideMark/>
          </w:tcPr>
          <w:p w14:paraId="5A3DB512"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Hushey</w:t>
            </w:r>
            <w:proofErr w:type="spellEnd"/>
          </w:p>
        </w:tc>
        <w:tc>
          <w:tcPr>
            <w:tcW w:w="1583" w:type="dxa"/>
            <w:noWrap/>
            <w:tcMar>
              <w:top w:w="15" w:type="dxa"/>
              <w:left w:w="15" w:type="dxa"/>
              <w:bottom w:w="0" w:type="dxa"/>
              <w:right w:w="15" w:type="dxa"/>
            </w:tcMar>
            <w:vAlign w:val="center"/>
            <w:hideMark/>
          </w:tcPr>
          <w:p w14:paraId="0C585E51"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35.45</w:t>
            </w:r>
          </w:p>
        </w:tc>
        <w:tc>
          <w:tcPr>
            <w:tcW w:w="1560" w:type="dxa"/>
            <w:noWrap/>
            <w:tcMar>
              <w:top w:w="15" w:type="dxa"/>
              <w:left w:w="15" w:type="dxa"/>
              <w:bottom w:w="0" w:type="dxa"/>
              <w:right w:w="15" w:type="dxa"/>
            </w:tcMar>
            <w:vAlign w:val="center"/>
            <w:hideMark/>
          </w:tcPr>
          <w:p w14:paraId="3526F6A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76.35</w:t>
            </w:r>
          </w:p>
        </w:tc>
        <w:tc>
          <w:tcPr>
            <w:tcW w:w="1275" w:type="dxa"/>
            <w:noWrap/>
            <w:tcMar>
              <w:top w:w="15" w:type="dxa"/>
              <w:left w:w="15" w:type="dxa"/>
              <w:bottom w:w="0" w:type="dxa"/>
              <w:right w:w="15" w:type="dxa"/>
            </w:tcMar>
            <w:vAlign w:val="center"/>
            <w:hideMark/>
          </w:tcPr>
          <w:p w14:paraId="32D26653"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3050</w:t>
            </w:r>
          </w:p>
        </w:tc>
      </w:tr>
      <w:tr w:rsidR="009007C2" w:rsidRPr="00E60E6D" w14:paraId="5A9924BC" w14:textId="77777777" w:rsidTr="00064693">
        <w:trPr>
          <w:trHeight w:val="57"/>
          <w:jc w:val="center"/>
        </w:trPr>
        <w:tc>
          <w:tcPr>
            <w:tcW w:w="1814" w:type="dxa"/>
            <w:noWrap/>
            <w:tcMar>
              <w:top w:w="15" w:type="dxa"/>
              <w:left w:w="15" w:type="dxa"/>
              <w:bottom w:w="0" w:type="dxa"/>
              <w:right w:w="15" w:type="dxa"/>
            </w:tcMar>
            <w:vAlign w:val="center"/>
            <w:hideMark/>
          </w:tcPr>
          <w:p w14:paraId="0A2BA349"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Dumsum</w:t>
            </w:r>
            <w:proofErr w:type="spellEnd"/>
          </w:p>
        </w:tc>
        <w:tc>
          <w:tcPr>
            <w:tcW w:w="1583" w:type="dxa"/>
            <w:noWrap/>
            <w:tcMar>
              <w:top w:w="15" w:type="dxa"/>
              <w:left w:w="15" w:type="dxa"/>
              <w:bottom w:w="0" w:type="dxa"/>
              <w:right w:w="15" w:type="dxa"/>
            </w:tcMar>
            <w:vAlign w:val="center"/>
            <w:hideMark/>
          </w:tcPr>
          <w:p w14:paraId="4723E4A9"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35.20</w:t>
            </w:r>
          </w:p>
        </w:tc>
        <w:tc>
          <w:tcPr>
            <w:tcW w:w="1560" w:type="dxa"/>
            <w:noWrap/>
            <w:tcMar>
              <w:top w:w="15" w:type="dxa"/>
              <w:left w:w="15" w:type="dxa"/>
              <w:bottom w:w="0" w:type="dxa"/>
              <w:right w:w="15" w:type="dxa"/>
            </w:tcMar>
            <w:vAlign w:val="center"/>
            <w:hideMark/>
          </w:tcPr>
          <w:p w14:paraId="470809A0"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76.59</w:t>
            </w:r>
          </w:p>
        </w:tc>
        <w:tc>
          <w:tcPr>
            <w:tcW w:w="1275" w:type="dxa"/>
            <w:noWrap/>
            <w:tcMar>
              <w:top w:w="15" w:type="dxa"/>
              <w:left w:w="15" w:type="dxa"/>
              <w:bottom w:w="0" w:type="dxa"/>
              <w:right w:w="15" w:type="dxa"/>
            </w:tcMar>
            <w:vAlign w:val="center"/>
            <w:hideMark/>
          </w:tcPr>
          <w:p w14:paraId="1A661DFD"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2752</w:t>
            </w:r>
          </w:p>
        </w:tc>
      </w:tr>
      <w:tr w:rsidR="009007C2" w:rsidRPr="00E60E6D" w14:paraId="36D572B7" w14:textId="77777777" w:rsidTr="00064693">
        <w:trPr>
          <w:trHeight w:val="57"/>
          <w:jc w:val="center"/>
        </w:trPr>
        <w:tc>
          <w:tcPr>
            <w:tcW w:w="1814" w:type="dxa"/>
            <w:noWrap/>
            <w:tcMar>
              <w:top w:w="15" w:type="dxa"/>
              <w:left w:w="15" w:type="dxa"/>
              <w:bottom w:w="0" w:type="dxa"/>
              <w:right w:w="15" w:type="dxa"/>
            </w:tcMar>
            <w:vAlign w:val="center"/>
            <w:hideMark/>
          </w:tcPr>
          <w:p w14:paraId="4023387B"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Braqkhore</w:t>
            </w:r>
            <w:proofErr w:type="spellEnd"/>
          </w:p>
        </w:tc>
        <w:tc>
          <w:tcPr>
            <w:tcW w:w="1583" w:type="dxa"/>
            <w:noWrap/>
            <w:tcMar>
              <w:top w:w="15" w:type="dxa"/>
              <w:left w:w="15" w:type="dxa"/>
              <w:bottom w:w="0" w:type="dxa"/>
              <w:right w:w="15" w:type="dxa"/>
            </w:tcMar>
            <w:vAlign w:val="center"/>
            <w:hideMark/>
          </w:tcPr>
          <w:p w14:paraId="223AAE03"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35.20</w:t>
            </w:r>
          </w:p>
        </w:tc>
        <w:tc>
          <w:tcPr>
            <w:tcW w:w="1560" w:type="dxa"/>
            <w:noWrap/>
            <w:tcMar>
              <w:top w:w="15" w:type="dxa"/>
              <w:left w:w="15" w:type="dxa"/>
              <w:bottom w:w="0" w:type="dxa"/>
              <w:right w:w="15" w:type="dxa"/>
            </w:tcMar>
            <w:vAlign w:val="center"/>
            <w:hideMark/>
          </w:tcPr>
          <w:p w14:paraId="40326F13"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76.59</w:t>
            </w:r>
          </w:p>
        </w:tc>
        <w:tc>
          <w:tcPr>
            <w:tcW w:w="1275" w:type="dxa"/>
            <w:noWrap/>
            <w:tcMar>
              <w:top w:w="15" w:type="dxa"/>
              <w:left w:w="15" w:type="dxa"/>
              <w:bottom w:w="0" w:type="dxa"/>
              <w:right w:w="15" w:type="dxa"/>
            </w:tcMar>
            <w:vAlign w:val="center"/>
            <w:hideMark/>
          </w:tcPr>
          <w:p w14:paraId="69DBF86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2752</w:t>
            </w:r>
          </w:p>
        </w:tc>
      </w:tr>
      <w:tr w:rsidR="009007C2" w:rsidRPr="00E60E6D" w14:paraId="16425C4F" w14:textId="77777777" w:rsidTr="00064693">
        <w:trPr>
          <w:trHeight w:val="57"/>
          <w:jc w:val="center"/>
        </w:trPr>
        <w:tc>
          <w:tcPr>
            <w:tcW w:w="1814" w:type="dxa"/>
            <w:noWrap/>
            <w:tcMar>
              <w:top w:w="15" w:type="dxa"/>
              <w:left w:w="15" w:type="dxa"/>
              <w:bottom w:w="0" w:type="dxa"/>
              <w:right w:w="15" w:type="dxa"/>
            </w:tcMar>
            <w:vAlign w:val="center"/>
            <w:hideMark/>
          </w:tcPr>
          <w:p w14:paraId="359EB484"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Gulshane</w:t>
            </w:r>
            <w:proofErr w:type="spellEnd"/>
            <w:r w:rsidRPr="00E60E6D">
              <w:rPr>
                <w:rFonts w:asciiTheme="minorHAnsi" w:hAnsiTheme="minorHAnsi" w:cstheme="minorHAnsi"/>
                <w:sz w:val="18"/>
                <w:szCs w:val="18"/>
              </w:rPr>
              <w:t xml:space="preserve"> Kabir</w:t>
            </w:r>
          </w:p>
        </w:tc>
        <w:tc>
          <w:tcPr>
            <w:tcW w:w="1583" w:type="dxa"/>
            <w:noWrap/>
            <w:tcMar>
              <w:top w:w="15" w:type="dxa"/>
              <w:left w:w="15" w:type="dxa"/>
              <w:bottom w:w="0" w:type="dxa"/>
              <w:right w:w="15" w:type="dxa"/>
            </w:tcMar>
            <w:vAlign w:val="center"/>
            <w:hideMark/>
          </w:tcPr>
          <w:p w14:paraId="24800438"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35.19</w:t>
            </w:r>
          </w:p>
        </w:tc>
        <w:tc>
          <w:tcPr>
            <w:tcW w:w="1560" w:type="dxa"/>
            <w:noWrap/>
            <w:tcMar>
              <w:top w:w="15" w:type="dxa"/>
              <w:left w:w="15" w:type="dxa"/>
              <w:bottom w:w="0" w:type="dxa"/>
              <w:right w:w="15" w:type="dxa"/>
            </w:tcMar>
            <w:vAlign w:val="center"/>
            <w:hideMark/>
          </w:tcPr>
          <w:p w14:paraId="5E2EB12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76.52</w:t>
            </w:r>
          </w:p>
        </w:tc>
        <w:tc>
          <w:tcPr>
            <w:tcW w:w="1275" w:type="dxa"/>
            <w:noWrap/>
            <w:tcMar>
              <w:top w:w="15" w:type="dxa"/>
              <w:left w:w="15" w:type="dxa"/>
              <w:bottom w:w="0" w:type="dxa"/>
              <w:right w:w="15" w:type="dxa"/>
            </w:tcMar>
            <w:vAlign w:val="center"/>
            <w:hideMark/>
          </w:tcPr>
          <w:p w14:paraId="404E488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2707</w:t>
            </w:r>
          </w:p>
        </w:tc>
      </w:tr>
      <w:tr w:rsidR="009007C2" w:rsidRPr="00E60E6D" w14:paraId="0065D76B" w14:textId="77777777" w:rsidTr="00064693">
        <w:trPr>
          <w:trHeight w:val="57"/>
          <w:jc w:val="center"/>
        </w:trPr>
        <w:tc>
          <w:tcPr>
            <w:tcW w:w="1814" w:type="dxa"/>
            <w:noWrap/>
            <w:tcMar>
              <w:top w:w="15" w:type="dxa"/>
              <w:left w:w="15" w:type="dxa"/>
              <w:bottom w:w="0" w:type="dxa"/>
              <w:right w:w="15" w:type="dxa"/>
            </w:tcMar>
            <w:vAlign w:val="center"/>
            <w:hideMark/>
          </w:tcPr>
          <w:p w14:paraId="0ADC0BA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Sino</w:t>
            </w:r>
          </w:p>
        </w:tc>
        <w:tc>
          <w:tcPr>
            <w:tcW w:w="1583" w:type="dxa"/>
            <w:noWrap/>
            <w:tcMar>
              <w:top w:w="15" w:type="dxa"/>
              <w:left w:w="15" w:type="dxa"/>
              <w:bottom w:w="0" w:type="dxa"/>
              <w:right w:w="15" w:type="dxa"/>
            </w:tcMar>
            <w:vAlign w:val="center"/>
            <w:hideMark/>
          </w:tcPr>
          <w:p w14:paraId="36B8E8E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35.20</w:t>
            </w:r>
          </w:p>
        </w:tc>
        <w:tc>
          <w:tcPr>
            <w:tcW w:w="1560" w:type="dxa"/>
            <w:noWrap/>
            <w:tcMar>
              <w:top w:w="15" w:type="dxa"/>
              <w:left w:w="15" w:type="dxa"/>
              <w:bottom w:w="0" w:type="dxa"/>
              <w:right w:w="15" w:type="dxa"/>
            </w:tcMar>
            <w:vAlign w:val="center"/>
            <w:hideMark/>
          </w:tcPr>
          <w:p w14:paraId="6ECBC5D3"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76.50</w:t>
            </w:r>
          </w:p>
        </w:tc>
        <w:tc>
          <w:tcPr>
            <w:tcW w:w="1275" w:type="dxa"/>
            <w:noWrap/>
            <w:tcMar>
              <w:top w:w="15" w:type="dxa"/>
              <w:left w:w="15" w:type="dxa"/>
              <w:bottom w:w="0" w:type="dxa"/>
              <w:right w:w="15" w:type="dxa"/>
            </w:tcMar>
            <w:vAlign w:val="center"/>
            <w:hideMark/>
          </w:tcPr>
          <w:p w14:paraId="1A711CAD"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2713</w:t>
            </w:r>
          </w:p>
        </w:tc>
      </w:tr>
      <w:tr w:rsidR="009007C2" w:rsidRPr="00E60E6D" w14:paraId="00FF2B02" w14:textId="77777777" w:rsidTr="00064693">
        <w:trPr>
          <w:trHeight w:val="57"/>
          <w:jc w:val="center"/>
        </w:trPr>
        <w:tc>
          <w:tcPr>
            <w:tcW w:w="1814" w:type="dxa"/>
            <w:noWrap/>
            <w:tcMar>
              <w:top w:w="15" w:type="dxa"/>
              <w:left w:w="15" w:type="dxa"/>
              <w:bottom w:w="0" w:type="dxa"/>
              <w:right w:w="15" w:type="dxa"/>
            </w:tcMar>
            <w:vAlign w:val="center"/>
            <w:hideMark/>
          </w:tcPr>
          <w:p w14:paraId="5E05CAAF"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Tholdi</w:t>
            </w:r>
            <w:proofErr w:type="spellEnd"/>
          </w:p>
        </w:tc>
        <w:tc>
          <w:tcPr>
            <w:tcW w:w="1583" w:type="dxa"/>
            <w:noWrap/>
            <w:tcMar>
              <w:top w:w="15" w:type="dxa"/>
              <w:left w:w="15" w:type="dxa"/>
              <w:bottom w:w="0" w:type="dxa"/>
              <w:right w:w="15" w:type="dxa"/>
            </w:tcMar>
            <w:vAlign w:val="center"/>
            <w:hideMark/>
          </w:tcPr>
          <w:p w14:paraId="1F3D78DD"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35.21</w:t>
            </w:r>
          </w:p>
        </w:tc>
        <w:tc>
          <w:tcPr>
            <w:tcW w:w="1560" w:type="dxa"/>
            <w:noWrap/>
            <w:tcMar>
              <w:top w:w="15" w:type="dxa"/>
              <w:left w:w="15" w:type="dxa"/>
              <w:bottom w:w="0" w:type="dxa"/>
              <w:right w:w="15" w:type="dxa"/>
            </w:tcMar>
            <w:vAlign w:val="center"/>
            <w:hideMark/>
          </w:tcPr>
          <w:p w14:paraId="14527D9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76.48</w:t>
            </w:r>
          </w:p>
        </w:tc>
        <w:tc>
          <w:tcPr>
            <w:tcW w:w="1275" w:type="dxa"/>
            <w:noWrap/>
            <w:tcMar>
              <w:top w:w="15" w:type="dxa"/>
              <w:left w:w="15" w:type="dxa"/>
              <w:bottom w:w="0" w:type="dxa"/>
              <w:right w:w="15" w:type="dxa"/>
            </w:tcMar>
            <w:vAlign w:val="center"/>
            <w:hideMark/>
          </w:tcPr>
          <w:p w14:paraId="3BA9ED3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2676</w:t>
            </w:r>
          </w:p>
        </w:tc>
      </w:tr>
      <w:tr w:rsidR="009007C2" w:rsidRPr="00E60E6D" w14:paraId="2B25514C" w14:textId="77777777" w:rsidTr="00064693">
        <w:trPr>
          <w:trHeight w:val="57"/>
          <w:jc w:val="center"/>
        </w:trPr>
        <w:tc>
          <w:tcPr>
            <w:tcW w:w="1814" w:type="dxa"/>
            <w:noWrap/>
            <w:tcMar>
              <w:top w:w="15" w:type="dxa"/>
              <w:left w:w="15" w:type="dxa"/>
              <w:bottom w:w="0" w:type="dxa"/>
              <w:right w:w="15" w:type="dxa"/>
            </w:tcMar>
            <w:vAlign w:val="center"/>
            <w:hideMark/>
          </w:tcPr>
          <w:p w14:paraId="5821AA24"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Thagas</w:t>
            </w:r>
            <w:proofErr w:type="spellEnd"/>
          </w:p>
        </w:tc>
        <w:tc>
          <w:tcPr>
            <w:tcW w:w="1583" w:type="dxa"/>
            <w:noWrap/>
            <w:tcMar>
              <w:top w:w="15" w:type="dxa"/>
              <w:left w:w="15" w:type="dxa"/>
              <w:bottom w:w="0" w:type="dxa"/>
              <w:right w:w="15" w:type="dxa"/>
            </w:tcMar>
            <w:vAlign w:val="center"/>
            <w:hideMark/>
          </w:tcPr>
          <w:p w14:paraId="1E890CA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35.21</w:t>
            </w:r>
          </w:p>
        </w:tc>
        <w:tc>
          <w:tcPr>
            <w:tcW w:w="1560" w:type="dxa"/>
            <w:noWrap/>
            <w:tcMar>
              <w:top w:w="15" w:type="dxa"/>
              <w:left w:w="15" w:type="dxa"/>
              <w:bottom w:w="0" w:type="dxa"/>
              <w:right w:w="15" w:type="dxa"/>
            </w:tcMar>
            <w:vAlign w:val="center"/>
            <w:hideMark/>
          </w:tcPr>
          <w:p w14:paraId="0AB86035"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76.46</w:t>
            </w:r>
          </w:p>
        </w:tc>
        <w:tc>
          <w:tcPr>
            <w:tcW w:w="1275" w:type="dxa"/>
            <w:noWrap/>
            <w:tcMar>
              <w:top w:w="15" w:type="dxa"/>
              <w:left w:w="15" w:type="dxa"/>
              <w:bottom w:w="0" w:type="dxa"/>
              <w:right w:w="15" w:type="dxa"/>
            </w:tcMar>
            <w:vAlign w:val="center"/>
            <w:hideMark/>
          </w:tcPr>
          <w:p w14:paraId="5E4F816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2635</w:t>
            </w:r>
          </w:p>
        </w:tc>
      </w:tr>
      <w:tr w:rsidR="009007C2" w:rsidRPr="00E60E6D" w14:paraId="4F04E7B6" w14:textId="77777777" w:rsidTr="00064693">
        <w:trPr>
          <w:trHeight w:val="57"/>
          <w:jc w:val="center"/>
        </w:trPr>
        <w:tc>
          <w:tcPr>
            <w:tcW w:w="1814" w:type="dxa"/>
            <w:noWrap/>
            <w:tcMar>
              <w:top w:w="15" w:type="dxa"/>
              <w:left w:w="15" w:type="dxa"/>
              <w:bottom w:w="0" w:type="dxa"/>
              <w:right w:w="15" w:type="dxa"/>
            </w:tcMar>
            <w:vAlign w:val="center"/>
            <w:hideMark/>
          </w:tcPr>
          <w:p w14:paraId="51AC9F82"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Khurkundu</w:t>
            </w:r>
            <w:proofErr w:type="spellEnd"/>
          </w:p>
        </w:tc>
        <w:tc>
          <w:tcPr>
            <w:tcW w:w="1583" w:type="dxa"/>
            <w:noWrap/>
            <w:tcMar>
              <w:top w:w="15" w:type="dxa"/>
              <w:left w:w="15" w:type="dxa"/>
              <w:bottom w:w="0" w:type="dxa"/>
              <w:right w:w="15" w:type="dxa"/>
            </w:tcMar>
            <w:vAlign w:val="center"/>
            <w:hideMark/>
          </w:tcPr>
          <w:p w14:paraId="66702254"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35.31</w:t>
            </w:r>
          </w:p>
        </w:tc>
        <w:tc>
          <w:tcPr>
            <w:tcW w:w="1560" w:type="dxa"/>
            <w:noWrap/>
            <w:tcMar>
              <w:top w:w="15" w:type="dxa"/>
              <w:left w:w="15" w:type="dxa"/>
              <w:bottom w:w="0" w:type="dxa"/>
              <w:right w:w="15" w:type="dxa"/>
            </w:tcMar>
            <w:vAlign w:val="center"/>
            <w:hideMark/>
          </w:tcPr>
          <w:p w14:paraId="76E1E420"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76.75</w:t>
            </w:r>
          </w:p>
        </w:tc>
        <w:tc>
          <w:tcPr>
            <w:tcW w:w="1275" w:type="dxa"/>
            <w:noWrap/>
            <w:tcMar>
              <w:top w:w="15" w:type="dxa"/>
              <w:left w:w="15" w:type="dxa"/>
              <w:bottom w:w="0" w:type="dxa"/>
              <w:right w:w="15" w:type="dxa"/>
            </w:tcMar>
            <w:vAlign w:val="center"/>
            <w:hideMark/>
          </w:tcPr>
          <w:p w14:paraId="52F9AA3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3434</w:t>
            </w:r>
          </w:p>
        </w:tc>
      </w:tr>
      <w:tr w:rsidR="009007C2" w:rsidRPr="00E60E6D" w14:paraId="6578396B" w14:textId="77777777" w:rsidTr="00064693">
        <w:trPr>
          <w:trHeight w:val="57"/>
          <w:jc w:val="center"/>
        </w:trPr>
        <w:tc>
          <w:tcPr>
            <w:tcW w:w="1814" w:type="dxa"/>
            <w:noWrap/>
            <w:tcMar>
              <w:top w:w="15" w:type="dxa"/>
              <w:left w:w="15" w:type="dxa"/>
              <w:bottom w:w="0" w:type="dxa"/>
              <w:right w:w="15" w:type="dxa"/>
            </w:tcMar>
            <w:vAlign w:val="center"/>
            <w:hideMark/>
          </w:tcPr>
          <w:p w14:paraId="0A3A0D22"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Karmanding</w:t>
            </w:r>
            <w:proofErr w:type="spellEnd"/>
          </w:p>
        </w:tc>
        <w:tc>
          <w:tcPr>
            <w:tcW w:w="1583" w:type="dxa"/>
            <w:noWrap/>
            <w:tcMar>
              <w:top w:w="15" w:type="dxa"/>
              <w:left w:w="15" w:type="dxa"/>
              <w:bottom w:w="0" w:type="dxa"/>
              <w:right w:w="15" w:type="dxa"/>
            </w:tcMar>
            <w:vAlign w:val="center"/>
            <w:hideMark/>
          </w:tcPr>
          <w:p w14:paraId="701686E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35.28</w:t>
            </w:r>
          </w:p>
        </w:tc>
        <w:tc>
          <w:tcPr>
            <w:tcW w:w="1560" w:type="dxa"/>
            <w:noWrap/>
            <w:tcMar>
              <w:top w:w="15" w:type="dxa"/>
              <w:left w:w="15" w:type="dxa"/>
              <w:bottom w:w="0" w:type="dxa"/>
              <w:right w:w="15" w:type="dxa"/>
            </w:tcMar>
            <w:vAlign w:val="center"/>
            <w:hideMark/>
          </w:tcPr>
          <w:p w14:paraId="2B430711"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76.70</w:t>
            </w:r>
          </w:p>
        </w:tc>
        <w:tc>
          <w:tcPr>
            <w:tcW w:w="1275" w:type="dxa"/>
            <w:noWrap/>
            <w:tcMar>
              <w:top w:w="15" w:type="dxa"/>
              <w:left w:w="15" w:type="dxa"/>
              <w:bottom w:w="0" w:type="dxa"/>
              <w:right w:w="15" w:type="dxa"/>
            </w:tcMar>
            <w:vAlign w:val="center"/>
            <w:hideMark/>
          </w:tcPr>
          <w:p w14:paraId="4572F044"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2990</w:t>
            </w:r>
          </w:p>
        </w:tc>
      </w:tr>
      <w:tr w:rsidR="009007C2" w:rsidRPr="00E60E6D" w14:paraId="70245017" w14:textId="77777777" w:rsidTr="00064693">
        <w:trPr>
          <w:trHeight w:val="57"/>
          <w:jc w:val="center"/>
        </w:trPr>
        <w:tc>
          <w:tcPr>
            <w:tcW w:w="1814" w:type="dxa"/>
            <w:noWrap/>
            <w:tcMar>
              <w:top w:w="15" w:type="dxa"/>
              <w:left w:w="15" w:type="dxa"/>
              <w:bottom w:w="0" w:type="dxa"/>
              <w:right w:w="15" w:type="dxa"/>
            </w:tcMar>
            <w:vAlign w:val="center"/>
            <w:hideMark/>
          </w:tcPr>
          <w:p w14:paraId="503F9A1B"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Choghogrong</w:t>
            </w:r>
            <w:proofErr w:type="spellEnd"/>
          </w:p>
        </w:tc>
        <w:tc>
          <w:tcPr>
            <w:tcW w:w="1583" w:type="dxa"/>
            <w:noWrap/>
            <w:tcMar>
              <w:top w:w="15" w:type="dxa"/>
              <w:left w:w="15" w:type="dxa"/>
              <w:bottom w:w="0" w:type="dxa"/>
              <w:right w:w="15" w:type="dxa"/>
            </w:tcMar>
            <w:vAlign w:val="center"/>
            <w:hideMark/>
          </w:tcPr>
          <w:p w14:paraId="3307EEA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35.27</w:t>
            </w:r>
          </w:p>
        </w:tc>
        <w:tc>
          <w:tcPr>
            <w:tcW w:w="1560" w:type="dxa"/>
            <w:noWrap/>
            <w:tcMar>
              <w:top w:w="15" w:type="dxa"/>
              <w:left w:w="15" w:type="dxa"/>
              <w:bottom w:w="0" w:type="dxa"/>
              <w:right w:w="15" w:type="dxa"/>
            </w:tcMar>
            <w:vAlign w:val="center"/>
            <w:hideMark/>
          </w:tcPr>
          <w:p w14:paraId="525B4546"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76.68</w:t>
            </w:r>
          </w:p>
        </w:tc>
        <w:tc>
          <w:tcPr>
            <w:tcW w:w="1275" w:type="dxa"/>
            <w:noWrap/>
            <w:tcMar>
              <w:top w:w="15" w:type="dxa"/>
              <w:left w:w="15" w:type="dxa"/>
              <w:bottom w:w="0" w:type="dxa"/>
              <w:right w:w="15" w:type="dxa"/>
            </w:tcMar>
            <w:vAlign w:val="center"/>
            <w:hideMark/>
          </w:tcPr>
          <w:p w14:paraId="127D68A5"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2938</w:t>
            </w:r>
          </w:p>
        </w:tc>
      </w:tr>
      <w:tr w:rsidR="009007C2" w:rsidRPr="00E60E6D" w14:paraId="6E0B07D4" w14:textId="77777777" w:rsidTr="00064693">
        <w:trPr>
          <w:trHeight w:val="57"/>
          <w:jc w:val="center"/>
        </w:trPr>
        <w:tc>
          <w:tcPr>
            <w:tcW w:w="1814" w:type="dxa"/>
            <w:noWrap/>
            <w:tcMar>
              <w:top w:w="15" w:type="dxa"/>
              <w:left w:w="15" w:type="dxa"/>
              <w:bottom w:w="0" w:type="dxa"/>
              <w:right w:w="15" w:type="dxa"/>
            </w:tcMar>
            <w:vAlign w:val="center"/>
            <w:hideMark/>
          </w:tcPr>
          <w:p w14:paraId="3C216D81"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Thang</w:t>
            </w:r>
          </w:p>
        </w:tc>
        <w:tc>
          <w:tcPr>
            <w:tcW w:w="1583" w:type="dxa"/>
            <w:noWrap/>
            <w:tcMar>
              <w:top w:w="15" w:type="dxa"/>
              <w:left w:w="15" w:type="dxa"/>
              <w:bottom w:w="0" w:type="dxa"/>
              <w:right w:w="15" w:type="dxa"/>
            </w:tcMar>
            <w:vAlign w:val="center"/>
            <w:hideMark/>
          </w:tcPr>
          <w:p w14:paraId="6972BDF6"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35.26</w:t>
            </w:r>
          </w:p>
        </w:tc>
        <w:tc>
          <w:tcPr>
            <w:tcW w:w="1560" w:type="dxa"/>
            <w:noWrap/>
            <w:tcMar>
              <w:top w:w="15" w:type="dxa"/>
              <w:left w:w="15" w:type="dxa"/>
              <w:bottom w:w="0" w:type="dxa"/>
              <w:right w:w="15" w:type="dxa"/>
            </w:tcMar>
            <w:vAlign w:val="center"/>
            <w:hideMark/>
          </w:tcPr>
          <w:p w14:paraId="71EE66D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76.67</w:t>
            </w:r>
          </w:p>
        </w:tc>
        <w:tc>
          <w:tcPr>
            <w:tcW w:w="1275" w:type="dxa"/>
            <w:noWrap/>
            <w:tcMar>
              <w:top w:w="15" w:type="dxa"/>
              <w:left w:w="15" w:type="dxa"/>
              <w:bottom w:w="0" w:type="dxa"/>
              <w:right w:w="15" w:type="dxa"/>
            </w:tcMar>
            <w:vAlign w:val="center"/>
            <w:hideMark/>
          </w:tcPr>
          <w:p w14:paraId="61ED776A"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2903</w:t>
            </w:r>
          </w:p>
        </w:tc>
      </w:tr>
      <w:tr w:rsidR="009007C2" w:rsidRPr="00E60E6D" w14:paraId="3A87CDE4" w14:textId="77777777" w:rsidTr="00064693">
        <w:trPr>
          <w:trHeight w:val="57"/>
          <w:jc w:val="center"/>
        </w:trPr>
        <w:tc>
          <w:tcPr>
            <w:tcW w:w="1814" w:type="dxa"/>
            <w:noWrap/>
            <w:tcMar>
              <w:top w:w="15" w:type="dxa"/>
              <w:left w:w="15" w:type="dxa"/>
              <w:bottom w:w="0" w:type="dxa"/>
              <w:right w:w="15" w:type="dxa"/>
            </w:tcMar>
            <w:vAlign w:val="center"/>
            <w:hideMark/>
          </w:tcPr>
          <w:p w14:paraId="3838468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Lachat</w:t>
            </w:r>
          </w:p>
        </w:tc>
        <w:tc>
          <w:tcPr>
            <w:tcW w:w="1583" w:type="dxa"/>
            <w:noWrap/>
            <w:tcMar>
              <w:top w:w="15" w:type="dxa"/>
              <w:left w:w="15" w:type="dxa"/>
              <w:bottom w:w="0" w:type="dxa"/>
              <w:right w:w="15" w:type="dxa"/>
            </w:tcMar>
            <w:vAlign w:val="center"/>
            <w:hideMark/>
          </w:tcPr>
          <w:p w14:paraId="61F776B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35.26</w:t>
            </w:r>
          </w:p>
        </w:tc>
        <w:tc>
          <w:tcPr>
            <w:tcW w:w="1560" w:type="dxa"/>
            <w:noWrap/>
            <w:tcMar>
              <w:top w:w="15" w:type="dxa"/>
              <w:left w:w="15" w:type="dxa"/>
              <w:bottom w:w="0" w:type="dxa"/>
              <w:right w:w="15" w:type="dxa"/>
            </w:tcMar>
            <w:vAlign w:val="center"/>
            <w:hideMark/>
          </w:tcPr>
          <w:p w14:paraId="6D9184F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76.64</w:t>
            </w:r>
          </w:p>
        </w:tc>
        <w:tc>
          <w:tcPr>
            <w:tcW w:w="1275" w:type="dxa"/>
            <w:noWrap/>
            <w:tcMar>
              <w:top w:w="15" w:type="dxa"/>
              <w:left w:w="15" w:type="dxa"/>
              <w:bottom w:w="0" w:type="dxa"/>
              <w:right w:w="15" w:type="dxa"/>
            </w:tcMar>
            <w:vAlign w:val="center"/>
            <w:hideMark/>
          </w:tcPr>
          <w:p w14:paraId="02A6228B"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2921</w:t>
            </w:r>
          </w:p>
        </w:tc>
      </w:tr>
      <w:tr w:rsidR="009007C2" w:rsidRPr="00E60E6D" w14:paraId="50CF27D9" w14:textId="77777777" w:rsidTr="00064693">
        <w:trPr>
          <w:trHeight w:val="57"/>
          <w:jc w:val="center"/>
        </w:trPr>
        <w:tc>
          <w:tcPr>
            <w:tcW w:w="1814" w:type="dxa"/>
            <w:noWrap/>
            <w:tcMar>
              <w:top w:w="15" w:type="dxa"/>
              <w:left w:w="15" w:type="dxa"/>
              <w:bottom w:w="0" w:type="dxa"/>
              <w:right w:w="15" w:type="dxa"/>
            </w:tcMar>
            <w:vAlign w:val="center"/>
            <w:hideMark/>
          </w:tcPr>
          <w:p w14:paraId="06F281CB"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Tapsa</w:t>
            </w:r>
            <w:proofErr w:type="spellEnd"/>
          </w:p>
        </w:tc>
        <w:tc>
          <w:tcPr>
            <w:tcW w:w="1583" w:type="dxa"/>
            <w:noWrap/>
            <w:tcMar>
              <w:top w:w="15" w:type="dxa"/>
              <w:left w:w="15" w:type="dxa"/>
              <w:bottom w:w="0" w:type="dxa"/>
              <w:right w:w="15" w:type="dxa"/>
            </w:tcMar>
            <w:vAlign w:val="center"/>
            <w:hideMark/>
          </w:tcPr>
          <w:p w14:paraId="206A0AA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35.25</w:t>
            </w:r>
          </w:p>
        </w:tc>
        <w:tc>
          <w:tcPr>
            <w:tcW w:w="1560" w:type="dxa"/>
            <w:noWrap/>
            <w:tcMar>
              <w:top w:w="15" w:type="dxa"/>
              <w:left w:w="15" w:type="dxa"/>
              <w:bottom w:w="0" w:type="dxa"/>
              <w:right w:w="15" w:type="dxa"/>
            </w:tcMar>
            <w:vAlign w:val="center"/>
            <w:hideMark/>
          </w:tcPr>
          <w:p w14:paraId="1F28AF6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76.62</w:t>
            </w:r>
          </w:p>
        </w:tc>
        <w:tc>
          <w:tcPr>
            <w:tcW w:w="1275" w:type="dxa"/>
            <w:noWrap/>
            <w:tcMar>
              <w:top w:w="15" w:type="dxa"/>
              <w:left w:w="15" w:type="dxa"/>
              <w:bottom w:w="0" w:type="dxa"/>
              <w:right w:w="15" w:type="dxa"/>
            </w:tcMar>
            <w:vAlign w:val="center"/>
            <w:hideMark/>
          </w:tcPr>
          <w:p w14:paraId="76DE7F86"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2928</w:t>
            </w:r>
          </w:p>
        </w:tc>
      </w:tr>
      <w:tr w:rsidR="009007C2" w:rsidRPr="00E60E6D" w14:paraId="38FD929F" w14:textId="77777777" w:rsidTr="00064693">
        <w:trPr>
          <w:trHeight w:val="57"/>
          <w:jc w:val="center"/>
        </w:trPr>
        <w:tc>
          <w:tcPr>
            <w:tcW w:w="1814" w:type="dxa"/>
            <w:noWrap/>
            <w:tcMar>
              <w:top w:w="15" w:type="dxa"/>
              <w:left w:w="15" w:type="dxa"/>
              <w:bottom w:w="0" w:type="dxa"/>
              <w:right w:w="15" w:type="dxa"/>
            </w:tcMar>
            <w:vAlign w:val="center"/>
            <w:hideMark/>
          </w:tcPr>
          <w:p w14:paraId="36388686"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Seaht</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Saltoro</w:t>
            </w:r>
            <w:proofErr w:type="spellEnd"/>
          </w:p>
        </w:tc>
        <w:tc>
          <w:tcPr>
            <w:tcW w:w="1583" w:type="dxa"/>
            <w:noWrap/>
            <w:tcMar>
              <w:top w:w="15" w:type="dxa"/>
              <w:left w:w="15" w:type="dxa"/>
              <w:bottom w:w="0" w:type="dxa"/>
              <w:right w:w="15" w:type="dxa"/>
            </w:tcMar>
            <w:vAlign w:val="center"/>
            <w:hideMark/>
          </w:tcPr>
          <w:p w14:paraId="318DA29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35.13</w:t>
            </w:r>
          </w:p>
        </w:tc>
        <w:tc>
          <w:tcPr>
            <w:tcW w:w="1560" w:type="dxa"/>
            <w:noWrap/>
            <w:tcMar>
              <w:top w:w="15" w:type="dxa"/>
              <w:left w:w="15" w:type="dxa"/>
              <w:bottom w:w="0" w:type="dxa"/>
              <w:right w:w="15" w:type="dxa"/>
            </w:tcMar>
            <w:vAlign w:val="center"/>
            <w:hideMark/>
          </w:tcPr>
          <w:p w14:paraId="21A34184"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76.72</w:t>
            </w:r>
          </w:p>
        </w:tc>
        <w:tc>
          <w:tcPr>
            <w:tcW w:w="1275" w:type="dxa"/>
            <w:noWrap/>
            <w:tcMar>
              <w:top w:w="15" w:type="dxa"/>
              <w:left w:w="15" w:type="dxa"/>
              <w:bottom w:w="0" w:type="dxa"/>
              <w:right w:w="15" w:type="dxa"/>
            </w:tcMar>
            <w:vAlign w:val="center"/>
            <w:hideMark/>
          </w:tcPr>
          <w:p w14:paraId="0F15237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3172</w:t>
            </w:r>
          </w:p>
        </w:tc>
      </w:tr>
      <w:tr w:rsidR="009007C2" w:rsidRPr="00E60E6D" w14:paraId="3D128B96" w14:textId="77777777" w:rsidTr="00064693">
        <w:trPr>
          <w:trHeight w:val="57"/>
          <w:jc w:val="center"/>
        </w:trPr>
        <w:tc>
          <w:tcPr>
            <w:tcW w:w="1814" w:type="dxa"/>
            <w:noWrap/>
            <w:tcMar>
              <w:top w:w="15" w:type="dxa"/>
              <w:left w:w="15" w:type="dxa"/>
              <w:bottom w:w="0" w:type="dxa"/>
              <w:right w:w="15" w:type="dxa"/>
            </w:tcMar>
            <w:vAlign w:val="center"/>
            <w:hideMark/>
          </w:tcPr>
          <w:p w14:paraId="72EEBF2A"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Choligond</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Saltoro</w:t>
            </w:r>
            <w:proofErr w:type="spellEnd"/>
          </w:p>
        </w:tc>
        <w:tc>
          <w:tcPr>
            <w:tcW w:w="1583" w:type="dxa"/>
            <w:noWrap/>
            <w:tcMar>
              <w:top w:w="15" w:type="dxa"/>
              <w:left w:w="15" w:type="dxa"/>
              <w:bottom w:w="0" w:type="dxa"/>
              <w:right w:w="15" w:type="dxa"/>
            </w:tcMar>
            <w:vAlign w:val="center"/>
            <w:hideMark/>
          </w:tcPr>
          <w:p w14:paraId="4C28B38E"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35.14</w:t>
            </w:r>
          </w:p>
        </w:tc>
        <w:tc>
          <w:tcPr>
            <w:tcW w:w="1560" w:type="dxa"/>
            <w:noWrap/>
            <w:tcMar>
              <w:top w:w="15" w:type="dxa"/>
              <w:left w:w="15" w:type="dxa"/>
              <w:bottom w:w="0" w:type="dxa"/>
              <w:right w:w="15" w:type="dxa"/>
            </w:tcMar>
            <w:vAlign w:val="center"/>
            <w:hideMark/>
          </w:tcPr>
          <w:p w14:paraId="507D2DD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76.74</w:t>
            </w:r>
          </w:p>
        </w:tc>
        <w:tc>
          <w:tcPr>
            <w:tcW w:w="1275" w:type="dxa"/>
            <w:noWrap/>
            <w:tcMar>
              <w:top w:w="15" w:type="dxa"/>
              <w:left w:w="15" w:type="dxa"/>
              <w:bottom w:w="0" w:type="dxa"/>
              <w:right w:w="15" w:type="dxa"/>
            </w:tcMar>
            <w:vAlign w:val="center"/>
            <w:hideMark/>
          </w:tcPr>
          <w:p w14:paraId="6D53A5F5"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3238</w:t>
            </w:r>
          </w:p>
        </w:tc>
      </w:tr>
      <w:tr w:rsidR="009007C2" w:rsidRPr="00E60E6D" w14:paraId="62379B2E" w14:textId="77777777" w:rsidTr="00064693">
        <w:trPr>
          <w:trHeight w:val="57"/>
          <w:jc w:val="center"/>
        </w:trPr>
        <w:tc>
          <w:tcPr>
            <w:tcW w:w="1814" w:type="dxa"/>
            <w:noWrap/>
            <w:tcMar>
              <w:top w:w="15" w:type="dxa"/>
              <w:left w:w="15" w:type="dxa"/>
              <w:bottom w:w="0" w:type="dxa"/>
              <w:right w:w="15" w:type="dxa"/>
            </w:tcMar>
            <w:vAlign w:val="center"/>
            <w:hideMark/>
          </w:tcPr>
          <w:p w14:paraId="0B81BC68" w14:textId="77777777" w:rsidR="009007C2" w:rsidRPr="00E60E6D" w:rsidRDefault="009007C2" w:rsidP="00E60E6D">
            <w:pPr>
              <w:jc w:val="both"/>
              <w:rPr>
                <w:rFonts w:asciiTheme="minorHAnsi" w:hAnsiTheme="minorHAnsi" w:cstheme="minorHAnsi"/>
                <w:sz w:val="18"/>
                <w:szCs w:val="18"/>
              </w:rPr>
            </w:pPr>
            <w:proofErr w:type="spellStart"/>
            <w:r w:rsidRPr="00E60E6D">
              <w:rPr>
                <w:rFonts w:asciiTheme="minorHAnsi" w:hAnsiTheme="minorHAnsi" w:cstheme="minorHAnsi"/>
                <w:sz w:val="18"/>
                <w:szCs w:val="18"/>
              </w:rPr>
              <w:t>Ghaghuloo</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Saltoro</w:t>
            </w:r>
            <w:proofErr w:type="spellEnd"/>
          </w:p>
        </w:tc>
        <w:tc>
          <w:tcPr>
            <w:tcW w:w="1583" w:type="dxa"/>
            <w:noWrap/>
            <w:tcMar>
              <w:top w:w="15" w:type="dxa"/>
              <w:left w:w="15" w:type="dxa"/>
              <w:bottom w:w="0" w:type="dxa"/>
              <w:right w:w="15" w:type="dxa"/>
            </w:tcMar>
            <w:vAlign w:val="center"/>
            <w:hideMark/>
          </w:tcPr>
          <w:p w14:paraId="0B259D21"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35.14</w:t>
            </w:r>
          </w:p>
        </w:tc>
        <w:tc>
          <w:tcPr>
            <w:tcW w:w="1560" w:type="dxa"/>
            <w:noWrap/>
            <w:tcMar>
              <w:top w:w="15" w:type="dxa"/>
              <w:left w:w="15" w:type="dxa"/>
              <w:bottom w:w="0" w:type="dxa"/>
              <w:right w:w="15" w:type="dxa"/>
            </w:tcMar>
            <w:vAlign w:val="center"/>
            <w:hideMark/>
          </w:tcPr>
          <w:p w14:paraId="3D09A91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76.75</w:t>
            </w:r>
          </w:p>
        </w:tc>
        <w:tc>
          <w:tcPr>
            <w:tcW w:w="1275" w:type="dxa"/>
            <w:noWrap/>
            <w:tcMar>
              <w:top w:w="15" w:type="dxa"/>
              <w:left w:w="15" w:type="dxa"/>
              <w:bottom w:w="0" w:type="dxa"/>
              <w:right w:w="15" w:type="dxa"/>
            </w:tcMar>
            <w:vAlign w:val="center"/>
            <w:hideMark/>
          </w:tcPr>
          <w:p w14:paraId="36A7E637"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3238</w:t>
            </w:r>
          </w:p>
        </w:tc>
      </w:tr>
      <w:tr w:rsidR="009007C2" w:rsidRPr="00E60E6D" w14:paraId="06A993B5" w14:textId="77777777" w:rsidTr="00064693">
        <w:trPr>
          <w:trHeight w:val="57"/>
          <w:jc w:val="center"/>
        </w:trPr>
        <w:tc>
          <w:tcPr>
            <w:tcW w:w="1814" w:type="dxa"/>
            <w:noWrap/>
            <w:tcMar>
              <w:top w:w="15" w:type="dxa"/>
              <w:left w:w="15" w:type="dxa"/>
              <w:bottom w:w="0" w:type="dxa"/>
              <w:right w:w="15" w:type="dxa"/>
            </w:tcMar>
            <w:vAlign w:val="center"/>
            <w:hideMark/>
          </w:tcPr>
          <w:p w14:paraId="0A490D54"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 xml:space="preserve">Goma </w:t>
            </w:r>
            <w:proofErr w:type="spellStart"/>
            <w:r w:rsidRPr="00E60E6D">
              <w:rPr>
                <w:rFonts w:asciiTheme="minorHAnsi" w:hAnsiTheme="minorHAnsi" w:cstheme="minorHAnsi"/>
                <w:sz w:val="18"/>
                <w:szCs w:val="18"/>
              </w:rPr>
              <w:t>Saltoro</w:t>
            </w:r>
            <w:proofErr w:type="spellEnd"/>
          </w:p>
        </w:tc>
        <w:tc>
          <w:tcPr>
            <w:tcW w:w="1583" w:type="dxa"/>
            <w:noWrap/>
            <w:tcMar>
              <w:top w:w="15" w:type="dxa"/>
              <w:left w:w="15" w:type="dxa"/>
              <w:bottom w:w="0" w:type="dxa"/>
              <w:right w:w="15" w:type="dxa"/>
            </w:tcMar>
            <w:vAlign w:val="center"/>
            <w:hideMark/>
          </w:tcPr>
          <w:p w14:paraId="2F910C49"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35.14</w:t>
            </w:r>
          </w:p>
        </w:tc>
        <w:tc>
          <w:tcPr>
            <w:tcW w:w="1560" w:type="dxa"/>
            <w:noWrap/>
            <w:tcMar>
              <w:top w:w="15" w:type="dxa"/>
              <w:left w:w="15" w:type="dxa"/>
              <w:bottom w:w="0" w:type="dxa"/>
              <w:right w:w="15" w:type="dxa"/>
            </w:tcMar>
            <w:vAlign w:val="center"/>
            <w:hideMark/>
          </w:tcPr>
          <w:p w14:paraId="6A910BE8"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76.79</w:t>
            </w:r>
          </w:p>
        </w:tc>
        <w:tc>
          <w:tcPr>
            <w:tcW w:w="1275" w:type="dxa"/>
            <w:noWrap/>
            <w:tcMar>
              <w:top w:w="15" w:type="dxa"/>
              <w:left w:w="15" w:type="dxa"/>
              <w:bottom w:w="0" w:type="dxa"/>
              <w:right w:w="15" w:type="dxa"/>
            </w:tcMar>
            <w:vAlign w:val="center"/>
            <w:hideMark/>
          </w:tcPr>
          <w:p w14:paraId="5982B6BF"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3307</w:t>
            </w:r>
          </w:p>
        </w:tc>
      </w:tr>
      <w:tr w:rsidR="009007C2" w:rsidRPr="00E60E6D" w14:paraId="4C1424F8" w14:textId="77777777" w:rsidTr="00064693">
        <w:trPr>
          <w:trHeight w:val="57"/>
          <w:jc w:val="center"/>
        </w:trPr>
        <w:tc>
          <w:tcPr>
            <w:tcW w:w="1814" w:type="dxa"/>
            <w:noWrap/>
            <w:tcMar>
              <w:top w:w="15" w:type="dxa"/>
              <w:left w:w="15" w:type="dxa"/>
              <w:bottom w:w="0" w:type="dxa"/>
              <w:right w:w="15" w:type="dxa"/>
            </w:tcMar>
            <w:vAlign w:val="center"/>
            <w:hideMark/>
          </w:tcPr>
          <w:p w14:paraId="329443D2"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 xml:space="preserve">Mandik </w:t>
            </w:r>
            <w:proofErr w:type="spellStart"/>
            <w:r w:rsidRPr="00E60E6D">
              <w:rPr>
                <w:rFonts w:asciiTheme="minorHAnsi" w:hAnsiTheme="minorHAnsi" w:cstheme="minorHAnsi"/>
                <w:sz w:val="18"/>
                <w:szCs w:val="18"/>
              </w:rPr>
              <w:t>Saltoro</w:t>
            </w:r>
            <w:proofErr w:type="spellEnd"/>
          </w:p>
        </w:tc>
        <w:tc>
          <w:tcPr>
            <w:tcW w:w="1583" w:type="dxa"/>
            <w:noWrap/>
            <w:tcMar>
              <w:top w:w="15" w:type="dxa"/>
              <w:left w:w="15" w:type="dxa"/>
              <w:bottom w:w="0" w:type="dxa"/>
              <w:right w:w="15" w:type="dxa"/>
            </w:tcMar>
            <w:vAlign w:val="center"/>
            <w:hideMark/>
          </w:tcPr>
          <w:p w14:paraId="7CFAAA8C"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35.14</w:t>
            </w:r>
          </w:p>
        </w:tc>
        <w:tc>
          <w:tcPr>
            <w:tcW w:w="1560" w:type="dxa"/>
            <w:noWrap/>
            <w:tcMar>
              <w:top w:w="15" w:type="dxa"/>
              <w:left w:w="15" w:type="dxa"/>
              <w:bottom w:w="0" w:type="dxa"/>
              <w:right w:w="15" w:type="dxa"/>
            </w:tcMar>
            <w:vAlign w:val="center"/>
            <w:hideMark/>
          </w:tcPr>
          <w:p w14:paraId="376DC634"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76.68</w:t>
            </w:r>
          </w:p>
        </w:tc>
        <w:tc>
          <w:tcPr>
            <w:tcW w:w="1275" w:type="dxa"/>
            <w:noWrap/>
            <w:tcMar>
              <w:top w:w="15" w:type="dxa"/>
              <w:left w:w="15" w:type="dxa"/>
              <w:bottom w:w="0" w:type="dxa"/>
              <w:right w:w="15" w:type="dxa"/>
            </w:tcMar>
            <w:vAlign w:val="center"/>
            <w:hideMark/>
          </w:tcPr>
          <w:p w14:paraId="095990C9" w14:textId="77777777" w:rsidR="009007C2" w:rsidRPr="00E60E6D" w:rsidRDefault="009007C2" w:rsidP="00E60E6D">
            <w:pPr>
              <w:jc w:val="both"/>
              <w:rPr>
                <w:rFonts w:asciiTheme="minorHAnsi" w:hAnsiTheme="minorHAnsi" w:cstheme="minorHAnsi"/>
                <w:sz w:val="18"/>
                <w:szCs w:val="18"/>
              </w:rPr>
            </w:pPr>
            <w:r w:rsidRPr="00E60E6D">
              <w:rPr>
                <w:rFonts w:asciiTheme="minorHAnsi" w:hAnsiTheme="minorHAnsi" w:cstheme="minorHAnsi"/>
                <w:sz w:val="18"/>
                <w:szCs w:val="18"/>
              </w:rPr>
              <w:t>3135</w:t>
            </w:r>
          </w:p>
        </w:tc>
      </w:tr>
    </w:tbl>
    <w:p w14:paraId="3BDB0F8B" w14:textId="77777777" w:rsidR="009007C2" w:rsidRDefault="009007C2" w:rsidP="009007C2">
      <w:pPr>
        <w:spacing w:line="276" w:lineRule="auto"/>
        <w:jc w:val="both"/>
        <w:rPr>
          <w:rFonts w:asciiTheme="minorHAnsi" w:hAnsiTheme="minorHAnsi" w:cstheme="minorHAnsi"/>
          <w:sz w:val="18"/>
          <w:szCs w:val="18"/>
        </w:rPr>
      </w:pPr>
    </w:p>
    <w:p w14:paraId="12953C6D" w14:textId="77777777" w:rsidR="00E60E6D" w:rsidRPr="00E60E6D" w:rsidRDefault="00E60E6D" w:rsidP="00E60E6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Data organization and analysis</w:t>
      </w:r>
    </w:p>
    <w:p w14:paraId="023BD707" w14:textId="29BA2242" w:rsidR="00E60E6D" w:rsidRPr="00E60E6D" w:rsidRDefault="00E60E6D" w:rsidP="00E60E6D">
      <w:pPr>
        <w:spacing w:line="276" w:lineRule="auto"/>
        <w:jc w:val="both"/>
        <w:rPr>
          <w:rFonts w:asciiTheme="minorHAnsi" w:hAnsiTheme="minorHAnsi" w:cstheme="minorHAnsi"/>
          <w:b/>
          <w:sz w:val="18"/>
          <w:szCs w:val="18"/>
        </w:rPr>
      </w:pPr>
      <w:r w:rsidRPr="00E60E6D">
        <w:rPr>
          <w:rFonts w:asciiTheme="minorHAnsi" w:hAnsiTheme="minorHAnsi" w:cstheme="minorHAnsi"/>
          <w:sz w:val="18"/>
          <w:szCs w:val="18"/>
        </w:rPr>
        <w:t>All collected data were compiled using Microsoft Excel (2016). Ethnobotanical indices of Relative</w:t>
      </w:r>
      <w:r w:rsidRPr="00E60E6D">
        <w:rPr>
          <w:rFonts w:asciiTheme="minorHAnsi" w:hAnsiTheme="minorHAnsi" w:cstheme="minorHAnsi"/>
          <w:b/>
          <w:sz w:val="18"/>
          <w:szCs w:val="18"/>
        </w:rPr>
        <w:t xml:space="preserve"> </w:t>
      </w:r>
      <w:r w:rsidRPr="00E60E6D">
        <w:rPr>
          <w:rFonts w:asciiTheme="minorHAnsi" w:hAnsiTheme="minorHAnsi" w:cstheme="minorHAnsi"/>
          <w:bCs/>
          <w:sz w:val="18"/>
          <w:szCs w:val="18"/>
        </w:rPr>
        <w:t>frequency of citations (RFCs), Family importance value (FIV) ¸ Informant Consensus Factor (ICF) and Preference ranking (PR) were also used to assess the data.</w:t>
      </w:r>
    </w:p>
    <w:p w14:paraId="4CB4C836" w14:textId="77777777" w:rsidR="00E60E6D" w:rsidRPr="00E60E6D" w:rsidRDefault="00E60E6D" w:rsidP="00E60E6D">
      <w:pPr>
        <w:spacing w:line="276" w:lineRule="auto"/>
        <w:jc w:val="both"/>
        <w:rPr>
          <w:rFonts w:asciiTheme="minorHAnsi" w:hAnsiTheme="minorHAnsi" w:cstheme="minorHAnsi"/>
          <w:b/>
          <w:sz w:val="18"/>
          <w:szCs w:val="18"/>
        </w:rPr>
      </w:pPr>
    </w:p>
    <w:p w14:paraId="4E71A0F3" w14:textId="77777777" w:rsidR="00E60E6D" w:rsidRPr="00E60E6D" w:rsidRDefault="00E60E6D" w:rsidP="00E60E6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Relative frequency of citations (RFCs)</w:t>
      </w:r>
    </w:p>
    <w:p w14:paraId="7838793E" w14:textId="64C10E26" w:rsidR="00E60E6D" w:rsidRPr="00E60E6D" w:rsidRDefault="00E60E6D" w:rsidP="00E60E6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To evaluate the relative popularity and cultural importance of each recorded plant within communities RFCs were calculated using the following formula (Lal</w:t>
      </w:r>
      <w:r w:rsidRPr="00E60E6D">
        <w:rPr>
          <w:rFonts w:asciiTheme="minorHAnsi" w:hAnsiTheme="minorHAnsi" w:cstheme="minorHAnsi"/>
          <w:i/>
          <w:sz w:val="18"/>
          <w:szCs w:val="18"/>
        </w:rPr>
        <w:t xml:space="preserve"> et al. </w:t>
      </w:r>
      <w:r w:rsidRPr="00E60E6D">
        <w:rPr>
          <w:rFonts w:asciiTheme="minorHAnsi" w:hAnsiTheme="minorHAnsi" w:cstheme="minorHAnsi"/>
          <w:sz w:val="18"/>
          <w:szCs w:val="18"/>
        </w:rPr>
        <w:t>2023).</w:t>
      </w:r>
    </w:p>
    <w:p w14:paraId="2990401A" w14:textId="77777777" w:rsidR="00E60E6D" w:rsidRPr="00E60E6D" w:rsidRDefault="00E60E6D" w:rsidP="00E60E6D">
      <w:pPr>
        <w:spacing w:line="276" w:lineRule="auto"/>
        <w:jc w:val="both"/>
        <w:rPr>
          <w:rFonts w:asciiTheme="minorHAnsi" w:hAnsiTheme="minorHAnsi" w:cstheme="minorHAnsi"/>
          <w:sz w:val="18"/>
          <w:szCs w:val="18"/>
        </w:rPr>
      </w:pPr>
    </w:p>
    <w:p w14:paraId="1DF7F399" w14:textId="77777777" w:rsidR="00E60E6D" w:rsidRPr="00E60E6D" w:rsidRDefault="00E60E6D" w:rsidP="00E60E6D">
      <w:pPr>
        <w:spacing w:line="276" w:lineRule="auto"/>
        <w:jc w:val="both"/>
        <w:rPr>
          <w:rFonts w:asciiTheme="minorHAnsi" w:hAnsiTheme="minorHAnsi" w:cstheme="minorHAnsi"/>
          <w:bCs/>
          <w:sz w:val="18"/>
          <w:szCs w:val="18"/>
        </w:rPr>
      </w:pPr>
      <w:r w:rsidRPr="00E60E6D">
        <w:rPr>
          <w:rFonts w:asciiTheme="minorHAnsi" w:hAnsiTheme="minorHAnsi" w:cstheme="minorHAnsi"/>
          <w:bCs/>
          <w:sz w:val="18"/>
          <w:szCs w:val="18"/>
        </w:rPr>
        <w:t>RFC = FC / N</w:t>
      </w:r>
    </w:p>
    <w:p w14:paraId="4C48F95E" w14:textId="77777777" w:rsidR="00E60E6D" w:rsidRPr="00E60E6D" w:rsidRDefault="00E60E6D" w:rsidP="00E60E6D">
      <w:pPr>
        <w:spacing w:line="276" w:lineRule="auto"/>
        <w:jc w:val="both"/>
        <w:rPr>
          <w:rFonts w:asciiTheme="minorHAnsi" w:hAnsiTheme="minorHAnsi" w:cstheme="minorHAnsi"/>
          <w:sz w:val="18"/>
          <w:szCs w:val="18"/>
        </w:rPr>
      </w:pPr>
    </w:p>
    <w:p w14:paraId="26935B40" w14:textId="77777777" w:rsidR="00E60E6D" w:rsidRPr="00E60E6D" w:rsidRDefault="00E60E6D" w:rsidP="00E60E6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Where </w:t>
      </w:r>
      <w:r w:rsidRPr="00E60E6D">
        <w:rPr>
          <w:rFonts w:asciiTheme="minorHAnsi" w:hAnsiTheme="minorHAnsi" w:cstheme="minorHAnsi"/>
          <w:bCs/>
          <w:sz w:val="18"/>
          <w:szCs w:val="18"/>
        </w:rPr>
        <w:t>FC</w:t>
      </w:r>
      <w:r w:rsidRPr="00E60E6D">
        <w:rPr>
          <w:rFonts w:asciiTheme="minorHAnsi" w:hAnsiTheme="minorHAnsi" w:cstheme="minorHAnsi"/>
          <w:sz w:val="18"/>
          <w:szCs w:val="18"/>
        </w:rPr>
        <w:t xml:space="preserve"> is the number of respondents who mentioned the plant and N is the total number of respondents.</w:t>
      </w:r>
    </w:p>
    <w:p w14:paraId="7E206064" w14:textId="77777777" w:rsidR="00E60E6D" w:rsidRPr="00E60E6D" w:rsidRDefault="00E60E6D" w:rsidP="00E60E6D">
      <w:pPr>
        <w:spacing w:line="276" w:lineRule="auto"/>
        <w:jc w:val="both"/>
        <w:rPr>
          <w:rFonts w:asciiTheme="minorHAnsi" w:hAnsiTheme="minorHAnsi" w:cstheme="minorHAnsi"/>
          <w:sz w:val="18"/>
          <w:szCs w:val="18"/>
        </w:rPr>
      </w:pPr>
    </w:p>
    <w:p w14:paraId="21B407A0" w14:textId="77777777" w:rsidR="00E60E6D" w:rsidRPr="00E60E6D" w:rsidRDefault="00E60E6D" w:rsidP="009007C2">
      <w:pPr>
        <w:spacing w:line="276" w:lineRule="auto"/>
        <w:jc w:val="both"/>
        <w:rPr>
          <w:rFonts w:asciiTheme="minorHAnsi" w:hAnsiTheme="minorHAnsi" w:cstheme="minorHAnsi"/>
          <w:sz w:val="18"/>
          <w:szCs w:val="18"/>
        </w:rPr>
      </w:pPr>
    </w:p>
    <w:p w14:paraId="5DF00BFB" w14:textId="77777777" w:rsidR="009007C2" w:rsidRPr="00E60E6D" w:rsidRDefault="009007C2" w:rsidP="00754FD3">
      <w:pPr>
        <w:spacing w:line="276" w:lineRule="auto"/>
        <w:jc w:val="center"/>
        <w:rPr>
          <w:rFonts w:asciiTheme="minorHAnsi" w:hAnsiTheme="minorHAnsi" w:cstheme="minorHAnsi"/>
          <w:sz w:val="18"/>
          <w:szCs w:val="18"/>
        </w:rPr>
      </w:pPr>
      <w:r w:rsidRPr="00E60E6D">
        <w:rPr>
          <w:rFonts w:asciiTheme="minorHAnsi" w:hAnsiTheme="minorHAnsi" w:cstheme="minorHAnsi"/>
          <w:noProof/>
          <w:sz w:val="18"/>
          <w:szCs w:val="18"/>
          <w:lang w:val="en-GB" w:eastAsia="en-GB"/>
        </w:rPr>
        <w:lastRenderedPageBreak/>
        <w:drawing>
          <wp:inline distT="0" distB="0" distL="0" distR="0" wp14:anchorId="4D24CCFE" wp14:editId="17D90EE2">
            <wp:extent cx="5731510" cy="3430156"/>
            <wp:effectExtent l="0" t="0" r="2540" b="0"/>
            <wp:docPr id="4" name="Picture 4" descr="C:\Users\HP\Downloads\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New.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0156"/>
                    </a:xfrm>
                    <a:prstGeom prst="rect">
                      <a:avLst/>
                    </a:prstGeom>
                    <a:noFill/>
                    <a:ln>
                      <a:noFill/>
                    </a:ln>
                  </pic:spPr>
                </pic:pic>
              </a:graphicData>
            </a:graphic>
          </wp:inline>
        </w:drawing>
      </w:r>
    </w:p>
    <w:p w14:paraId="5D0876C5" w14:textId="77777777" w:rsidR="009007C2" w:rsidRPr="00E60E6D" w:rsidRDefault="009007C2" w:rsidP="00EF6FBC">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Figure 2. Views of the study area and interview process a) alpine zone with grazing herds b) view of elevated village of Kande c) interviewing shepherds   d) group discussion about local medicinal plants in the lower village</w:t>
      </w:r>
    </w:p>
    <w:p w14:paraId="28C1548F" w14:textId="77777777" w:rsidR="009007C2" w:rsidRPr="00E60E6D" w:rsidRDefault="009007C2" w:rsidP="009007C2">
      <w:pPr>
        <w:spacing w:line="276" w:lineRule="auto"/>
        <w:jc w:val="both"/>
        <w:rPr>
          <w:rFonts w:asciiTheme="minorHAnsi" w:hAnsiTheme="minorHAnsi" w:cstheme="minorHAnsi"/>
          <w:sz w:val="18"/>
          <w:szCs w:val="18"/>
        </w:rPr>
      </w:pPr>
    </w:p>
    <w:p w14:paraId="2BF0FF58" w14:textId="77777777" w:rsidR="009007C2" w:rsidRPr="00E60E6D" w:rsidRDefault="009007C2" w:rsidP="009007C2">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Family importance value (FIV)</w:t>
      </w:r>
    </w:p>
    <w:p w14:paraId="57809162"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The popularity of a plant family in a specific community can be calculated using an ethnobotanical index. The Family Importance Value (FIV) based upon the formula from </w:t>
      </w:r>
      <w:proofErr w:type="spellStart"/>
      <w:r w:rsidRPr="00E60E6D">
        <w:rPr>
          <w:rFonts w:asciiTheme="minorHAnsi" w:hAnsiTheme="minorHAnsi" w:cstheme="minorHAnsi"/>
          <w:sz w:val="18"/>
          <w:szCs w:val="18"/>
        </w:rPr>
        <w:t>Vitalini</w:t>
      </w:r>
      <w:proofErr w:type="spellEnd"/>
      <w:r w:rsidRPr="00E60E6D">
        <w:rPr>
          <w:rFonts w:asciiTheme="minorHAnsi" w:hAnsiTheme="minorHAnsi" w:cstheme="minorHAnsi"/>
          <w:i/>
          <w:sz w:val="18"/>
          <w:szCs w:val="18"/>
        </w:rPr>
        <w:t xml:space="preserve"> et al.</w:t>
      </w:r>
      <w:r w:rsidRPr="00E60E6D">
        <w:rPr>
          <w:rFonts w:asciiTheme="minorHAnsi" w:hAnsiTheme="minorHAnsi" w:cstheme="minorHAnsi"/>
          <w:sz w:val="18"/>
          <w:szCs w:val="18"/>
        </w:rPr>
        <w:t xml:space="preserve"> (2013; Hoffman and Gallaher, 2007).</w:t>
      </w:r>
    </w:p>
    <w:p w14:paraId="7A564233" w14:textId="77777777" w:rsidR="00E25EB7" w:rsidRPr="00E60E6D" w:rsidRDefault="00E25EB7">
      <w:pPr>
        <w:spacing w:line="276" w:lineRule="auto"/>
        <w:jc w:val="both"/>
        <w:rPr>
          <w:rFonts w:asciiTheme="minorHAnsi" w:hAnsiTheme="minorHAnsi" w:cstheme="minorHAnsi"/>
          <w:sz w:val="18"/>
          <w:szCs w:val="18"/>
        </w:rPr>
      </w:pPr>
    </w:p>
    <w:p w14:paraId="5A36AA6B" w14:textId="77777777" w:rsidR="009007C2" w:rsidRPr="00E60E6D" w:rsidRDefault="009007C2" w:rsidP="009007C2">
      <w:pPr>
        <w:spacing w:line="276" w:lineRule="auto"/>
        <w:jc w:val="both"/>
        <w:rPr>
          <w:rFonts w:asciiTheme="minorHAnsi" w:hAnsiTheme="minorHAnsi" w:cstheme="minorHAnsi"/>
          <w:sz w:val="18"/>
          <w:szCs w:val="18"/>
        </w:rPr>
      </w:pPr>
      <m:oMathPara>
        <m:oMath>
          <m:r>
            <m:rPr>
              <m:sty m:val="p"/>
            </m:rPr>
            <w:rPr>
              <w:rFonts w:ascii="Cambria Math" w:hAnsi="Cambria Math" w:cstheme="minorHAnsi"/>
              <w:sz w:val="18"/>
              <w:szCs w:val="18"/>
            </w:rPr>
            <m:t>FIV=</m:t>
          </m:r>
          <m:f>
            <m:fPr>
              <m:ctrlPr>
                <w:rPr>
                  <w:rFonts w:ascii="Cambria Math" w:hAnsi="Cambria Math" w:cstheme="minorHAnsi"/>
                  <w:sz w:val="18"/>
                  <w:szCs w:val="18"/>
                </w:rPr>
              </m:ctrlPr>
            </m:fPr>
            <m:num>
              <m:nary>
                <m:naryPr>
                  <m:chr m:val="∑"/>
                  <m:limLoc m:val="undOvr"/>
                  <m:subHide m:val="1"/>
                  <m:supHide m:val="1"/>
                  <m:ctrlPr>
                    <w:rPr>
                      <w:rFonts w:ascii="Cambria Math" w:hAnsi="Cambria Math" w:cstheme="minorHAnsi"/>
                      <w:sz w:val="18"/>
                      <w:szCs w:val="18"/>
                    </w:rPr>
                  </m:ctrlPr>
                </m:naryPr>
                <m:sub/>
                <m:sup/>
                <m:e>
                  <m:r>
                    <m:rPr>
                      <m:sty m:val="p"/>
                    </m:rPr>
                    <w:rPr>
                      <w:rFonts w:ascii="Cambria Math" w:hAnsi="Cambria Math" w:cstheme="minorHAnsi"/>
                      <w:sz w:val="18"/>
                      <w:szCs w:val="18"/>
                    </w:rPr>
                    <m:t>FCs</m:t>
                  </m:r>
                </m:e>
              </m:nary>
            </m:num>
            <m:den>
              <m:r>
                <m:rPr>
                  <m:sty m:val="p"/>
                </m:rPr>
                <w:rPr>
                  <w:rFonts w:ascii="Cambria Math" w:hAnsi="Cambria Math" w:cstheme="minorHAnsi"/>
                  <w:sz w:val="18"/>
                  <w:szCs w:val="18"/>
                </w:rPr>
                <m:t>N</m:t>
              </m:r>
            </m:den>
          </m:f>
          <m:r>
            <m:rPr>
              <m:sty m:val="p"/>
            </m:rPr>
            <w:rPr>
              <w:rFonts w:ascii="Cambria Math" w:hAnsi="Cambria Math" w:cstheme="minorHAnsi"/>
              <w:sz w:val="18"/>
              <w:szCs w:val="18"/>
            </w:rPr>
            <m:t>×100</m:t>
          </m:r>
        </m:oMath>
      </m:oMathPara>
    </w:p>
    <w:p w14:paraId="7E34A981" w14:textId="77777777" w:rsidR="009007C2" w:rsidRPr="00E60E6D" w:rsidRDefault="009007C2" w:rsidP="009007C2">
      <w:pPr>
        <w:spacing w:line="276" w:lineRule="auto"/>
        <w:jc w:val="both"/>
        <w:rPr>
          <w:rFonts w:asciiTheme="minorHAnsi" w:hAnsiTheme="minorHAnsi" w:cstheme="minorHAnsi"/>
          <w:b/>
          <w:sz w:val="18"/>
          <w:szCs w:val="18"/>
        </w:rPr>
      </w:pPr>
    </w:p>
    <w:p w14:paraId="4557A383" w14:textId="70738E2A"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Where ∑FCs is the sum of the of all the informants who cited species of a specific family and N is the number of informants in the study.</w:t>
      </w:r>
    </w:p>
    <w:p w14:paraId="4E28B6C6" w14:textId="77777777" w:rsidR="009007C2" w:rsidRPr="00E60E6D" w:rsidRDefault="009007C2" w:rsidP="009007C2">
      <w:pPr>
        <w:spacing w:line="276" w:lineRule="auto"/>
        <w:jc w:val="both"/>
        <w:rPr>
          <w:rFonts w:asciiTheme="minorHAnsi" w:hAnsiTheme="minorHAnsi" w:cstheme="minorHAnsi"/>
          <w:sz w:val="18"/>
          <w:szCs w:val="18"/>
        </w:rPr>
      </w:pPr>
    </w:p>
    <w:p w14:paraId="0AF8B023"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b/>
          <w:sz w:val="18"/>
          <w:szCs w:val="18"/>
        </w:rPr>
        <w:t>Informant Consensus Factor (ICF)</w:t>
      </w:r>
    </w:p>
    <w:p w14:paraId="0189D8E7"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The level of agreement among informants regarding the treatment of various disease categories was assessed using the Informant Consensus Factor (ICF), following the method described by Trotter and Logan (2019) and Heinrich</w:t>
      </w:r>
      <w:r w:rsidRPr="00E60E6D">
        <w:rPr>
          <w:rFonts w:asciiTheme="minorHAnsi" w:hAnsiTheme="minorHAnsi" w:cstheme="minorHAnsi"/>
          <w:i/>
          <w:sz w:val="18"/>
          <w:szCs w:val="18"/>
        </w:rPr>
        <w:t xml:space="preserve"> et al.</w:t>
      </w:r>
      <w:r w:rsidRPr="00E60E6D">
        <w:rPr>
          <w:rFonts w:asciiTheme="minorHAnsi" w:hAnsiTheme="minorHAnsi" w:cstheme="minorHAnsi"/>
          <w:sz w:val="18"/>
          <w:szCs w:val="18"/>
        </w:rPr>
        <w:t xml:space="preserve"> (1998). </w:t>
      </w:r>
    </w:p>
    <w:p w14:paraId="2052D383" w14:textId="77777777" w:rsidR="00E25EB7" w:rsidRPr="00E60E6D" w:rsidRDefault="00E25EB7">
      <w:pPr>
        <w:spacing w:line="276" w:lineRule="auto"/>
        <w:jc w:val="both"/>
        <w:rPr>
          <w:rFonts w:asciiTheme="minorHAnsi" w:hAnsiTheme="minorHAnsi" w:cstheme="minorHAnsi"/>
          <w:sz w:val="18"/>
          <w:szCs w:val="18"/>
        </w:rPr>
      </w:pPr>
    </w:p>
    <w:p w14:paraId="248907E8"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The ICF was calculated using the formula:</w:t>
      </w:r>
    </w:p>
    <w:p w14:paraId="380120EB" w14:textId="77777777" w:rsidR="00E25EB7" w:rsidRPr="00E60E6D" w:rsidRDefault="00E25EB7">
      <w:pPr>
        <w:spacing w:line="276" w:lineRule="auto"/>
        <w:jc w:val="both"/>
        <w:rPr>
          <w:rFonts w:asciiTheme="minorHAnsi" w:hAnsiTheme="minorHAnsi" w:cstheme="minorHAnsi"/>
          <w:sz w:val="18"/>
          <w:szCs w:val="18"/>
        </w:rPr>
      </w:pPr>
    </w:p>
    <w:p w14:paraId="1E589A19" w14:textId="77777777" w:rsidR="009007C2" w:rsidRPr="00E60E6D" w:rsidRDefault="009007C2" w:rsidP="009007C2">
      <w:pPr>
        <w:spacing w:line="276" w:lineRule="auto"/>
        <w:jc w:val="both"/>
        <w:rPr>
          <w:rFonts w:asciiTheme="minorHAnsi" w:hAnsiTheme="minorHAnsi" w:cstheme="minorHAnsi"/>
          <w:sz w:val="18"/>
          <w:szCs w:val="18"/>
        </w:rPr>
      </w:pPr>
      <m:oMathPara>
        <m:oMath>
          <m:r>
            <m:rPr>
              <m:sty m:val="p"/>
            </m:rPr>
            <w:rPr>
              <w:rFonts w:ascii="Cambria Math" w:hAnsi="Cambria Math" w:cstheme="minorHAnsi"/>
              <w:sz w:val="18"/>
              <w:szCs w:val="18"/>
            </w:rPr>
            <m:t>FIC=</m:t>
          </m:r>
          <m:f>
            <m:fPr>
              <m:ctrlPr>
                <w:rPr>
                  <w:rFonts w:ascii="Cambria Math" w:hAnsi="Cambria Math" w:cstheme="minorHAnsi"/>
                  <w:sz w:val="18"/>
                  <w:szCs w:val="18"/>
                </w:rPr>
              </m:ctrlPr>
            </m:fPr>
            <m:num>
              <m:r>
                <m:rPr>
                  <m:sty m:val="p"/>
                </m:rPr>
                <w:rPr>
                  <w:rFonts w:ascii="Cambria Math" w:hAnsi="Cambria Math" w:cstheme="minorHAnsi"/>
                  <w:sz w:val="18"/>
                  <w:szCs w:val="18"/>
                </w:rPr>
                <m:t>Nur-Nt</m:t>
              </m:r>
            </m:num>
            <m:den>
              <m:r>
                <m:rPr>
                  <m:sty m:val="p"/>
                </m:rPr>
                <w:rPr>
                  <w:rFonts w:ascii="Cambria Math" w:hAnsi="Cambria Math" w:cstheme="minorHAnsi"/>
                  <w:sz w:val="18"/>
                  <w:szCs w:val="18"/>
                </w:rPr>
                <m:t>Nur-1</m:t>
              </m:r>
            </m:den>
          </m:f>
        </m:oMath>
      </m:oMathPara>
    </w:p>
    <w:p w14:paraId="481C6E39"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ab/>
      </w:r>
    </w:p>
    <w:p w14:paraId="05BD62F1" w14:textId="77777777"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Where Nur indicates the number of use reports in each disease category, while </w:t>
      </w:r>
    </w:p>
    <w:p w14:paraId="2C9C548D" w14:textId="1C21C36B" w:rsidR="009007C2" w:rsidRPr="00E60E6D" w:rsidRDefault="009007C2" w:rsidP="009007C2">
      <w:pPr>
        <w:spacing w:line="276" w:lineRule="auto"/>
        <w:jc w:val="both"/>
        <w:rPr>
          <w:rFonts w:asciiTheme="minorHAnsi" w:hAnsiTheme="minorHAnsi" w:cstheme="minorHAnsi"/>
          <w:sz w:val="18"/>
          <w:szCs w:val="18"/>
        </w:rPr>
      </w:pPr>
      <w:proofErr w:type="spellStart"/>
      <w:r w:rsidRPr="00E60E6D">
        <w:rPr>
          <w:rFonts w:asciiTheme="minorHAnsi" w:hAnsiTheme="minorHAnsi" w:cstheme="minorHAnsi"/>
          <w:sz w:val="18"/>
          <w:szCs w:val="18"/>
        </w:rPr>
        <w:t>Nt</w:t>
      </w:r>
      <w:proofErr w:type="spellEnd"/>
      <w:r w:rsidRPr="00E60E6D">
        <w:rPr>
          <w:rFonts w:asciiTheme="minorHAnsi" w:hAnsiTheme="minorHAnsi" w:cstheme="minorHAnsi"/>
          <w:sz w:val="18"/>
          <w:szCs w:val="18"/>
        </w:rPr>
        <w:t xml:space="preserve"> is the number of taxa used for the specific disease.</w:t>
      </w:r>
    </w:p>
    <w:p w14:paraId="0464770C" w14:textId="77777777" w:rsidR="000B5C25" w:rsidRPr="00E60E6D" w:rsidRDefault="000B5C25" w:rsidP="009007C2">
      <w:pPr>
        <w:spacing w:line="276" w:lineRule="auto"/>
        <w:jc w:val="both"/>
        <w:rPr>
          <w:rFonts w:asciiTheme="minorHAnsi" w:hAnsiTheme="minorHAnsi" w:cstheme="minorHAnsi"/>
          <w:sz w:val="18"/>
          <w:szCs w:val="18"/>
        </w:rPr>
      </w:pPr>
    </w:p>
    <w:p w14:paraId="1D37C853" w14:textId="77777777" w:rsidR="009007C2" w:rsidRPr="00E60E6D" w:rsidRDefault="009007C2" w:rsidP="009007C2">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 xml:space="preserve">Preference ranking (PR) </w:t>
      </w:r>
    </w:p>
    <w:p w14:paraId="000CDE24" w14:textId="5652A853" w:rsidR="009007C2" w:rsidRPr="00E60E6D" w:rsidRDefault="009007C2" w:rsidP="009007C2">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To evaluate the perceived efficacy of medicinal plants in treating particular ailments, Preference Ranking (PR) was conducted using ethnomedicinal insights provided by key informants (Martin, 2010). Each informant assigned a score between 1 and 5 to the plants, with 5 indicating the highest therapeutic effectiveness and 1 representing the least. It helped in recognizing the most highly regarded species and commonly employed in local traditional healthcare systems.</w:t>
      </w:r>
    </w:p>
    <w:p w14:paraId="08B2B138" w14:textId="77777777" w:rsidR="00C81EDF" w:rsidRDefault="00C81EDF" w:rsidP="00932240">
      <w:pPr>
        <w:spacing w:line="276" w:lineRule="auto"/>
        <w:jc w:val="both"/>
        <w:rPr>
          <w:rFonts w:asciiTheme="minorHAnsi" w:hAnsiTheme="minorHAnsi" w:cstheme="minorHAnsi"/>
          <w:sz w:val="18"/>
          <w:szCs w:val="18"/>
        </w:rPr>
      </w:pPr>
    </w:p>
    <w:p w14:paraId="5CDDC423" w14:textId="77777777" w:rsidR="00E60E6D" w:rsidRDefault="00E60E6D" w:rsidP="00932240">
      <w:pPr>
        <w:spacing w:line="276" w:lineRule="auto"/>
        <w:jc w:val="both"/>
        <w:rPr>
          <w:rFonts w:asciiTheme="minorHAnsi" w:hAnsiTheme="minorHAnsi" w:cstheme="minorHAnsi"/>
          <w:sz w:val="18"/>
          <w:szCs w:val="18"/>
        </w:rPr>
      </w:pPr>
    </w:p>
    <w:p w14:paraId="0292F8AE" w14:textId="77777777" w:rsidR="00E60E6D" w:rsidRDefault="00E60E6D" w:rsidP="00932240">
      <w:pPr>
        <w:spacing w:line="276" w:lineRule="auto"/>
        <w:jc w:val="both"/>
        <w:rPr>
          <w:rFonts w:asciiTheme="minorHAnsi" w:hAnsiTheme="minorHAnsi" w:cstheme="minorHAnsi"/>
          <w:sz w:val="18"/>
          <w:szCs w:val="18"/>
        </w:rPr>
      </w:pPr>
    </w:p>
    <w:p w14:paraId="498AE730" w14:textId="77777777" w:rsidR="00E60E6D" w:rsidRPr="00E60E6D" w:rsidRDefault="00E60E6D" w:rsidP="00932240">
      <w:pPr>
        <w:spacing w:line="276" w:lineRule="auto"/>
        <w:jc w:val="both"/>
        <w:rPr>
          <w:rFonts w:asciiTheme="minorHAnsi" w:hAnsiTheme="minorHAnsi" w:cstheme="minorHAnsi"/>
          <w:sz w:val="18"/>
          <w:szCs w:val="18"/>
        </w:rPr>
      </w:pPr>
    </w:p>
    <w:p w14:paraId="4A457647" w14:textId="77777777" w:rsidR="00A47B5D" w:rsidRPr="00E60E6D" w:rsidRDefault="00A47B5D" w:rsidP="00932240">
      <w:pPr>
        <w:spacing w:line="276" w:lineRule="auto"/>
        <w:jc w:val="both"/>
        <w:rPr>
          <w:rFonts w:asciiTheme="minorHAnsi" w:hAnsiTheme="minorHAnsi" w:cstheme="minorHAnsi"/>
          <w:b/>
        </w:rPr>
      </w:pPr>
      <w:r w:rsidRPr="00E60E6D">
        <w:rPr>
          <w:rFonts w:asciiTheme="minorHAnsi" w:hAnsiTheme="minorHAnsi" w:cstheme="minorHAnsi"/>
          <w:b/>
        </w:rPr>
        <w:lastRenderedPageBreak/>
        <w:t xml:space="preserve">Results </w:t>
      </w:r>
    </w:p>
    <w:p w14:paraId="65D76D7B"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Informant demographics</w:t>
      </w:r>
    </w:p>
    <w:p w14:paraId="149000B2"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During this study, 217 interviews were conducted, of which 82.94% were men and 17.05% women. Based on age, the majority (35.5%) were over 60 years old, followed by 20.7% between 51 and 60 years, 18.0% between 31 and 40 years, 13.8% between 41 and 50 years, and 12.0% between 20 and 30 years. Educational background varied considerably with 54.37% of participants being illiterate. The remaining had formal education including secondary (14.3%), primary (11.5%), graduation (7.4%), elementary (6.5%) and intermediate education (6.0%). For subsistence, they were laborers (36.41%), farmers (24.42%), government job holders (19.35%), shepherds (12.90%), or local healers (6.91%). Table 2 is showing the demographic details of all respondents.</w:t>
      </w:r>
    </w:p>
    <w:p w14:paraId="73776D8D"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47B29F9A" w14:textId="77777777" w:rsidR="009007C2" w:rsidRPr="00E60E6D" w:rsidRDefault="00384ACD" w:rsidP="0009451E">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Table 2. Demographic Data of respondents.</w:t>
      </w:r>
    </w:p>
    <w:tbl>
      <w:tblPr>
        <w:tblStyle w:val="TableGrid1"/>
        <w:tblW w:w="5000" w:type="pct"/>
        <w:jc w:val="center"/>
        <w:tblLook w:val="04A0" w:firstRow="1" w:lastRow="0" w:firstColumn="1" w:lastColumn="0" w:noHBand="0" w:noVBand="1"/>
      </w:tblPr>
      <w:tblGrid>
        <w:gridCol w:w="4509"/>
        <w:gridCol w:w="1771"/>
        <w:gridCol w:w="1224"/>
        <w:gridCol w:w="1506"/>
      </w:tblGrid>
      <w:tr w:rsidR="00F83FB2" w:rsidRPr="00E60E6D" w14:paraId="0CBF7ECB" w14:textId="77777777" w:rsidTr="00DA16A5">
        <w:trPr>
          <w:trHeight w:val="57"/>
          <w:jc w:val="center"/>
        </w:trPr>
        <w:tc>
          <w:tcPr>
            <w:tcW w:w="2502" w:type="pct"/>
            <w:noWrap/>
            <w:hideMark/>
          </w:tcPr>
          <w:p w14:paraId="2AA1A7A5" w14:textId="77777777" w:rsidR="00F83FB2" w:rsidRPr="00E60E6D" w:rsidRDefault="00F83FB2" w:rsidP="00F83FB2">
            <w:pPr>
              <w:jc w:val="both"/>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Categories</w:t>
            </w:r>
          </w:p>
        </w:tc>
        <w:tc>
          <w:tcPr>
            <w:tcW w:w="983" w:type="pct"/>
            <w:tcBorders>
              <w:right w:val="single" w:sz="4" w:space="0" w:color="auto"/>
            </w:tcBorders>
            <w:noWrap/>
            <w:hideMark/>
          </w:tcPr>
          <w:p w14:paraId="16A93079" w14:textId="77777777" w:rsidR="00F83FB2" w:rsidRPr="00E60E6D" w:rsidRDefault="00F83FB2" w:rsidP="00F83FB2">
            <w:pPr>
              <w:jc w:val="center"/>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Number</w:t>
            </w:r>
          </w:p>
        </w:tc>
        <w:tc>
          <w:tcPr>
            <w:tcW w:w="1515" w:type="pct"/>
            <w:gridSpan w:val="2"/>
            <w:tcBorders>
              <w:top w:val="single" w:sz="4" w:space="0" w:color="auto"/>
              <w:left w:val="single" w:sz="4" w:space="0" w:color="auto"/>
              <w:bottom w:val="single" w:sz="4" w:space="0" w:color="auto"/>
            </w:tcBorders>
          </w:tcPr>
          <w:p w14:paraId="73B54907" w14:textId="77777777" w:rsidR="00F83FB2" w:rsidRPr="00E60E6D" w:rsidRDefault="00F83FB2" w:rsidP="00F83FB2">
            <w:pPr>
              <w:jc w:val="center"/>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Gender</w:t>
            </w:r>
          </w:p>
        </w:tc>
      </w:tr>
      <w:tr w:rsidR="00F83FB2" w:rsidRPr="00E60E6D" w14:paraId="43C25880" w14:textId="77777777" w:rsidTr="00DA16A5">
        <w:trPr>
          <w:trHeight w:val="57"/>
          <w:jc w:val="center"/>
        </w:trPr>
        <w:tc>
          <w:tcPr>
            <w:tcW w:w="5000" w:type="pct"/>
            <w:gridSpan w:val="4"/>
            <w:tcBorders>
              <w:right w:val="single" w:sz="4" w:space="0" w:color="auto"/>
            </w:tcBorders>
          </w:tcPr>
          <w:p w14:paraId="296FDEC8" w14:textId="77777777" w:rsidR="00F83FB2" w:rsidRPr="00E60E6D" w:rsidRDefault="00F83FB2" w:rsidP="00F83FB2">
            <w:pPr>
              <w:jc w:val="center"/>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Age group (Years)</w:t>
            </w:r>
          </w:p>
        </w:tc>
      </w:tr>
      <w:tr w:rsidR="00F83FB2" w:rsidRPr="00E60E6D" w14:paraId="4BA32D87" w14:textId="77777777" w:rsidTr="00DA16A5">
        <w:trPr>
          <w:trHeight w:val="57"/>
          <w:jc w:val="center"/>
        </w:trPr>
        <w:tc>
          <w:tcPr>
            <w:tcW w:w="2502" w:type="pct"/>
            <w:noWrap/>
          </w:tcPr>
          <w:p w14:paraId="11CA0909" w14:textId="77777777" w:rsidR="00F83FB2" w:rsidRPr="00E60E6D" w:rsidRDefault="00F83FB2" w:rsidP="00F83FB2">
            <w:pPr>
              <w:jc w:val="both"/>
              <w:rPr>
                <w:rFonts w:ascii="Calibri" w:eastAsia="Calibri" w:hAnsi="Calibri" w:cs="Calibri"/>
                <w:sz w:val="18"/>
                <w:szCs w:val="18"/>
                <w:lang w:eastAsia="en-US"/>
              </w:rPr>
            </w:pPr>
          </w:p>
        </w:tc>
        <w:tc>
          <w:tcPr>
            <w:tcW w:w="983" w:type="pct"/>
            <w:tcBorders>
              <w:right w:val="single" w:sz="4" w:space="0" w:color="auto"/>
            </w:tcBorders>
            <w:noWrap/>
          </w:tcPr>
          <w:p w14:paraId="0EC94C47" w14:textId="77777777" w:rsidR="00F83FB2" w:rsidRPr="00E60E6D" w:rsidRDefault="00F83FB2" w:rsidP="00F83FB2">
            <w:pPr>
              <w:jc w:val="both"/>
              <w:rPr>
                <w:rFonts w:ascii="Calibri" w:eastAsia="Calibri" w:hAnsi="Calibri" w:cs="Calibri"/>
                <w:sz w:val="18"/>
                <w:szCs w:val="18"/>
                <w:lang w:eastAsia="en-US"/>
              </w:rPr>
            </w:pPr>
          </w:p>
        </w:tc>
        <w:tc>
          <w:tcPr>
            <w:tcW w:w="679" w:type="pct"/>
            <w:tcBorders>
              <w:top w:val="single" w:sz="4" w:space="0" w:color="auto"/>
              <w:left w:val="single" w:sz="4" w:space="0" w:color="auto"/>
              <w:bottom w:val="single" w:sz="4" w:space="0" w:color="auto"/>
              <w:right w:val="single" w:sz="4" w:space="0" w:color="auto"/>
            </w:tcBorders>
          </w:tcPr>
          <w:p w14:paraId="5B80077F" w14:textId="77777777" w:rsidR="00F83FB2" w:rsidRPr="00E60E6D" w:rsidRDefault="00F83FB2" w:rsidP="00F83FB2">
            <w:pPr>
              <w:jc w:val="both"/>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Male (180)</w:t>
            </w:r>
          </w:p>
        </w:tc>
        <w:tc>
          <w:tcPr>
            <w:tcW w:w="833" w:type="pct"/>
            <w:tcBorders>
              <w:left w:val="single" w:sz="4" w:space="0" w:color="auto"/>
            </w:tcBorders>
            <w:noWrap/>
          </w:tcPr>
          <w:p w14:paraId="59AC8CD2" w14:textId="77777777" w:rsidR="00F83FB2" w:rsidRPr="00E60E6D" w:rsidRDefault="00F83FB2" w:rsidP="00F83FB2">
            <w:pPr>
              <w:jc w:val="both"/>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Female (37)</w:t>
            </w:r>
          </w:p>
        </w:tc>
      </w:tr>
      <w:tr w:rsidR="00F83FB2" w:rsidRPr="00E60E6D" w14:paraId="3189CE4E" w14:textId="77777777" w:rsidTr="00DA16A5">
        <w:trPr>
          <w:trHeight w:val="57"/>
          <w:jc w:val="center"/>
        </w:trPr>
        <w:tc>
          <w:tcPr>
            <w:tcW w:w="2502" w:type="pct"/>
            <w:noWrap/>
            <w:hideMark/>
          </w:tcPr>
          <w:p w14:paraId="4E167AB2"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20 to 30</w:t>
            </w:r>
          </w:p>
        </w:tc>
        <w:tc>
          <w:tcPr>
            <w:tcW w:w="983" w:type="pct"/>
            <w:tcBorders>
              <w:right w:val="single" w:sz="4" w:space="0" w:color="auto"/>
            </w:tcBorders>
            <w:noWrap/>
            <w:hideMark/>
          </w:tcPr>
          <w:p w14:paraId="4F6DD2A8"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26</w:t>
            </w:r>
          </w:p>
        </w:tc>
        <w:tc>
          <w:tcPr>
            <w:tcW w:w="679" w:type="pct"/>
            <w:tcBorders>
              <w:top w:val="single" w:sz="4" w:space="0" w:color="auto"/>
              <w:left w:val="single" w:sz="4" w:space="0" w:color="auto"/>
              <w:bottom w:val="single" w:sz="4" w:space="0" w:color="auto"/>
              <w:right w:val="single" w:sz="4" w:space="0" w:color="auto"/>
            </w:tcBorders>
          </w:tcPr>
          <w:p w14:paraId="4337689F"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24</w:t>
            </w:r>
          </w:p>
        </w:tc>
        <w:tc>
          <w:tcPr>
            <w:tcW w:w="833" w:type="pct"/>
            <w:tcBorders>
              <w:left w:val="single" w:sz="4" w:space="0" w:color="auto"/>
            </w:tcBorders>
            <w:noWrap/>
          </w:tcPr>
          <w:p w14:paraId="3FB583B0"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w:t>
            </w:r>
          </w:p>
        </w:tc>
      </w:tr>
      <w:tr w:rsidR="00F83FB2" w:rsidRPr="00E60E6D" w14:paraId="0857C154" w14:textId="77777777" w:rsidTr="00DA16A5">
        <w:trPr>
          <w:trHeight w:val="57"/>
          <w:jc w:val="center"/>
        </w:trPr>
        <w:tc>
          <w:tcPr>
            <w:tcW w:w="2502" w:type="pct"/>
            <w:noWrap/>
            <w:hideMark/>
          </w:tcPr>
          <w:p w14:paraId="0EBC583C"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31 to 40</w:t>
            </w:r>
          </w:p>
        </w:tc>
        <w:tc>
          <w:tcPr>
            <w:tcW w:w="983" w:type="pct"/>
            <w:tcBorders>
              <w:right w:val="single" w:sz="4" w:space="0" w:color="auto"/>
            </w:tcBorders>
            <w:noWrap/>
            <w:hideMark/>
          </w:tcPr>
          <w:p w14:paraId="6A91BDBA"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39</w:t>
            </w:r>
          </w:p>
        </w:tc>
        <w:tc>
          <w:tcPr>
            <w:tcW w:w="679" w:type="pct"/>
            <w:tcBorders>
              <w:top w:val="single" w:sz="4" w:space="0" w:color="auto"/>
              <w:left w:val="single" w:sz="4" w:space="0" w:color="auto"/>
              <w:bottom w:val="single" w:sz="4" w:space="0" w:color="auto"/>
              <w:right w:val="single" w:sz="4" w:space="0" w:color="auto"/>
            </w:tcBorders>
          </w:tcPr>
          <w:p w14:paraId="742870CB"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35</w:t>
            </w:r>
          </w:p>
        </w:tc>
        <w:tc>
          <w:tcPr>
            <w:tcW w:w="833" w:type="pct"/>
            <w:tcBorders>
              <w:left w:val="single" w:sz="4" w:space="0" w:color="auto"/>
            </w:tcBorders>
            <w:noWrap/>
            <w:hideMark/>
          </w:tcPr>
          <w:p w14:paraId="4E7C0EFC"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4</w:t>
            </w:r>
          </w:p>
        </w:tc>
      </w:tr>
      <w:tr w:rsidR="00F83FB2" w:rsidRPr="00E60E6D" w14:paraId="28E05842" w14:textId="77777777" w:rsidTr="00DA16A5">
        <w:trPr>
          <w:trHeight w:val="57"/>
          <w:jc w:val="center"/>
        </w:trPr>
        <w:tc>
          <w:tcPr>
            <w:tcW w:w="2502" w:type="pct"/>
            <w:noWrap/>
            <w:hideMark/>
          </w:tcPr>
          <w:p w14:paraId="29A05695"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41 to 50</w:t>
            </w:r>
          </w:p>
        </w:tc>
        <w:tc>
          <w:tcPr>
            <w:tcW w:w="983" w:type="pct"/>
            <w:tcBorders>
              <w:right w:val="single" w:sz="4" w:space="0" w:color="auto"/>
            </w:tcBorders>
            <w:noWrap/>
            <w:hideMark/>
          </w:tcPr>
          <w:p w14:paraId="07266C45"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30</w:t>
            </w:r>
          </w:p>
        </w:tc>
        <w:tc>
          <w:tcPr>
            <w:tcW w:w="679" w:type="pct"/>
            <w:tcBorders>
              <w:top w:val="single" w:sz="4" w:space="0" w:color="auto"/>
              <w:left w:val="single" w:sz="4" w:space="0" w:color="auto"/>
              <w:bottom w:val="single" w:sz="4" w:space="0" w:color="auto"/>
              <w:right w:val="single" w:sz="4" w:space="0" w:color="auto"/>
            </w:tcBorders>
          </w:tcPr>
          <w:p w14:paraId="68145A3F"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25</w:t>
            </w:r>
          </w:p>
        </w:tc>
        <w:tc>
          <w:tcPr>
            <w:tcW w:w="833" w:type="pct"/>
            <w:tcBorders>
              <w:left w:val="single" w:sz="4" w:space="0" w:color="auto"/>
            </w:tcBorders>
            <w:noWrap/>
            <w:hideMark/>
          </w:tcPr>
          <w:p w14:paraId="6FD71227"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5</w:t>
            </w:r>
          </w:p>
        </w:tc>
      </w:tr>
      <w:tr w:rsidR="00F83FB2" w:rsidRPr="00E60E6D" w14:paraId="4AF98296" w14:textId="77777777" w:rsidTr="00DA16A5">
        <w:trPr>
          <w:trHeight w:val="57"/>
          <w:jc w:val="center"/>
        </w:trPr>
        <w:tc>
          <w:tcPr>
            <w:tcW w:w="2502" w:type="pct"/>
            <w:noWrap/>
            <w:hideMark/>
          </w:tcPr>
          <w:p w14:paraId="41A699A5"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51 to 60</w:t>
            </w:r>
          </w:p>
        </w:tc>
        <w:tc>
          <w:tcPr>
            <w:tcW w:w="983" w:type="pct"/>
            <w:tcBorders>
              <w:right w:val="single" w:sz="4" w:space="0" w:color="auto"/>
            </w:tcBorders>
            <w:noWrap/>
            <w:hideMark/>
          </w:tcPr>
          <w:p w14:paraId="2F61153A"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45</w:t>
            </w:r>
          </w:p>
        </w:tc>
        <w:tc>
          <w:tcPr>
            <w:tcW w:w="679" w:type="pct"/>
            <w:tcBorders>
              <w:top w:val="single" w:sz="4" w:space="0" w:color="auto"/>
              <w:left w:val="single" w:sz="4" w:space="0" w:color="auto"/>
              <w:bottom w:val="single" w:sz="4" w:space="0" w:color="auto"/>
              <w:right w:val="single" w:sz="4" w:space="0" w:color="auto"/>
            </w:tcBorders>
          </w:tcPr>
          <w:p w14:paraId="3A781415"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34</w:t>
            </w:r>
          </w:p>
        </w:tc>
        <w:tc>
          <w:tcPr>
            <w:tcW w:w="833" w:type="pct"/>
            <w:tcBorders>
              <w:left w:val="single" w:sz="4" w:space="0" w:color="auto"/>
            </w:tcBorders>
            <w:noWrap/>
            <w:hideMark/>
          </w:tcPr>
          <w:p w14:paraId="2BA74472"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11</w:t>
            </w:r>
          </w:p>
        </w:tc>
      </w:tr>
      <w:tr w:rsidR="00F83FB2" w:rsidRPr="00E60E6D" w14:paraId="435FE0F9" w14:textId="77777777" w:rsidTr="00DA16A5">
        <w:trPr>
          <w:trHeight w:val="57"/>
          <w:jc w:val="center"/>
        </w:trPr>
        <w:tc>
          <w:tcPr>
            <w:tcW w:w="2502" w:type="pct"/>
            <w:noWrap/>
            <w:hideMark/>
          </w:tcPr>
          <w:p w14:paraId="61137EAB"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Above 60</w:t>
            </w:r>
          </w:p>
        </w:tc>
        <w:tc>
          <w:tcPr>
            <w:tcW w:w="983" w:type="pct"/>
            <w:tcBorders>
              <w:right w:val="single" w:sz="4" w:space="0" w:color="auto"/>
            </w:tcBorders>
            <w:noWrap/>
            <w:hideMark/>
          </w:tcPr>
          <w:p w14:paraId="43EF5F94"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77</w:t>
            </w:r>
          </w:p>
        </w:tc>
        <w:tc>
          <w:tcPr>
            <w:tcW w:w="679" w:type="pct"/>
            <w:tcBorders>
              <w:top w:val="single" w:sz="4" w:space="0" w:color="auto"/>
              <w:left w:val="single" w:sz="4" w:space="0" w:color="auto"/>
              <w:bottom w:val="single" w:sz="4" w:space="0" w:color="auto"/>
              <w:right w:val="single" w:sz="4" w:space="0" w:color="auto"/>
            </w:tcBorders>
          </w:tcPr>
          <w:p w14:paraId="51329B76"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62</w:t>
            </w:r>
          </w:p>
        </w:tc>
        <w:tc>
          <w:tcPr>
            <w:tcW w:w="833" w:type="pct"/>
            <w:tcBorders>
              <w:left w:val="single" w:sz="4" w:space="0" w:color="auto"/>
            </w:tcBorders>
            <w:noWrap/>
            <w:hideMark/>
          </w:tcPr>
          <w:p w14:paraId="1D82F0E2"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15</w:t>
            </w:r>
          </w:p>
        </w:tc>
      </w:tr>
      <w:tr w:rsidR="00F83FB2" w:rsidRPr="00E60E6D" w14:paraId="3C991E44" w14:textId="77777777" w:rsidTr="00DA16A5">
        <w:trPr>
          <w:trHeight w:val="57"/>
          <w:jc w:val="center"/>
        </w:trPr>
        <w:tc>
          <w:tcPr>
            <w:tcW w:w="5000" w:type="pct"/>
            <w:gridSpan w:val="4"/>
            <w:tcBorders>
              <w:right w:val="single" w:sz="4" w:space="0" w:color="auto"/>
            </w:tcBorders>
          </w:tcPr>
          <w:p w14:paraId="50468640" w14:textId="77777777" w:rsidR="00F83FB2" w:rsidRPr="00E60E6D" w:rsidRDefault="00F83FB2" w:rsidP="00F83FB2">
            <w:pPr>
              <w:jc w:val="center"/>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Education</w:t>
            </w:r>
          </w:p>
        </w:tc>
      </w:tr>
      <w:tr w:rsidR="00F83FB2" w:rsidRPr="00E60E6D" w14:paraId="462FC154" w14:textId="77777777" w:rsidTr="00DA16A5">
        <w:trPr>
          <w:trHeight w:val="57"/>
          <w:jc w:val="center"/>
        </w:trPr>
        <w:tc>
          <w:tcPr>
            <w:tcW w:w="2502" w:type="pct"/>
            <w:noWrap/>
            <w:hideMark/>
          </w:tcPr>
          <w:p w14:paraId="592AE873"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Illiterate</w:t>
            </w:r>
          </w:p>
        </w:tc>
        <w:tc>
          <w:tcPr>
            <w:tcW w:w="983" w:type="pct"/>
            <w:tcBorders>
              <w:right w:val="single" w:sz="4" w:space="0" w:color="auto"/>
            </w:tcBorders>
            <w:noWrap/>
            <w:hideMark/>
          </w:tcPr>
          <w:p w14:paraId="5E246422"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118</w:t>
            </w:r>
          </w:p>
        </w:tc>
        <w:tc>
          <w:tcPr>
            <w:tcW w:w="679" w:type="pct"/>
            <w:tcBorders>
              <w:top w:val="single" w:sz="4" w:space="0" w:color="auto"/>
              <w:left w:val="single" w:sz="4" w:space="0" w:color="auto"/>
              <w:bottom w:val="single" w:sz="4" w:space="0" w:color="auto"/>
              <w:right w:val="single" w:sz="4" w:space="0" w:color="auto"/>
            </w:tcBorders>
          </w:tcPr>
          <w:p w14:paraId="35225CD2"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83</w:t>
            </w:r>
          </w:p>
        </w:tc>
        <w:tc>
          <w:tcPr>
            <w:tcW w:w="833" w:type="pct"/>
            <w:tcBorders>
              <w:left w:val="single" w:sz="4" w:space="0" w:color="auto"/>
            </w:tcBorders>
            <w:noWrap/>
            <w:hideMark/>
          </w:tcPr>
          <w:p w14:paraId="024FB06C"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35</w:t>
            </w:r>
          </w:p>
        </w:tc>
      </w:tr>
      <w:tr w:rsidR="00F83FB2" w:rsidRPr="00E60E6D" w14:paraId="3BEB3B74" w14:textId="77777777" w:rsidTr="00DA16A5">
        <w:trPr>
          <w:trHeight w:val="57"/>
          <w:jc w:val="center"/>
        </w:trPr>
        <w:tc>
          <w:tcPr>
            <w:tcW w:w="2502" w:type="pct"/>
            <w:noWrap/>
            <w:hideMark/>
          </w:tcPr>
          <w:p w14:paraId="31187FCC"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Primary</w:t>
            </w:r>
          </w:p>
        </w:tc>
        <w:tc>
          <w:tcPr>
            <w:tcW w:w="983" w:type="pct"/>
            <w:tcBorders>
              <w:right w:val="single" w:sz="4" w:space="0" w:color="auto"/>
            </w:tcBorders>
            <w:noWrap/>
            <w:hideMark/>
          </w:tcPr>
          <w:p w14:paraId="13EB7C25"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25</w:t>
            </w:r>
          </w:p>
        </w:tc>
        <w:tc>
          <w:tcPr>
            <w:tcW w:w="679" w:type="pct"/>
            <w:tcBorders>
              <w:top w:val="single" w:sz="4" w:space="0" w:color="auto"/>
              <w:left w:val="single" w:sz="4" w:space="0" w:color="auto"/>
              <w:bottom w:val="single" w:sz="4" w:space="0" w:color="auto"/>
              <w:right w:val="single" w:sz="4" w:space="0" w:color="auto"/>
            </w:tcBorders>
          </w:tcPr>
          <w:p w14:paraId="4C065269"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24</w:t>
            </w:r>
          </w:p>
        </w:tc>
        <w:tc>
          <w:tcPr>
            <w:tcW w:w="833" w:type="pct"/>
            <w:tcBorders>
              <w:left w:val="single" w:sz="4" w:space="0" w:color="auto"/>
            </w:tcBorders>
            <w:noWrap/>
            <w:hideMark/>
          </w:tcPr>
          <w:p w14:paraId="29945E1D"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0</w:t>
            </w:r>
          </w:p>
        </w:tc>
      </w:tr>
      <w:tr w:rsidR="00F83FB2" w:rsidRPr="00E60E6D" w14:paraId="723263FE" w14:textId="77777777" w:rsidTr="00DA16A5">
        <w:trPr>
          <w:trHeight w:val="57"/>
          <w:jc w:val="center"/>
        </w:trPr>
        <w:tc>
          <w:tcPr>
            <w:tcW w:w="2502" w:type="pct"/>
            <w:noWrap/>
            <w:hideMark/>
          </w:tcPr>
          <w:p w14:paraId="4A549E77"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Elementary</w:t>
            </w:r>
          </w:p>
        </w:tc>
        <w:tc>
          <w:tcPr>
            <w:tcW w:w="983" w:type="pct"/>
            <w:tcBorders>
              <w:right w:val="single" w:sz="4" w:space="0" w:color="auto"/>
            </w:tcBorders>
            <w:noWrap/>
            <w:hideMark/>
          </w:tcPr>
          <w:p w14:paraId="2B502674"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14</w:t>
            </w:r>
          </w:p>
        </w:tc>
        <w:tc>
          <w:tcPr>
            <w:tcW w:w="679" w:type="pct"/>
            <w:tcBorders>
              <w:top w:val="single" w:sz="4" w:space="0" w:color="auto"/>
              <w:left w:val="single" w:sz="4" w:space="0" w:color="auto"/>
              <w:bottom w:val="single" w:sz="4" w:space="0" w:color="auto"/>
              <w:right w:val="single" w:sz="4" w:space="0" w:color="auto"/>
            </w:tcBorders>
          </w:tcPr>
          <w:p w14:paraId="3CE00735"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16</w:t>
            </w:r>
          </w:p>
        </w:tc>
        <w:tc>
          <w:tcPr>
            <w:tcW w:w="833" w:type="pct"/>
            <w:tcBorders>
              <w:left w:val="single" w:sz="4" w:space="0" w:color="auto"/>
            </w:tcBorders>
            <w:noWrap/>
            <w:hideMark/>
          </w:tcPr>
          <w:p w14:paraId="798158A3"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0</w:t>
            </w:r>
          </w:p>
        </w:tc>
      </w:tr>
      <w:tr w:rsidR="00F83FB2" w:rsidRPr="00E60E6D" w14:paraId="55EDC60B" w14:textId="77777777" w:rsidTr="00DA16A5">
        <w:trPr>
          <w:trHeight w:val="57"/>
          <w:jc w:val="center"/>
        </w:trPr>
        <w:tc>
          <w:tcPr>
            <w:tcW w:w="2502" w:type="pct"/>
            <w:noWrap/>
            <w:hideMark/>
          </w:tcPr>
          <w:p w14:paraId="1232EE01"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Matric</w:t>
            </w:r>
          </w:p>
        </w:tc>
        <w:tc>
          <w:tcPr>
            <w:tcW w:w="983" w:type="pct"/>
            <w:tcBorders>
              <w:right w:val="single" w:sz="4" w:space="0" w:color="auto"/>
            </w:tcBorders>
            <w:noWrap/>
            <w:hideMark/>
          </w:tcPr>
          <w:p w14:paraId="46E1510A"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31</w:t>
            </w:r>
          </w:p>
        </w:tc>
        <w:tc>
          <w:tcPr>
            <w:tcW w:w="679" w:type="pct"/>
            <w:tcBorders>
              <w:top w:val="single" w:sz="4" w:space="0" w:color="auto"/>
              <w:left w:val="single" w:sz="4" w:space="0" w:color="auto"/>
              <w:bottom w:val="single" w:sz="4" w:space="0" w:color="auto"/>
              <w:right w:val="single" w:sz="4" w:space="0" w:color="auto"/>
            </w:tcBorders>
          </w:tcPr>
          <w:p w14:paraId="4CEEBAB5"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30</w:t>
            </w:r>
          </w:p>
        </w:tc>
        <w:tc>
          <w:tcPr>
            <w:tcW w:w="833" w:type="pct"/>
            <w:tcBorders>
              <w:left w:val="single" w:sz="4" w:space="0" w:color="auto"/>
            </w:tcBorders>
            <w:noWrap/>
            <w:hideMark/>
          </w:tcPr>
          <w:p w14:paraId="7D7D95EE"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w:t>
            </w:r>
          </w:p>
        </w:tc>
      </w:tr>
      <w:tr w:rsidR="00F83FB2" w:rsidRPr="00E60E6D" w14:paraId="6DA8BF67" w14:textId="77777777" w:rsidTr="00DA16A5">
        <w:trPr>
          <w:trHeight w:val="57"/>
          <w:jc w:val="center"/>
        </w:trPr>
        <w:tc>
          <w:tcPr>
            <w:tcW w:w="2502" w:type="pct"/>
            <w:noWrap/>
            <w:hideMark/>
          </w:tcPr>
          <w:p w14:paraId="1DD37422"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Intermediate</w:t>
            </w:r>
          </w:p>
        </w:tc>
        <w:tc>
          <w:tcPr>
            <w:tcW w:w="983" w:type="pct"/>
            <w:tcBorders>
              <w:right w:val="single" w:sz="4" w:space="0" w:color="auto"/>
            </w:tcBorders>
            <w:noWrap/>
            <w:hideMark/>
          </w:tcPr>
          <w:p w14:paraId="541AF18D"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13</w:t>
            </w:r>
          </w:p>
        </w:tc>
        <w:tc>
          <w:tcPr>
            <w:tcW w:w="679" w:type="pct"/>
            <w:tcBorders>
              <w:top w:val="single" w:sz="4" w:space="0" w:color="auto"/>
              <w:left w:val="single" w:sz="4" w:space="0" w:color="auto"/>
              <w:bottom w:val="single" w:sz="4" w:space="0" w:color="auto"/>
              <w:right w:val="single" w:sz="4" w:space="0" w:color="auto"/>
            </w:tcBorders>
          </w:tcPr>
          <w:p w14:paraId="28B186B7"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11</w:t>
            </w:r>
          </w:p>
        </w:tc>
        <w:tc>
          <w:tcPr>
            <w:tcW w:w="833" w:type="pct"/>
            <w:tcBorders>
              <w:left w:val="single" w:sz="4" w:space="0" w:color="auto"/>
            </w:tcBorders>
            <w:noWrap/>
            <w:hideMark/>
          </w:tcPr>
          <w:p w14:paraId="3D89E1D0"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2</w:t>
            </w:r>
          </w:p>
        </w:tc>
      </w:tr>
      <w:tr w:rsidR="00F83FB2" w:rsidRPr="00E60E6D" w14:paraId="38A987FE" w14:textId="77777777" w:rsidTr="00DA16A5">
        <w:trPr>
          <w:trHeight w:val="57"/>
          <w:jc w:val="center"/>
        </w:trPr>
        <w:tc>
          <w:tcPr>
            <w:tcW w:w="2502" w:type="pct"/>
            <w:noWrap/>
            <w:hideMark/>
          </w:tcPr>
          <w:p w14:paraId="7DC3C042"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Graduate</w:t>
            </w:r>
          </w:p>
        </w:tc>
        <w:tc>
          <w:tcPr>
            <w:tcW w:w="983" w:type="pct"/>
            <w:tcBorders>
              <w:right w:val="single" w:sz="4" w:space="0" w:color="auto"/>
            </w:tcBorders>
            <w:noWrap/>
            <w:hideMark/>
          </w:tcPr>
          <w:p w14:paraId="59B3AF1E"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16</w:t>
            </w:r>
          </w:p>
        </w:tc>
        <w:tc>
          <w:tcPr>
            <w:tcW w:w="679" w:type="pct"/>
            <w:tcBorders>
              <w:top w:val="single" w:sz="4" w:space="0" w:color="auto"/>
              <w:left w:val="single" w:sz="4" w:space="0" w:color="auto"/>
              <w:bottom w:val="single" w:sz="4" w:space="0" w:color="auto"/>
              <w:right w:val="single" w:sz="4" w:space="0" w:color="auto"/>
            </w:tcBorders>
          </w:tcPr>
          <w:p w14:paraId="5D51F793"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16</w:t>
            </w:r>
          </w:p>
        </w:tc>
        <w:tc>
          <w:tcPr>
            <w:tcW w:w="833" w:type="pct"/>
            <w:tcBorders>
              <w:left w:val="single" w:sz="4" w:space="0" w:color="auto"/>
            </w:tcBorders>
            <w:noWrap/>
            <w:hideMark/>
          </w:tcPr>
          <w:p w14:paraId="2C93AEE6" w14:textId="77777777" w:rsidR="00F83FB2" w:rsidRPr="00E60E6D" w:rsidRDefault="00F83FB2" w:rsidP="00F83FB2">
            <w:pPr>
              <w:jc w:val="center"/>
              <w:rPr>
                <w:rFonts w:ascii="Calibri" w:eastAsia="Calibri" w:hAnsi="Calibri" w:cs="Calibri"/>
                <w:sz w:val="18"/>
                <w:szCs w:val="18"/>
                <w:lang w:eastAsia="en-US"/>
              </w:rPr>
            </w:pPr>
            <w:r w:rsidRPr="00E60E6D">
              <w:rPr>
                <w:rFonts w:ascii="Calibri" w:eastAsia="Calibri" w:hAnsi="Calibri" w:cs="Calibri"/>
                <w:sz w:val="18"/>
                <w:szCs w:val="18"/>
                <w:lang w:eastAsia="en-US"/>
              </w:rPr>
              <w:t>0</w:t>
            </w:r>
          </w:p>
        </w:tc>
      </w:tr>
      <w:tr w:rsidR="00F83FB2" w:rsidRPr="00E60E6D" w14:paraId="6B73BB4C" w14:textId="77777777" w:rsidTr="00DA16A5">
        <w:trPr>
          <w:trHeight w:val="57"/>
          <w:jc w:val="center"/>
        </w:trPr>
        <w:tc>
          <w:tcPr>
            <w:tcW w:w="5000" w:type="pct"/>
            <w:gridSpan w:val="4"/>
            <w:tcBorders>
              <w:right w:val="single" w:sz="4" w:space="0" w:color="auto"/>
            </w:tcBorders>
          </w:tcPr>
          <w:p w14:paraId="5AD2FE54" w14:textId="77777777" w:rsidR="00F83FB2" w:rsidRPr="00E60E6D" w:rsidRDefault="00F83FB2" w:rsidP="00F83FB2">
            <w:pPr>
              <w:jc w:val="center"/>
              <w:rPr>
                <w:rFonts w:ascii="Calibri" w:eastAsia="Calibri" w:hAnsi="Calibri" w:cs="Calibri"/>
                <w:b/>
                <w:bCs/>
                <w:sz w:val="18"/>
                <w:szCs w:val="18"/>
                <w:lang w:eastAsia="en-US"/>
              </w:rPr>
            </w:pPr>
            <w:r w:rsidRPr="00E60E6D">
              <w:rPr>
                <w:rFonts w:ascii="Calibri" w:eastAsia="Calibri" w:hAnsi="Calibri" w:cs="Calibri"/>
                <w:b/>
                <w:bCs/>
                <w:sz w:val="18"/>
                <w:szCs w:val="18"/>
                <w:lang w:eastAsia="en-US"/>
              </w:rPr>
              <w:t>Source of Income</w:t>
            </w:r>
          </w:p>
        </w:tc>
      </w:tr>
      <w:tr w:rsidR="00F83FB2" w:rsidRPr="00E60E6D" w14:paraId="089DDB14" w14:textId="77777777" w:rsidTr="00DA16A5">
        <w:trPr>
          <w:trHeight w:val="57"/>
          <w:jc w:val="center"/>
        </w:trPr>
        <w:tc>
          <w:tcPr>
            <w:tcW w:w="2502" w:type="pct"/>
            <w:noWrap/>
            <w:hideMark/>
          </w:tcPr>
          <w:p w14:paraId="51E54A32"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 xml:space="preserve">Farmers </w:t>
            </w:r>
          </w:p>
        </w:tc>
        <w:tc>
          <w:tcPr>
            <w:tcW w:w="983" w:type="pct"/>
            <w:tcBorders>
              <w:right w:val="single" w:sz="4" w:space="0" w:color="auto"/>
            </w:tcBorders>
            <w:noWrap/>
            <w:hideMark/>
          </w:tcPr>
          <w:p w14:paraId="645C361B"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53</w:t>
            </w:r>
          </w:p>
        </w:tc>
        <w:tc>
          <w:tcPr>
            <w:tcW w:w="679" w:type="pct"/>
            <w:tcBorders>
              <w:top w:val="single" w:sz="4" w:space="0" w:color="auto"/>
              <w:left w:val="single" w:sz="4" w:space="0" w:color="auto"/>
              <w:bottom w:val="single" w:sz="4" w:space="0" w:color="auto"/>
              <w:right w:val="single" w:sz="4" w:space="0" w:color="auto"/>
            </w:tcBorders>
            <w:vAlign w:val="bottom"/>
          </w:tcPr>
          <w:p w14:paraId="409490C3"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19</w:t>
            </w:r>
          </w:p>
        </w:tc>
        <w:tc>
          <w:tcPr>
            <w:tcW w:w="833" w:type="pct"/>
            <w:tcBorders>
              <w:left w:val="single" w:sz="4" w:space="0" w:color="auto"/>
            </w:tcBorders>
            <w:noWrap/>
            <w:vAlign w:val="bottom"/>
            <w:hideMark/>
          </w:tcPr>
          <w:p w14:paraId="1E825259"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34</w:t>
            </w:r>
          </w:p>
        </w:tc>
      </w:tr>
      <w:tr w:rsidR="00F83FB2" w:rsidRPr="00E60E6D" w14:paraId="33794970" w14:textId="77777777" w:rsidTr="00DA16A5">
        <w:trPr>
          <w:trHeight w:val="57"/>
          <w:jc w:val="center"/>
        </w:trPr>
        <w:tc>
          <w:tcPr>
            <w:tcW w:w="2502" w:type="pct"/>
            <w:noWrap/>
            <w:hideMark/>
          </w:tcPr>
          <w:p w14:paraId="2AEA5154"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Government Servant</w:t>
            </w:r>
          </w:p>
        </w:tc>
        <w:tc>
          <w:tcPr>
            <w:tcW w:w="983" w:type="pct"/>
            <w:tcBorders>
              <w:right w:val="single" w:sz="4" w:space="0" w:color="auto"/>
            </w:tcBorders>
            <w:noWrap/>
            <w:hideMark/>
          </w:tcPr>
          <w:p w14:paraId="7A3ECCCB"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42</w:t>
            </w:r>
          </w:p>
        </w:tc>
        <w:tc>
          <w:tcPr>
            <w:tcW w:w="679" w:type="pct"/>
            <w:tcBorders>
              <w:top w:val="single" w:sz="4" w:space="0" w:color="auto"/>
              <w:left w:val="single" w:sz="4" w:space="0" w:color="auto"/>
              <w:bottom w:val="single" w:sz="4" w:space="0" w:color="auto"/>
              <w:right w:val="single" w:sz="4" w:space="0" w:color="auto"/>
            </w:tcBorders>
            <w:vAlign w:val="bottom"/>
          </w:tcPr>
          <w:p w14:paraId="56437A4F"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42</w:t>
            </w:r>
          </w:p>
        </w:tc>
        <w:tc>
          <w:tcPr>
            <w:tcW w:w="833" w:type="pct"/>
            <w:tcBorders>
              <w:left w:val="single" w:sz="4" w:space="0" w:color="auto"/>
            </w:tcBorders>
            <w:noWrap/>
            <w:vAlign w:val="bottom"/>
            <w:hideMark/>
          </w:tcPr>
          <w:p w14:paraId="75B81E8F"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0</w:t>
            </w:r>
          </w:p>
        </w:tc>
      </w:tr>
      <w:tr w:rsidR="00F83FB2" w:rsidRPr="00E60E6D" w14:paraId="46DE217D" w14:textId="77777777" w:rsidTr="00DA16A5">
        <w:trPr>
          <w:trHeight w:val="57"/>
          <w:jc w:val="center"/>
        </w:trPr>
        <w:tc>
          <w:tcPr>
            <w:tcW w:w="2502" w:type="pct"/>
            <w:noWrap/>
            <w:hideMark/>
          </w:tcPr>
          <w:p w14:paraId="4F032055" w14:textId="77777777" w:rsidR="00F83FB2" w:rsidRPr="00E60E6D" w:rsidRDefault="00F83FB2" w:rsidP="00F83FB2">
            <w:pPr>
              <w:jc w:val="both"/>
              <w:rPr>
                <w:rFonts w:ascii="Calibri" w:eastAsia="Calibri" w:hAnsi="Calibri" w:cs="Calibri"/>
                <w:sz w:val="18"/>
                <w:szCs w:val="18"/>
                <w:lang w:eastAsia="en-US"/>
              </w:rPr>
            </w:pPr>
            <w:proofErr w:type="spellStart"/>
            <w:r w:rsidRPr="00E60E6D">
              <w:rPr>
                <w:rFonts w:ascii="Calibri" w:eastAsia="Calibri" w:hAnsi="Calibri" w:cs="Calibri"/>
                <w:sz w:val="18"/>
                <w:szCs w:val="18"/>
                <w:lang w:eastAsia="en-US"/>
              </w:rPr>
              <w:t>Labour</w:t>
            </w:r>
            <w:proofErr w:type="spellEnd"/>
          </w:p>
        </w:tc>
        <w:tc>
          <w:tcPr>
            <w:tcW w:w="983" w:type="pct"/>
            <w:tcBorders>
              <w:right w:val="single" w:sz="4" w:space="0" w:color="auto"/>
            </w:tcBorders>
            <w:noWrap/>
            <w:hideMark/>
          </w:tcPr>
          <w:p w14:paraId="45FC4421"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79</w:t>
            </w:r>
          </w:p>
        </w:tc>
        <w:tc>
          <w:tcPr>
            <w:tcW w:w="679" w:type="pct"/>
            <w:tcBorders>
              <w:top w:val="single" w:sz="4" w:space="0" w:color="auto"/>
              <w:left w:val="single" w:sz="4" w:space="0" w:color="auto"/>
              <w:bottom w:val="single" w:sz="4" w:space="0" w:color="auto"/>
              <w:right w:val="single" w:sz="4" w:space="0" w:color="auto"/>
            </w:tcBorders>
            <w:vAlign w:val="bottom"/>
          </w:tcPr>
          <w:p w14:paraId="79CE8B5D"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76</w:t>
            </w:r>
          </w:p>
        </w:tc>
        <w:tc>
          <w:tcPr>
            <w:tcW w:w="833" w:type="pct"/>
            <w:tcBorders>
              <w:left w:val="single" w:sz="4" w:space="0" w:color="auto"/>
            </w:tcBorders>
            <w:noWrap/>
            <w:vAlign w:val="bottom"/>
            <w:hideMark/>
          </w:tcPr>
          <w:p w14:paraId="03C565C6"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3</w:t>
            </w:r>
          </w:p>
        </w:tc>
      </w:tr>
      <w:tr w:rsidR="00F83FB2" w:rsidRPr="00E60E6D" w14:paraId="16C11BF5" w14:textId="77777777" w:rsidTr="00DA16A5">
        <w:trPr>
          <w:trHeight w:val="57"/>
          <w:jc w:val="center"/>
        </w:trPr>
        <w:tc>
          <w:tcPr>
            <w:tcW w:w="2502" w:type="pct"/>
            <w:noWrap/>
            <w:hideMark/>
          </w:tcPr>
          <w:p w14:paraId="52B799F7"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Shepherd</w:t>
            </w:r>
          </w:p>
        </w:tc>
        <w:tc>
          <w:tcPr>
            <w:tcW w:w="983" w:type="pct"/>
            <w:tcBorders>
              <w:right w:val="single" w:sz="4" w:space="0" w:color="auto"/>
            </w:tcBorders>
            <w:noWrap/>
            <w:hideMark/>
          </w:tcPr>
          <w:p w14:paraId="689A8599"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28</w:t>
            </w:r>
          </w:p>
        </w:tc>
        <w:tc>
          <w:tcPr>
            <w:tcW w:w="679" w:type="pct"/>
            <w:tcBorders>
              <w:top w:val="single" w:sz="4" w:space="0" w:color="auto"/>
              <w:left w:val="single" w:sz="4" w:space="0" w:color="auto"/>
              <w:bottom w:val="single" w:sz="4" w:space="0" w:color="auto"/>
              <w:right w:val="single" w:sz="4" w:space="0" w:color="auto"/>
            </w:tcBorders>
            <w:vAlign w:val="bottom"/>
          </w:tcPr>
          <w:p w14:paraId="0B043BDE"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28</w:t>
            </w:r>
          </w:p>
        </w:tc>
        <w:tc>
          <w:tcPr>
            <w:tcW w:w="833" w:type="pct"/>
            <w:tcBorders>
              <w:left w:val="single" w:sz="4" w:space="0" w:color="auto"/>
            </w:tcBorders>
            <w:noWrap/>
            <w:vAlign w:val="bottom"/>
            <w:hideMark/>
          </w:tcPr>
          <w:p w14:paraId="3C795BBC"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0</w:t>
            </w:r>
          </w:p>
        </w:tc>
      </w:tr>
      <w:tr w:rsidR="00F83FB2" w:rsidRPr="00E60E6D" w14:paraId="36C602E5" w14:textId="77777777" w:rsidTr="00DA16A5">
        <w:trPr>
          <w:trHeight w:val="57"/>
          <w:jc w:val="center"/>
        </w:trPr>
        <w:tc>
          <w:tcPr>
            <w:tcW w:w="2502" w:type="pct"/>
            <w:noWrap/>
            <w:hideMark/>
          </w:tcPr>
          <w:p w14:paraId="095A459F" w14:textId="77777777" w:rsidR="00F83FB2" w:rsidRPr="00E60E6D" w:rsidRDefault="00F83FB2" w:rsidP="00F83FB2">
            <w:pPr>
              <w:jc w:val="both"/>
              <w:rPr>
                <w:rFonts w:ascii="Calibri" w:eastAsia="Calibri" w:hAnsi="Calibri" w:cs="Calibri"/>
                <w:sz w:val="18"/>
                <w:szCs w:val="18"/>
                <w:lang w:eastAsia="en-US"/>
              </w:rPr>
            </w:pPr>
            <w:r w:rsidRPr="00E60E6D">
              <w:rPr>
                <w:rFonts w:ascii="Calibri" w:eastAsia="Calibri" w:hAnsi="Calibri" w:cs="Calibri"/>
                <w:sz w:val="18"/>
                <w:szCs w:val="18"/>
                <w:lang w:eastAsia="en-US"/>
              </w:rPr>
              <w:t>Healer</w:t>
            </w:r>
          </w:p>
        </w:tc>
        <w:tc>
          <w:tcPr>
            <w:tcW w:w="983" w:type="pct"/>
            <w:tcBorders>
              <w:right w:val="single" w:sz="4" w:space="0" w:color="auto"/>
            </w:tcBorders>
            <w:noWrap/>
            <w:hideMark/>
          </w:tcPr>
          <w:p w14:paraId="672DA067" w14:textId="77777777" w:rsidR="00F83FB2" w:rsidRPr="00E60E6D" w:rsidRDefault="00F83FB2" w:rsidP="00F83FB2">
            <w:pPr>
              <w:jc w:val="center"/>
              <w:rPr>
                <w:rFonts w:ascii="Calibri" w:eastAsia="Calibri" w:hAnsi="Calibri" w:cs="Arial"/>
                <w:sz w:val="18"/>
                <w:szCs w:val="18"/>
                <w:lang w:eastAsia="en-US"/>
              </w:rPr>
            </w:pPr>
            <w:r w:rsidRPr="00E60E6D">
              <w:rPr>
                <w:rFonts w:ascii="Calibri" w:eastAsia="Calibri" w:hAnsi="Calibri" w:cs="Arial"/>
                <w:sz w:val="18"/>
                <w:szCs w:val="18"/>
                <w:lang w:eastAsia="en-US"/>
              </w:rPr>
              <w:t>15</w:t>
            </w:r>
          </w:p>
        </w:tc>
        <w:tc>
          <w:tcPr>
            <w:tcW w:w="679" w:type="pct"/>
            <w:tcBorders>
              <w:top w:val="single" w:sz="4" w:space="0" w:color="auto"/>
              <w:left w:val="single" w:sz="4" w:space="0" w:color="auto"/>
              <w:bottom w:val="single" w:sz="4" w:space="0" w:color="auto"/>
              <w:right w:val="single" w:sz="4" w:space="0" w:color="auto"/>
            </w:tcBorders>
            <w:vAlign w:val="bottom"/>
          </w:tcPr>
          <w:p w14:paraId="5C6F7FBC"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15</w:t>
            </w:r>
          </w:p>
        </w:tc>
        <w:tc>
          <w:tcPr>
            <w:tcW w:w="833" w:type="pct"/>
            <w:tcBorders>
              <w:left w:val="single" w:sz="4" w:space="0" w:color="auto"/>
            </w:tcBorders>
            <w:noWrap/>
            <w:vAlign w:val="bottom"/>
            <w:hideMark/>
          </w:tcPr>
          <w:p w14:paraId="3C8433DA" w14:textId="77777777" w:rsidR="00F83FB2" w:rsidRPr="00E60E6D" w:rsidRDefault="00F83FB2" w:rsidP="00F83FB2">
            <w:pPr>
              <w:jc w:val="center"/>
              <w:rPr>
                <w:rFonts w:ascii="Calibri" w:eastAsia="Calibri" w:hAnsi="Calibri" w:cs="Arial"/>
                <w:color w:val="000000"/>
                <w:sz w:val="18"/>
                <w:szCs w:val="18"/>
                <w:lang w:eastAsia="en-US"/>
              </w:rPr>
            </w:pPr>
            <w:r w:rsidRPr="00E60E6D">
              <w:rPr>
                <w:rFonts w:ascii="Calibri" w:eastAsia="Calibri" w:hAnsi="Calibri" w:cs="Arial"/>
                <w:color w:val="000000"/>
                <w:sz w:val="18"/>
                <w:szCs w:val="18"/>
                <w:lang w:eastAsia="en-US"/>
              </w:rPr>
              <w:t>0</w:t>
            </w:r>
          </w:p>
        </w:tc>
      </w:tr>
    </w:tbl>
    <w:p w14:paraId="6569D6B8" w14:textId="77777777" w:rsidR="00F83FB2" w:rsidRPr="00E60E6D" w:rsidRDefault="00F83FB2" w:rsidP="0009451E">
      <w:pPr>
        <w:spacing w:line="276" w:lineRule="auto"/>
        <w:jc w:val="both"/>
        <w:rPr>
          <w:rFonts w:asciiTheme="minorHAnsi" w:eastAsiaTheme="minorHAnsi" w:hAnsiTheme="minorHAnsi" w:cstheme="minorHAnsi"/>
          <w:sz w:val="18"/>
          <w:szCs w:val="18"/>
          <w:lang w:eastAsia="en-US"/>
        </w:rPr>
      </w:pPr>
    </w:p>
    <w:p w14:paraId="285F2E48"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Taxonomic diversity</w:t>
      </w:r>
    </w:p>
    <w:p w14:paraId="667F4709"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The study yielded 129 medicinal plants belonging to 48 families and 103 genera. Asteraceae was the most represented family with 18 species followed by Rosaceae with (13 spp.), </w:t>
      </w:r>
      <w:proofErr w:type="spellStart"/>
      <w:r w:rsidRPr="00E60E6D">
        <w:rPr>
          <w:rFonts w:asciiTheme="minorHAnsi" w:eastAsiaTheme="minorHAnsi" w:hAnsiTheme="minorHAnsi" w:cstheme="minorHAnsi"/>
          <w:sz w:val="18"/>
          <w:szCs w:val="18"/>
          <w:lang w:eastAsia="en-US"/>
        </w:rPr>
        <w:t>Apiaceae</w:t>
      </w:r>
      <w:proofErr w:type="spellEnd"/>
      <w:r w:rsidRPr="00E60E6D">
        <w:rPr>
          <w:rFonts w:asciiTheme="minorHAnsi" w:eastAsiaTheme="minorHAnsi" w:hAnsiTheme="minorHAnsi" w:cstheme="minorHAnsi"/>
          <w:sz w:val="18"/>
          <w:szCs w:val="18"/>
          <w:lang w:eastAsia="en-US"/>
        </w:rPr>
        <w:t xml:space="preserve"> (7 spp.), Fabaceae (6 spp.), and Solanaceae (5 spp.) (Table 3). Similarly, </w:t>
      </w:r>
      <w:r w:rsidRPr="00E60E6D">
        <w:rPr>
          <w:rFonts w:asciiTheme="minorHAnsi" w:eastAsiaTheme="minorHAnsi" w:hAnsiTheme="minorHAnsi" w:cstheme="minorHAnsi"/>
          <w:i/>
          <w:iCs/>
          <w:sz w:val="18"/>
          <w:szCs w:val="18"/>
          <w:lang w:eastAsia="en-US"/>
        </w:rPr>
        <w:t>Prunus</w:t>
      </w:r>
      <w:r w:rsidRPr="00E60E6D">
        <w:rPr>
          <w:rFonts w:asciiTheme="minorHAnsi" w:eastAsiaTheme="minorHAnsi" w:hAnsiTheme="minorHAnsi" w:cstheme="minorHAnsi"/>
          <w:sz w:val="18"/>
          <w:szCs w:val="18"/>
          <w:lang w:eastAsia="en-US"/>
        </w:rPr>
        <w:t xml:space="preserve"> came first with 6 species mentioned, followed by </w:t>
      </w:r>
      <w:r w:rsidRPr="00E60E6D">
        <w:rPr>
          <w:rFonts w:asciiTheme="minorHAnsi" w:eastAsiaTheme="minorHAnsi" w:hAnsiTheme="minorHAnsi" w:cstheme="minorHAnsi"/>
          <w:i/>
          <w:iCs/>
          <w:sz w:val="18"/>
          <w:szCs w:val="18"/>
          <w:lang w:eastAsia="en-US"/>
        </w:rPr>
        <w:t>Allium</w:t>
      </w:r>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
          <w:iCs/>
          <w:sz w:val="18"/>
          <w:szCs w:val="18"/>
          <w:lang w:eastAsia="en-US"/>
        </w:rPr>
        <w:t>Rosa</w:t>
      </w:r>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
          <w:iCs/>
          <w:sz w:val="18"/>
          <w:szCs w:val="18"/>
          <w:lang w:eastAsia="en-US"/>
        </w:rPr>
        <w:t>Solanum</w:t>
      </w:r>
      <w:r w:rsidRPr="00E60E6D">
        <w:rPr>
          <w:rFonts w:asciiTheme="minorHAnsi" w:eastAsiaTheme="minorHAnsi" w:hAnsiTheme="minorHAnsi" w:cstheme="minorHAnsi"/>
          <w:sz w:val="18"/>
          <w:szCs w:val="18"/>
          <w:lang w:eastAsia="en-US"/>
        </w:rPr>
        <w:t xml:space="preserve">, and </w:t>
      </w:r>
      <w:r w:rsidRPr="00E60E6D">
        <w:rPr>
          <w:rFonts w:asciiTheme="minorHAnsi" w:eastAsiaTheme="minorHAnsi" w:hAnsiTheme="minorHAnsi" w:cstheme="minorHAnsi"/>
          <w:i/>
          <w:iCs/>
          <w:sz w:val="18"/>
          <w:szCs w:val="18"/>
          <w:lang w:eastAsia="en-US"/>
        </w:rPr>
        <w:t>Morus</w:t>
      </w:r>
      <w:r w:rsidRPr="00E60E6D">
        <w:rPr>
          <w:rFonts w:asciiTheme="minorHAnsi" w:eastAsiaTheme="minorHAnsi" w:hAnsiTheme="minorHAnsi" w:cstheme="minorHAnsi"/>
          <w:sz w:val="18"/>
          <w:szCs w:val="18"/>
          <w:lang w:eastAsia="en-US"/>
        </w:rPr>
        <w:t>, all having 3 species cited (Table 5).</w:t>
      </w:r>
    </w:p>
    <w:p w14:paraId="3BD51E07"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79EDD2BF" w14:textId="77777777" w:rsidR="009007C2" w:rsidRPr="00E60E6D" w:rsidRDefault="009007C2" w:rsidP="0009451E">
      <w:pPr>
        <w:spacing w:line="276" w:lineRule="auto"/>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Table 3. Plant families versus reported medicinal plants.</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318"/>
        <w:gridCol w:w="3120"/>
        <w:gridCol w:w="2582"/>
      </w:tblGrid>
      <w:tr w:rsidR="009007C2" w:rsidRPr="00E60E6D" w14:paraId="67A184F5" w14:textId="77777777" w:rsidTr="00C8053C">
        <w:trPr>
          <w:trHeight w:val="57"/>
          <w:tblHeader/>
          <w:jc w:val="center"/>
        </w:trPr>
        <w:tc>
          <w:tcPr>
            <w:tcW w:w="3336" w:type="dxa"/>
            <w:tcBorders>
              <w:top w:val="single" w:sz="4" w:space="0" w:color="auto"/>
              <w:bottom w:val="single" w:sz="4" w:space="0" w:color="auto"/>
            </w:tcBorders>
            <w:noWrap/>
            <w:tcMar>
              <w:top w:w="15" w:type="dxa"/>
              <w:left w:w="15" w:type="dxa"/>
              <w:bottom w:w="0" w:type="dxa"/>
              <w:right w:w="15" w:type="dxa"/>
            </w:tcMar>
            <w:vAlign w:val="center"/>
            <w:hideMark/>
          </w:tcPr>
          <w:p w14:paraId="33BAF248" w14:textId="77777777" w:rsidR="009007C2" w:rsidRPr="00E60E6D" w:rsidRDefault="009007C2" w:rsidP="00E60E6D">
            <w:pPr>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Family</w:t>
            </w:r>
          </w:p>
        </w:tc>
        <w:tc>
          <w:tcPr>
            <w:tcW w:w="3137" w:type="dxa"/>
            <w:tcBorders>
              <w:top w:val="single" w:sz="4" w:space="0" w:color="auto"/>
              <w:bottom w:val="single" w:sz="4" w:space="0" w:color="auto"/>
            </w:tcBorders>
            <w:noWrap/>
            <w:tcMar>
              <w:top w:w="15" w:type="dxa"/>
              <w:left w:w="15" w:type="dxa"/>
              <w:bottom w:w="0" w:type="dxa"/>
              <w:right w:w="15" w:type="dxa"/>
            </w:tcMar>
            <w:vAlign w:val="center"/>
            <w:hideMark/>
          </w:tcPr>
          <w:p w14:paraId="25ED889A" w14:textId="77777777" w:rsidR="009007C2" w:rsidRPr="00E60E6D" w:rsidRDefault="009007C2" w:rsidP="00E60E6D">
            <w:pPr>
              <w:jc w:val="center"/>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No. of Species</w:t>
            </w:r>
          </w:p>
        </w:tc>
        <w:tc>
          <w:tcPr>
            <w:tcW w:w="2596" w:type="dxa"/>
            <w:tcBorders>
              <w:top w:val="single" w:sz="4" w:space="0" w:color="auto"/>
              <w:bottom w:val="single" w:sz="4" w:space="0" w:color="auto"/>
            </w:tcBorders>
            <w:noWrap/>
            <w:tcMar>
              <w:top w:w="15" w:type="dxa"/>
              <w:left w:w="15" w:type="dxa"/>
              <w:bottom w:w="0" w:type="dxa"/>
              <w:right w:w="15" w:type="dxa"/>
            </w:tcMar>
            <w:vAlign w:val="center"/>
            <w:hideMark/>
          </w:tcPr>
          <w:p w14:paraId="249E4A9F" w14:textId="77777777" w:rsidR="009007C2" w:rsidRPr="00E60E6D" w:rsidRDefault="009007C2" w:rsidP="00E60E6D">
            <w:pPr>
              <w:jc w:val="center"/>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Percentage</w:t>
            </w:r>
          </w:p>
        </w:tc>
      </w:tr>
      <w:tr w:rsidR="009007C2" w:rsidRPr="00E60E6D" w14:paraId="3F0A0B07" w14:textId="77777777" w:rsidTr="00C8053C">
        <w:trPr>
          <w:trHeight w:val="57"/>
          <w:jc w:val="center"/>
        </w:trPr>
        <w:tc>
          <w:tcPr>
            <w:tcW w:w="3336" w:type="dxa"/>
            <w:tcBorders>
              <w:top w:val="single" w:sz="4" w:space="0" w:color="auto"/>
            </w:tcBorders>
            <w:noWrap/>
            <w:tcMar>
              <w:top w:w="15" w:type="dxa"/>
              <w:left w:w="15" w:type="dxa"/>
              <w:bottom w:w="0" w:type="dxa"/>
              <w:right w:w="15" w:type="dxa"/>
            </w:tcMar>
            <w:vAlign w:val="center"/>
            <w:hideMark/>
          </w:tcPr>
          <w:p w14:paraId="3A76AAFB"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Asteraceae</w:t>
            </w:r>
          </w:p>
        </w:tc>
        <w:tc>
          <w:tcPr>
            <w:tcW w:w="3137" w:type="dxa"/>
            <w:tcBorders>
              <w:top w:val="single" w:sz="4" w:space="0" w:color="auto"/>
            </w:tcBorders>
            <w:noWrap/>
            <w:tcMar>
              <w:top w:w="15" w:type="dxa"/>
              <w:left w:w="15" w:type="dxa"/>
              <w:bottom w:w="0" w:type="dxa"/>
              <w:right w:w="15" w:type="dxa"/>
            </w:tcMar>
            <w:vAlign w:val="center"/>
            <w:hideMark/>
          </w:tcPr>
          <w:p w14:paraId="758A425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18</w:t>
            </w:r>
          </w:p>
        </w:tc>
        <w:tc>
          <w:tcPr>
            <w:tcW w:w="2596" w:type="dxa"/>
            <w:tcBorders>
              <w:top w:val="single" w:sz="4" w:space="0" w:color="auto"/>
            </w:tcBorders>
            <w:noWrap/>
            <w:tcMar>
              <w:top w:w="15" w:type="dxa"/>
              <w:left w:w="15" w:type="dxa"/>
              <w:bottom w:w="0" w:type="dxa"/>
              <w:right w:w="15" w:type="dxa"/>
            </w:tcMar>
            <w:vAlign w:val="center"/>
            <w:hideMark/>
          </w:tcPr>
          <w:p w14:paraId="541EDCD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7.9</w:t>
            </w:r>
          </w:p>
        </w:tc>
      </w:tr>
      <w:tr w:rsidR="009007C2" w:rsidRPr="00E60E6D" w14:paraId="7AD56CDA" w14:textId="77777777" w:rsidTr="00C8053C">
        <w:trPr>
          <w:trHeight w:val="57"/>
          <w:jc w:val="center"/>
        </w:trPr>
        <w:tc>
          <w:tcPr>
            <w:tcW w:w="3336" w:type="dxa"/>
            <w:noWrap/>
            <w:tcMar>
              <w:top w:w="15" w:type="dxa"/>
              <w:left w:w="15" w:type="dxa"/>
              <w:bottom w:w="0" w:type="dxa"/>
              <w:right w:w="15" w:type="dxa"/>
            </w:tcMar>
            <w:vAlign w:val="center"/>
            <w:hideMark/>
          </w:tcPr>
          <w:p w14:paraId="7F55E1DB"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Rosaceae</w:t>
            </w:r>
          </w:p>
        </w:tc>
        <w:tc>
          <w:tcPr>
            <w:tcW w:w="3137" w:type="dxa"/>
            <w:noWrap/>
            <w:tcMar>
              <w:top w:w="15" w:type="dxa"/>
              <w:left w:w="15" w:type="dxa"/>
              <w:bottom w:w="0" w:type="dxa"/>
              <w:right w:w="15" w:type="dxa"/>
            </w:tcMar>
            <w:vAlign w:val="center"/>
            <w:hideMark/>
          </w:tcPr>
          <w:p w14:paraId="1CC6985B"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c>
          <w:tcPr>
            <w:tcW w:w="2596" w:type="dxa"/>
            <w:noWrap/>
            <w:tcMar>
              <w:top w:w="15" w:type="dxa"/>
              <w:left w:w="15" w:type="dxa"/>
              <w:bottom w:w="0" w:type="dxa"/>
              <w:right w:w="15" w:type="dxa"/>
            </w:tcMar>
            <w:vAlign w:val="center"/>
            <w:hideMark/>
          </w:tcPr>
          <w:p w14:paraId="09CF9009"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5.7</w:t>
            </w:r>
          </w:p>
        </w:tc>
      </w:tr>
      <w:tr w:rsidR="009007C2" w:rsidRPr="00E60E6D" w14:paraId="1F9129DC" w14:textId="77777777" w:rsidTr="00C8053C">
        <w:trPr>
          <w:trHeight w:val="57"/>
          <w:jc w:val="center"/>
        </w:trPr>
        <w:tc>
          <w:tcPr>
            <w:tcW w:w="3336" w:type="dxa"/>
            <w:noWrap/>
            <w:tcMar>
              <w:top w:w="15" w:type="dxa"/>
              <w:left w:w="15" w:type="dxa"/>
              <w:bottom w:w="0" w:type="dxa"/>
              <w:right w:w="15" w:type="dxa"/>
            </w:tcMar>
            <w:vAlign w:val="center"/>
            <w:hideMark/>
          </w:tcPr>
          <w:p w14:paraId="68BDE140"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Apiaceae</w:t>
            </w:r>
            <w:proofErr w:type="spellEnd"/>
          </w:p>
        </w:tc>
        <w:tc>
          <w:tcPr>
            <w:tcW w:w="3137" w:type="dxa"/>
            <w:noWrap/>
            <w:tcMar>
              <w:top w:w="15" w:type="dxa"/>
              <w:left w:w="15" w:type="dxa"/>
              <w:bottom w:w="0" w:type="dxa"/>
              <w:right w:w="15" w:type="dxa"/>
            </w:tcMar>
            <w:vAlign w:val="center"/>
            <w:hideMark/>
          </w:tcPr>
          <w:p w14:paraId="5777506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7</w:t>
            </w:r>
          </w:p>
        </w:tc>
        <w:tc>
          <w:tcPr>
            <w:tcW w:w="2596" w:type="dxa"/>
            <w:noWrap/>
            <w:tcMar>
              <w:top w:w="15" w:type="dxa"/>
              <w:left w:w="15" w:type="dxa"/>
              <w:bottom w:w="0" w:type="dxa"/>
              <w:right w:w="15" w:type="dxa"/>
            </w:tcMar>
            <w:vAlign w:val="center"/>
            <w:hideMark/>
          </w:tcPr>
          <w:p w14:paraId="17547ECD"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3.1</w:t>
            </w:r>
          </w:p>
        </w:tc>
      </w:tr>
      <w:tr w:rsidR="009007C2" w:rsidRPr="00E60E6D" w14:paraId="04FBFF3D" w14:textId="77777777" w:rsidTr="00C8053C">
        <w:trPr>
          <w:trHeight w:val="57"/>
          <w:jc w:val="center"/>
        </w:trPr>
        <w:tc>
          <w:tcPr>
            <w:tcW w:w="3336" w:type="dxa"/>
            <w:noWrap/>
            <w:tcMar>
              <w:top w:w="15" w:type="dxa"/>
              <w:left w:w="15" w:type="dxa"/>
              <w:bottom w:w="0" w:type="dxa"/>
              <w:right w:w="15" w:type="dxa"/>
            </w:tcMar>
            <w:vAlign w:val="center"/>
            <w:hideMark/>
          </w:tcPr>
          <w:p w14:paraId="1EFF96EB"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Lamiaceae</w:t>
            </w:r>
            <w:proofErr w:type="spellEnd"/>
          </w:p>
        </w:tc>
        <w:tc>
          <w:tcPr>
            <w:tcW w:w="3137" w:type="dxa"/>
            <w:noWrap/>
            <w:tcMar>
              <w:top w:w="15" w:type="dxa"/>
              <w:left w:w="15" w:type="dxa"/>
              <w:bottom w:w="0" w:type="dxa"/>
              <w:right w:w="15" w:type="dxa"/>
            </w:tcMar>
            <w:vAlign w:val="center"/>
            <w:hideMark/>
          </w:tcPr>
          <w:p w14:paraId="4E4D7F7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7</w:t>
            </w:r>
          </w:p>
        </w:tc>
        <w:tc>
          <w:tcPr>
            <w:tcW w:w="2596" w:type="dxa"/>
            <w:noWrap/>
            <w:tcMar>
              <w:top w:w="15" w:type="dxa"/>
              <w:left w:w="15" w:type="dxa"/>
              <w:bottom w:w="0" w:type="dxa"/>
              <w:right w:w="15" w:type="dxa"/>
            </w:tcMar>
            <w:vAlign w:val="center"/>
            <w:hideMark/>
          </w:tcPr>
          <w:p w14:paraId="0E20377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3.1</w:t>
            </w:r>
          </w:p>
        </w:tc>
      </w:tr>
      <w:tr w:rsidR="009007C2" w:rsidRPr="00E60E6D" w14:paraId="4DCA4415" w14:textId="77777777" w:rsidTr="00C8053C">
        <w:trPr>
          <w:trHeight w:val="57"/>
          <w:jc w:val="center"/>
        </w:trPr>
        <w:tc>
          <w:tcPr>
            <w:tcW w:w="3336" w:type="dxa"/>
            <w:noWrap/>
            <w:tcMar>
              <w:top w:w="15" w:type="dxa"/>
              <w:left w:w="15" w:type="dxa"/>
              <w:bottom w:w="0" w:type="dxa"/>
              <w:right w:w="15" w:type="dxa"/>
            </w:tcMar>
            <w:vAlign w:val="center"/>
            <w:hideMark/>
          </w:tcPr>
          <w:p w14:paraId="527B6D13"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Polygonaceae</w:t>
            </w:r>
            <w:proofErr w:type="spellEnd"/>
          </w:p>
        </w:tc>
        <w:tc>
          <w:tcPr>
            <w:tcW w:w="3137" w:type="dxa"/>
            <w:noWrap/>
            <w:tcMar>
              <w:top w:w="15" w:type="dxa"/>
              <w:left w:w="15" w:type="dxa"/>
              <w:bottom w:w="0" w:type="dxa"/>
              <w:right w:w="15" w:type="dxa"/>
            </w:tcMar>
            <w:vAlign w:val="center"/>
            <w:hideMark/>
          </w:tcPr>
          <w:p w14:paraId="6414484B"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7</w:t>
            </w:r>
          </w:p>
        </w:tc>
        <w:tc>
          <w:tcPr>
            <w:tcW w:w="2596" w:type="dxa"/>
            <w:noWrap/>
            <w:tcMar>
              <w:top w:w="15" w:type="dxa"/>
              <w:left w:w="15" w:type="dxa"/>
              <w:bottom w:w="0" w:type="dxa"/>
              <w:right w:w="15" w:type="dxa"/>
            </w:tcMar>
            <w:vAlign w:val="center"/>
            <w:hideMark/>
          </w:tcPr>
          <w:p w14:paraId="79264FA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3.1</w:t>
            </w:r>
          </w:p>
        </w:tc>
      </w:tr>
      <w:tr w:rsidR="009007C2" w:rsidRPr="00E60E6D" w14:paraId="16A096FA" w14:textId="77777777" w:rsidTr="00C8053C">
        <w:trPr>
          <w:trHeight w:val="57"/>
          <w:jc w:val="center"/>
        </w:trPr>
        <w:tc>
          <w:tcPr>
            <w:tcW w:w="3336" w:type="dxa"/>
            <w:noWrap/>
            <w:tcMar>
              <w:top w:w="15" w:type="dxa"/>
              <w:left w:w="15" w:type="dxa"/>
              <w:bottom w:w="0" w:type="dxa"/>
              <w:right w:w="15" w:type="dxa"/>
            </w:tcMar>
            <w:vAlign w:val="center"/>
            <w:hideMark/>
          </w:tcPr>
          <w:p w14:paraId="63A2BD0F"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Fabaceae</w:t>
            </w:r>
          </w:p>
        </w:tc>
        <w:tc>
          <w:tcPr>
            <w:tcW w:w="3137" w:type="dxa"/>
            <w:noWrap/>
            <w:tcMar>
              <w:top w:w="15" w:type="dxa"/>
              <w:left w:w="15" w:type="dxa"/>
              <w:bottom w:w="0" w:type="dxa"/>
              <w:right w:w="15" w:type="dxa"/>
            </w:tcMar>
            <w:vAlign w:val="center"/>
            <w:hideMark/>
          </w:tcPr>
          <w:p w14:paraId="753BC3B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6</w:t>
            </w:r>
          </w:p>
        </w:tc>
        <w:tc>
          <w:tcPr>
            <w:tcW w:w="2596" w:type="dxa"/>
            <w:noWrap/>
            <w:tcMar>
              <w:top w:w="15" w:type="dxa"/>
              <w:left w:w="15" w:type="dxa"/>
              <w:bottom w:w="0" w:type="dxa"/>
              <w:right w:w="15" w:type="dxa"/>
            </w:tcMar>
            <w:vAlign w:val="center"/>
            <w:hideMark/>
          </w:tcPr>
          <w:p w14:paraId="10D0001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2.6</w:t>
            </w:r>
          </w:p>
        </w:tc>
      </w:tr>
      <w:tr w:rsidR="009007C2" w:rsidRPr="00E60E6D" w14:paraId="3E223BC7" w14:textId="77777777" w:rsidTr="00C8053C">
        <w:trPr>
          <w:trHeight w:val="57"/>
          <w:jc w:val="center"/>
        </w:trPr>
        <w:tc>
          <w:tcPr>
            <w:tcW w:w="3336" w:type="dxa"/>
            <w:noWrap/>
            <w:tcMar>
              <w:top w:w="15" w:type="dxa"/>
              <w:left w:w="15" w:type="dxa"/>
              <w:bottom w:w="0" w:type="dxa"/>
              <w:right w:w="15" w:type="dxa"/>
            </w:tcMar>
            <w:vAlign w:val="center"/>
            <w:hideMark/>
          </w:tcPr>
          <w:p w14:paraId="29CCAAC5" w14:textId="77777777" w:rsidR="009007C2" w:rsidRPr="00E60E6D" w:rsidRDefault="00F30691"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Fabaceae</w:t>
            </w:r>
          </w:p>
        </w:tc>
        <w:tc>
          <w:tcPr>
            <w:tcW w:w="3137" w:type="dxa"/>
            <w:noWrap/>
            <w:tcMar>
              <w:top w:w="15" w:type="dxa"/>
              <w:left w:w="15" w:type="dxa"/>
              <w:bottom w:w="0" w:type="dxa"/>
              <w:right w:w="15" w:type="dxa"/>
            </w:tcMar>
            <w:vAlign w:val="center"/>
            <w:hideMark/>
          </w:tcPr>
          <w:p w14:paraId="2BC0190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w:t>
            </w:r>
          </w:p>
        </w:tc>
        <w:tc>
          <w:tcPr>
            <w:tcW w:w="2596" w:type="dxa"/>
            <w:noWrap/>
            <w:tcMar>
              <w:top w:w="15" w:type="dxa"/>
              <w:left w:w="15" w:type="dxa"/>
              <w:bottom w:w="0" w:type="dxa"/>
              <w:right w:w="15" w:type="dxa"/>
            </w:tcMar>
            <w:vAlign w:val="center"/>
            <w:hideMark/>
          </w:tcPr>
          <w:p w14:paraId="038C72F1"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2.2</w:t>
            </w:r>
          </w:p>
        </w:tc>
      </w:tr>
      <w:tr w:rsidR="009007C2" w:rsidRPr="00E60E6D" w14:paraId="6EAEBA1A" w14:textId="77777777" w:rsidTr="00C8053C">
        <w:trPr>
          <w:trHeight w:val="57"/>
          <w:jc w:val="center"/>
        </w:trPr>
        <w:tc>
          <w:tcPr>
            <w:tcW w:w="3336" w:type="dxa"/>
            <w:noWrap/>
            <w:tcMar>
              <w:top w:w="15" w:type="dxa"/>
              <w:left w:w="15" w:type="dxa"/>
              <w:bottom w:w="0" w:type="dxa"/>
              <w:right w:w="15" w:type="dxa"/>
            </w:tcMar>
            <w:vAlign w:val="center"/>
            <w:hideMark/>
          </w:tcPr>
          <w:p w14:paraId="425C0BEC"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Solanaceae</w:t>
            </w:r>
          </w:p>
        </w:tc>
        <w:tc>
          <w:tcPr>
            <w:tcW w:w="3137" w:type="dxa"/>
            <w:noWrap/>
            <w:tcMar>
              <w:top w:w="15" w:type="dxa"/>
              <w:left w:w="15" w:type="dxa"/>
              <w:bottom w:w="0" w:type="dxa"/>
              <w:right w:w="15" w:type="dxa"/>
            </w:tcMar>
            <w:vAlign w:val="center"/>
            <w:hideMark/>
          </w:tcPr>
          <w:p w14:paraId="6042334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w:t>
            </w:r>
          </w:p>
        </w:tc>
        <w:tc>
          <w:tcPr>
            <w:tcW w:w="2596" w:type="dxa"/>
            <w:noWrap/>
            <w:tcMar>
              <w:top w:w="15" w:type="dxa"/>
              <w:left w:w="15" w:type="dxa"/>
              <w:bottom w:w="0" w:type="dxa"/>
              <w:right w:w="15" w:type="dxa"/>
            </w:tcMar>
            <w:vAlign w:val="center"/>
            <w:hideMark/>
          </w:tcPr>
          <w:p w14:paraId="66B5FCC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2.2</w:t>
            </w:r>
          </w:p>
        </w:tc>
      </w:tr>
      <w:tr w:rsidR="009007C2" w:rsidRPr="00E60E6D" w14:paraId="356FC5CE" w14:textId="77777777" w:rsidTr="00C8053C">
        <w:trPr>
          <w:trHeight w:val="57"/>
          <w:jc w:val="center"/>
        </w:trPr>
        <w:tc>
          <w:tcPr>
            <w:tcW w:w="3336" w:type="dxa"/>
            <w:noWrap/>
            <w:tcMar>
              <w:top w:w="15" w:type="dxa"/>
              <w:left w:w="15" w:type="dxa"/>
              <w:bottom w:w="0" w:type="dxa"/>
              <w:right w:w="15" w:type="dxa"/>
            </w:tcMar>
            <w:vAlign w:val="center"/>
            <w:hideMark/>
          </w:tcPr>
          <w:p w14:paraId="40265B8D"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Brassicaceae</w:t>
            </w:r>
          </w:p>
        </w:tc>
        <w:tc>
          <w:tcPr>
            <w:tcW w:w="3137" w:type="dxa"/>
            <w:noWrap/>
            <w:tcMar>
              <w:top w:w="15" w:type="dxa"/>
              <w:left w:w="15" w:type="dxa"/>
              <w:bottom w:w="0" w:type="dxa"/>
              <w:right w:w="15" w:type="dxa"/>
            </w:tcMar>
            <w:vAlign w:val="center"/>
            <w:hideMark/>
          </w:tcPr>
          <w:p w14:paraId="1A92FD7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4</w:t>
            </w:r>
          </w:p>
        </w:tc>
        <w:tc>
          <w:tcPr>
            <w:tcW w:w="2596" w:type="dxa"/>
            <w:noWrap/>
            <w:tcMar>
              <w:top w:w="15" w:type="dxa"/>
              <w:left w:w="15" w:type="dxa"/>
              <w:bottom w:w="0" w:type="dxa"/>
              <w:right w:w="15" w:type="dxa"/>
            </w:tcMar>
            <w:vAlign w:val="center"/>
            <w:hideMark/>
          </w:tcPr>
          <w:p w14:paraId="1412EF3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1.8</w:t>
            </w:r>
          </w:p>
        </w:tc>
      </w:tr>
      <w:tr w:rsidR="009007C2" w:rsidRPr="00E60E6D" w14:paraId="710DE9DB" w14:textId="77777777" w:rsidTr="00C8053C">
        <w:trPr>
          <w:trHeight w:val="57"/>
          <w:jc w:val="center"/>
        </w:trPr>
        <w:tc>
          <w:tcPr>
            <w:tcW w:w="3336" w:type="dxa"/>
            <w:noWrap/>
            <w:tcMar>
              <w:top w:w="15" w:type="dxa"/>
              <w:left w:w="15" w:type="dxa"/>
              <w:bottom w:w="0" w:type="dxa"/>
              <w:right w:w="15" w:type="dxa"/>
            </w:tcMar>
            <w:vAlign w:val="center"/>
            <w:hideMark/>
          </w:tcPr>
          <w:p w14:paraId="1C044BDA"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Rannunculaceae</w:t>
            </w:r>
            <w:proofErr w:type="spellEnd"/>
          </w:p>
        </w:tc>
        <w:tc>
          <w:tcPr>
            <w:tcW w:w="3137" w:type="dxa"/>
            <w:noWrap/>
            <w:tcMar>
              <w:top w:w="15" w:type="dxa"/>
              <w:left w:w="15" w:type="dxa"/>
              <w:bottom w:w="0" w:type="dxa"/>
              <w:right w:w="15" w:type="dxa"/>
            </w:tcMar>
            <w:vAlign w:val="center"/>
            <w:hideMark/>
          </w:tcPr>
          <w:p w14:paraId="6BDE9FC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4</w:t>
            </w:r>
          </w:p>
        </w:tc>
        <w:tc>
          <w:tcPr>
            <w:tcW w:w="2596" w:type="dxa"/>
            <w:noWrap/>
            <w:tcMar>
              <w:top w:w="15" w:type="dxa"/>
              <w:left w:w="15" w:type="dxa"/>
              <w:bottom w:w="0" w:type="dxa"/>
              <w:right w:w="15" w:type="dxa"/>
            </w:tcMar>
            <w:vAlign w:val="center"/>
            <w:hideMark/>
          </w:tcPr>
          <w:p w14:paraId="56A41D89"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1.8</w:t>
            </w:r>
          </w:p>
        </w:tc>
      </w:tr>
      <w:tr w:rsidR="009007C2" w:rsidRPr="00E60E6D" w14:paraId="054D325F" w14:textId="77777777" w:rsidTr="00C8053C">
        <w:trPr>
          <w:trHeight w:val="57"/>
          <w:jc w:val="center"/>
        </w:trPr>
        <w:tc>
          <w:tcPr>
            <w:tcW w:w="3336" w:type="dxa"/>
            <w:noWrap/>
            <w:tcMar>
              <w:top w:w="15" w:type="dxa"/>
              <w:left w:w="15" w:type="dxa"/>
              <w:bottom w:w="0" w:type="dxa"/>
              <w:right w:w="15" w:type="dxa"/>
            </w:tcMar>
            <w:vAlign w:val="center"/>
            <w:hideMark/>
          </w:tcPr>
          <w:p w14:paraId="3DD175A3"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Amaryllidaceae</w:t>
            </w:r>
          </w:p>
        </w:tc>
        <w:tc>
          <w:tcPr>
            <w:tcW w:w="3137" w:type="dxa"/>
            <w:noWrap/>
            <w:tcMar>
              <w:top w:w="15" w:type="dxa"/>
              <w:left w:w="15" w:type="dxa"/>
              <w:bottom w:w="0" w:type="dxa"/>
              <w:right w:w="15" w:type="dxa"/>
            </w:tcMar>
            <w:vAlign w:val="center"/>
            <w:hideMark/>
          </w:tcPr>
          <w:p w14:paraId="279ACA7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w:t>
            </w:r>
          </w:p>
        </w:tc>
        <w:tc>
          <w:tcPr>
            <w:tcW w:w="2596" w:type="dxa"/>
            <w:noWrap/>
            <w:tcMar>
              <w:top w:w="15" w:type="dxa"/>
              <w:left w:w="15" w:type="dxa"/>
              <w:bottom w:w="0" w:type="dxa"/>
              <w:right w:w="15" w:type="dxa"/>
            </w:tcMar>
            <w:vAlign w:val="center"/>
            <w:hideMark/>
          </w:tcPr>
          <w:p w14:paraId="78558E9E"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r>
      <w:tr w:rsidR="009007C2" w:rsidRPr="00E60E6D" w14:paraId="49A646C2" w14:textId="77777777" w:rsidTr="00C8053C">
        <w:trPr>
          <w:trHeight w:val="57"/>
          <w:jc w:val="center"/>
        </w:trPr>
        <w:tc>
          <w:tcPr>
            <w:tcW w:w="3336" w:type="dxa"/>
            <w:noWrap/>
            <w:tcMar>
              <w:top w:w="15" w:type="dxa"/>
              <w:left w:w="15" w:type="dxa"/>
              <w:bottom w:w="0" w:type="dxa"/>
              <w:right w:w="15" w:type="dxa"/>
            </w:tcMar>
            <w:vAlign w:val="center"/>
            <w:hideMark/>
          </w:tcPr>
          <w:p w14:paraId="7D921A6F"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Cucurbitaceae</w:t>
            </w:r>
          </w:p>
        </w:tc>
        <w:tc>
          <w:tcPr>
            <w:tcW w:w="3137" w:type="dxa"/>
            <w:noWrap/>
            <w:tcMar>
              <w:top w:w="15" w:type="dxa"/>
              <w:left w:w="15" w:type="dxa"/>
              <w:bottom w:w="0" w:type="dxa"/>
              <w:right w:w="15" w:type="dxa"/>
            </w:tcMar>
            <w:vAlign w:val="center"/>
            <w:hideMark/>
          </w:tcPr>
          <w:p w14:paraId="690D0FCE"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w:t>
            </w:r>
          </w:p>
        </w:tc>
        <w:tc>
          <w:tcPr>
            <w:tcW w:w="2596" w:type="dxa"/>
            <w:noWrap/>
            <w:tcMar>
              <w:top w:w="15" w:type="dxa"/>
              <w:left w:w="15" w:type="dxa"/>
              <w:bottom w:w="0" w:type="dxa"/>
              <w:right w:w="15" w:type="dxa"/>
            </w:tcMar>
            <w:vAlign w:val="center"/>
            <w:hideMark/>
          </w:tcPr>
          <w:p w14:paraId="352438DD"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r>
      <w:tr w:rsidR="009007C2" w:rsidRPr="00E60E6D" w14:paraId="02CF6FB4" w14:textId="77777777" w:rsidTr="00C8053C">
        <w:trPr>
          <w:trHeight w:val="57"/>
          <w:jc w:val="center"/>
        </w:trPr>
        <w:tc>
          <w:tcPr>
            <w:tcW w:w="3336" w:type="dxa"/>
            <w:noWrap/>
            <w:tcMar>
              <w:top w:w="15" w:type="dxa"/>
              <w:left w:w="15" w:type="dxa"/>
              <w:bottom w:w="0" w:type="dxa"/>
              <w:right w:w="15" w:type="dxa"/>
            </w:tcMar>
            <w:vAlign w:val="center"/>
            <w:hideMark/>
          </w:tcPr>
          <w:p w14:paraId="0AF55D77"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Moraceae</w:t>
            </w:r>
          </w:p>
        </w:tc>
        <w:tc>
          <w:tcPr>
            <w:tcW w:w="3137" w:type="dxa"/>
            <w:noWrap/>
            <w:tcMar>
              <w:top w:w="15" w:type="dxa"/>
              <w:left w:w="15" w:type="dxa"/>
              <w:bottom w:w="0" w:type="dxa"/>
              <w:right w:w="15" w:type="dxa"/>
            </w:tcMar>
            <w:vAlign w:val="center"/>
            <w:hideMark/>
          </w:tcPr>
          <w:p w14:paraId="020F61A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w:t>
            </w:r>
          </w:p>
        </w:tc>
        <w:tc>
          <w:tcPr>
            <w:tcW w:w="2596" w:type="dxa"/>
            <w:noWrap/>
            <w:tcMar>
              <w:top w:w="15" w:type="dxa"/>
              <w:left w:w="15" w:type="dxa"/>
              <w:bottom w:w="0" w:type="dxa"/>
              <w:right w:w="15" w:type="dxa"/>
            </w:tcMar>
            <w:vAlign w:val="center"/>
            <w:hideMark/>
          </w:tcPr>
          <w:p w14:paraId="2322A2E2"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r>
      <w:tr w:rsidR="009007C2" w:rsidRPr="00E60E6D" w14:paraId="60F89A5E" w14:textId="77777777" w:rsidTr="00C8053C">
        <w:trPr>
          <w:trHeight w:val="57"/>
          <w:jc w:val="center"/>
        </w:trPr>
        <w:tc>
          <w:tcPr>
            <w:tcW w:w="3336" w:type="dxa"/>
            <w:noWrap/>
            <w:tcMar>
              <w:top w:w="15" w:type="dxa"/>
              <w:left w:w="15" w:type="dxa"/>
              <w:bottom w:w="0" w:type="dxa"/>
              <w:right w:w="15" w:type="dxa"/>
            </w:tcMar>
            <w:vAlign w:val="center"/>
            <w:hideMark/>
          </w:tcPr>
          <w:p w14:paraId="6AFD0E53"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Amaranthaceae</w:t>
            </w:r>
            <w:proofErr w:type="spellEnd"/>
          </w:p>
        </w:tc>
        <w:tc>
          <w:tcPr>
            <w:tcW w:w="3137" w:type="dxa"/>
            <w:noWrap/>
            <w:tcMar>
              <w:top w:w="15" w:type="dxa"/>
              <w:left w:w="15" w:type="dxa"/>
              <w:bottom w:w="0" w:type="dxa"/>
              <w:right w:w="15" w:type="dxa"/>
            </w:tcMar>
            <w:vAlign w:val="center"/>
            <w:hideMark/>
          </w:tcPr>
          <w:p w14:paraId="091B805E"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7F18441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1A1A470E" w14:textId="77777777" w:rsidTr="00C8053C">
        <w:trPr>
          <w:trHeight w:val="57"/>
          <w:jc w:val="center"/>
        </w:trPr>
        <w:tc>
          <w:tcPr>
            <w:tcW w:w="3336" w:type="dxa"/>
            <w:noWrap/>
            <w:tcMar>
              <w:top w:w="15" w:type="dxa"/>
              <w:left w:w="15" w:type="dxa"/>
              <w:bottom w:w="0" w:type="dxa"/>
              <w:right w:w="15" w:type="dxa"/>
            </w:tcMar>
            <w:vAlign w:val="center"/>
            <w:hideMark/>
          </w:tcPr>
          <w:p w14:paraId="3C46DF97"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Asclepiadaceae</w:t>
            </w:r>
          </w:p>
        </w:tc>
        <w:tc>
          <w:tcPr>
            <w:tcW w:w="3137" w:type="dxa"/>
            <w:noWrap/>
            <w:tcMar>
              <w:top w:w="15" w:type="dxa"/>
              <w:left w:w="15" w:type="dxa"/>
              <w:bottom w:w="0" w:type="dxa"/>
              <w:right w:w="15" w:type="dxa"/>
            </w:tcMar>
            <w:vAlign w:val="center"/>
            <w:hideMark/>
          </w:tcPr>
          <w:p w14:paraId="05FC7CB9"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4249890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4D082C9F" w14:textId="77777777" w:rsidTr="00C8053C">
        <w:trPr>
          <w:trHeight w:val="57"/>
          <w:jc w:val="center"/>
        </w:trPr>
        <w:tc>
          <w:tcPr>
            <w:tcW w:w="3336" w:type="dxa"/>
            <w:noWrap/>
            <w:tcMar>
              <w:top w:w="15" w:type="dxa"/>
              <w:left w:w="15" w:type="dxa"/>
              <w:bottom w:w="0" w:type="dxa"/>
              <w:right w:w="15" w:type="dxa"/>
            </w:tcMar>
            <w:vAlign w:val="center"/>
            <w:hideMark/>
          </w:tcPr>
          <w:p w14:paraId="7D24AD70"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Boraginaceae</w:t>
            </w:r>
          </w:p>
        </w:tc>
        <w:tc>
          <w:tcPr>
            <w:tcW w:w="3137" w:type="dxa"/>
            <w:noWrap/>
            <w:tcMar>
              <w:top w:w="15" w:type="dxa"/>
              <w:left w:w="15" w:type="dxa"/>
              <w:bottom w:w="0" w:type="dxa"/>
              <w:right w:w="15" w:type="dxa"/>
            </w:tcMar>
            <w:vAlign w:val="center"/>
            <w:hideMark/>
          </w:tcPr>
          <w:p w14:paraId="031E9B3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4835A50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531B7803" w14:textId="77777777" w:rsidTr="00C8053C">
        <w:trPr>
          <w:trHeight w:val="57"/>
          <w:jc w:val="center"/>
        </w:trPr>
        <w:tc>
          <w:tcPr>
            <w:tcW w:w="3336" w:type="dxa"/>
            <w:noWrap/>
            <w:tcMar>
              <w:top w:w="15" w:type="dxa"/>
              <w:left w:w="15" w:type="dxa"/>
              <w:bottom w:w="0" w:type="dxa"/>
              <w:right w:w="15" w:type="dxa"/>
            </w:tcMar>
            <w:vAlign w:val="center"/>
            <w:hideMark/>
          </w:tcPr>
          <w:p w14:paraId="4DA4BA02"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lastRenderedPageBreak/>
              <w:t>Elaeagnaceae</w:t>
            </w:r>
            <w:proofErr w:type="spellEnd"/>
          </w:p>
        </w:tc>
        <w:tc>
          <w:tcPr>
            <w:tcW w:w="3137" w:type="dxa"/>
            <w:noWrap/>
            <w:tcMar>
              <w:top w:w="15" w:type="dxa"/>
              <w:left w:w="15" w:type="dxa"/>
              <w:bottom w:w="0" w:type="dxa"/>
              <w:right w:w="15" w:type="dxa"/>
            </w:tcMar>
            <w:vAlign w:val="center"/>
            <w:hideMark/>
          </w:tcPr>
          <w:p w14:paraId="4380CE4B"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3F76FED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36318B33" w14:textId="77777777" w:rsidTr="00C8053C">
        <w:trPr>
          <w:trHeight w:val="57"/>
          <w:jc w:val="center"/>
        </w:trPr>
        <w:tc>
          <w:tcPr>
            <w:tcW w:w="3336" w:type="dxa"/>
            <w:noWrap/>
            <w:tcMar>
              <w:top w:w="15" w:type="dxa"/>
              <w:left w:w="15" w:type="dxa"/>
              <w:bottom w:w="0" w:type="dxa"/>
              <w:right w:w="15" w:type="dxa"/>
            </w:tcMar>
            <w:vAlign w:val="center"/>
            <w:hideMark/>
          </w:tcPr>
          <w:p w14:paraId="5FD7F93C"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Equisetaceae</w:t>
            </w:r>
            <w:proofErr w:type="spellEnd"/>
          </w:p>
        </w:tc>
        <w:tc>
          <w:tcPr>
            <w:tcW w:w="3137" w:type="dxa"/>
            <w:noWrap/>
            <w:tcMar>
              <w:top w:w="15" w:type="dxa"/>
              <w:left w:w="15" w:type="dxa"/>
              <w:bottom w:w="0" w:type="dxa"/>
              <w:right w:w="15" w:type="dxa"/>
            </w:tcMar>
            <w:vAlign w:val="center"/>
            <w:hideMark/>
          </w:tcPr>
          <w:p w14:paraId="7B814D1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2A771A1D"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60E37517" w14:textId="77777777" w:rsidTr="00C8053C">
        <w:trPr>
          <w:trHeight w:val="57"/>
          <w:jc w:val="center"/>
        </w:trPr>
        <w:tc>
          <w:tcPr>
            <w:tcW w:w="3336" w:type="dxa"/>
            <w:noWrap/>
            <w:tcMar>
              <w:top w:w="15" w:type="dxa"/>
              <w:left w:w="15" w:type="dxa"/>
              <w:bottom w:w="0" w:type="dxa"/>
              <w:right w:w="15" w:type="dxa"/>
            </w:tcMar>
            <w:vAlign w:val="center"/>
            <w:hideMark/>
          </w:tcPr>
          <w:p w14:paraId="25B5F401"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Grossulariaceae</w:t>
            </w:r>
          </w:p>
        </w:tc>
        <w:tc>
          <w:tcPr>
            <w:tcW w:w="3137" w:type="dxa"/>
            <w:noWrap/>
            <w:tcMar>
              <w:top w:w="15" w:type="dxa"/>
              <w:left w:w="15" w:type="dxa"/>
              <w:bottom w:w="0" w:type="dxa"/>
              <w:right w:w="15" w:type="dxa"/>
            </w:tcMar>
            <w:vAlign w:val="center"/>
            <w:hideMark/>
          </w:tcPr>
          <w:p w14:paraId="505E80F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54872D5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316688BB" w14:textId="77777777" w:rsidTr="00C8053C">
        <w:trPr>
          <w:trHeight w:val="57"/>
          <w:jc w:val="center"/>
        </w:trPr>
        <w:tc>
          <w:tcPr>
            <w:tcW w:w="3336" w:type="dxa"/>
            <w:noWrap/>
            <w:tcMar>
              <w:top w:w="15" w:type="dxa"/>
              <w:left w:w="15" w:type="dxa"/>
              <w:bottom w:w="0" w:type="dxa"/>
              <w:right w:w="15" w:type="dxa"/>
            </w:tcMar>
            <w:vAlign w:val="center"/>
            <w:hideMark/>
          </w:tcPr>
          <w:p w14:paraId="110FD152"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Plumbaginaceae</w:t>
            </w:r>
            <w:proofErr w:type="spellEnd"/>
          </w:p>
        </w:tc>
        <w:tc>
          <w:tcPr>
            <w:tcW w:w="3137" w:type="dxa"/>
            <w:noWrap/>
            <w:tcMar>
              <w:top w:w="15" w:type="dxa"/>
              <w:left w:w="15" w:type="dxa"/>
              <w:bottom w:w="0" w:type="dxa"/>
              <w:right w:w="15" w:type="dxa"/>
            </w:tcMar>
            <w:vAlign w:val="center"/>
            <w:hideMark/>
          </w:tcPr>
          <w:p w14:paraId="26DDE1B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2929531F"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5BEC9747" w14:textId="77777777" w:rsidTr="00C8053C">
        <w:trPr>
          <w:trHeight w:val="57"/>
          <w:jc w:val="center"/>
        </w:trPr>
        <w:tc>
          <w:tcPr>
            <w:tcW w:w="3336" w:type="dxa"/>
            <w:noWrap/>
            <w:tcMar>
              <w:top w:w="15" w:type="dxa"/>
              <w:left w:w="15" w:type="dxa"/>
              <w:bottom w:w="0" w:type="dxa"/>
              <w:right w:w="15" w:type="dxa"/>
            </w:tcMar>
            <w:vAlign w:val="center"/>
            <w:hideMark/>
          </w:tcPr>
          <w:p w14:paraId="459837D0"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Poaceae</w:t>
            </w:r>
            <w:proofErr w:type="spellEnd"/>
          </w:p>
        </w:tc>
        <w:tc>
          <w:tcPr>
            <w:tcW w:w="3137" w:type="dxa"/>
            <w:noWrap/>
            <w:tcMar>
              <w:top w:w="15" w:type="dxa"/>
              <w:left w:w="15" w:type="dxa"/>
              <w:bottom w:w="0" w:type="dxa"/>
              <w:right w:w="15" w:type="dxa"/>
            </w:tcMar>
            <w:vAlign w:val="center"/>
            <w:hideMark/>
          </w:tcPr>
          <w:p w14:paraId="7BA2042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1185FAA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32894A07" w14:textId="77777777" w:rsidTr="00C8053C">
        <w:trPr>
          <w:trHeight w:val="57"/>
          <w:jc w:val="center"/>
        </w:trPr>
        <w:tc>
          <w:tcPr>
            <w:tcW w:w="3336" w:type="dxa"/>
            <w:noWrap/>
            <w:tcMar>
              <w:top w:w="15" w:type="dxa"/>
              <w:left w:w="15" w:type="dxa"/>
              <w:bottom w:w="0" w:type="dxa"/>
              <w:right w:w="15" w:type="dxa"/>
            </w:tcMar>
            <w:vAlign w:val="center"/>
            <w:hideMark/>
          </w:tcPr>
          <w:p w14:paraId="1E745FC1"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Zygophyllacaeae</w:t>
            </w:r>
            <w:proofErr w:type="spellEnd"/>
          </w:p>
        </w:tc>
        <w:tc>
          <w:tcPr>
            <w:tcW w:w="3137" w:type="dxa"/>
            <w:noWrap/>
            <w:tcMar>
              <w:top w:w="15" w:type="dxa"/>
              <w:left w:w="15" w:type="dxa"/>
              <w:bottom w:w="0" w:type="dxa"/>
              <w:right w:w="15" w:type="dxa"/>
            </w:tcMar>
            <w:vAlign w:val="center"/>
            <w:hideMark/>
          </w:tcPr>
          <w:p w14:paraId="718A243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2596" w:type="dxa"/>
            <w:noWrap/>
            <w:tcMar>
              <w:top w:w="15" w:type="dxa"/>
              <w:left w:w="15" w:type="dxa"/>
              <w:bottom w:w="0" w:type="dxa"/>
              <w:right w:w="15" w:type="dxa"/>
            </w:tcMar>
            <w:vAlign w:val="center"/>
            <w:hideMark/>
          </w:tcPr>
          <w:p w14:paraId="5B9D09AE"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w:t>
            </w:r>
          </w:p>
        </w:tc>
      </w:tr>
      <w:tr w:rsidR="009007C2" w:rsidRPr="00E60E6D" w14:paraId="5EA69C63" w14:textId="77777777" w:rsidTr="00C8053C">
        <w:trPr>
          <w:trHeight w:val="57"/>
          <w:jc w:val="center"/>
        </w:trPr>
        <w:tc>
          <w:tcPr>
            <w:tcW w:w="3336" w:type="dxa"/>
            <w:noWrap/>
            <w:tcMar>
              <w:top w:w="15" w:type="dxa"/>
              <w:left w:w="15" w:type="dxa"/>
              <w:bottom w:w="0" w:type="dxa"/>
              <w:right w:w="15" w:type="dxa"/>
            </w:tcMar>
            <w:vAlign w:val="center"/>
            <w:hideMark/>
          </w:tcPr>
          <w:p w14:paraId="57E9C502"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Berberidaceae</w:t>
            </w:r>
            <w:proofErr w:type="spellEnd"/>
          </w:p>
        </w:tc>
        <w:tc>
          <w:tcPr>
            <w:tcW w:w="3137" w:type="dxa"/>
            <w:noWrap/>
            <w:tcMar>
              <w:top w:w="15" w:type="dxa"/>
              <w:left w:w="15" w:type="dxa"/>
              <w:bottom w:w="0" w:type="dxa"/>
              <w:right w:w="15" w:type="dxa"/>
            </w:tcMar>
            <w:vAlign w:val="center"/>
            <w:hideMark/>
          </w:tcPr>
          <w:p w14:paraId="3E37CF1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E109EB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697EC61B" w14:textId="77777777" w:rsidTr="00C8053C">
        <w:trPr>
          <w:trHeight w:val="57"/>
          <w:jc w:val="center"/>
        </w:trPr>
        <w:tc>
          <w:tcPr>
            <w:tcW w:w="3336" w:type="dxa"/>
            <w:noWrap/>
            <w:tcMar>
              <w:top w:w="15" w:type="dxa"/>
              <w:left w:w="15" w:type="dxa"/>
              <w:bottom w:w="0" w:type="dxa"/>
              <w:right w:w="15" w:type="dxa"/>
            </w:tcMar>
            <w:vAlign w:val="center"/>
            <w:hideMark/>
          </w:tcPr>
          <w:p w14:paraId="38CA792D"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Biebersteiniaceae</w:t>
            </w:r>
            <w:proofErr w:type="spellEnd"/>
          </w:p>
        </w:tc>
        <w:tc>
          <w:tcPr>
            <w:tcW w:w="3137" w:type="dxa"/>
            <w:noWrap/>
            <w:tcMar>
              <w:top w:w="15" w:type="dxa"/>
              <w:left w:w="15" w:type="dxa"/>
              <w:bottom w:w="0" w:type="dxa"/>
              <w:right w:w="15" w:type="dxa"/>
            </w:tcMar>
            <w:vAlign w:val="center"/>
            <w:hideMark/>
          </w:tcPr>
          <w:p w14:paraId="4A978CD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3301DCC2"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49DF1129" w14:textId="77777777" w:rsidTr="00C8053C">
        <w:trPr>
          <w:trHeight w:val="57"/>
          <w:jc w:val="center"/>
        </w:trPr>
        <w:tc>
          <w:tcPr>
            <w:tcW w:w="3336" w:type="dxa"/>
            <w:noWrap/>
            <w:tcMar>
              <w:top w:w="15" w:type="dxa"/>
              <w:left w:w="15" w:type="dxa"/>
              <w:bottom w:w="0" w:type="dxa"/>
              <w:right w:w="15" w:type="dxa"/>
            </w:tcMar>
            <w:vAlign w:val="center"/>
            <w:hideMark/>
          </w:tcPr>
          <w:p w14:paraId="3F82EC86"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Campanulaceae</w:t>
            </w:r>
            <w:proofErr w:type="spellEnd"/>
          </w:p>
        </w:tc>
        <w:tc>
          <w:tcPr>
            <w:tcW w:w="3137" w:type="dxa"/>
            <w:noWrap/>
            <w:tcMar>
              <w:top w:w="15" w:type="dxa"/>
              <w:left w:w="15" w:type="dxa"/>
              <w:bottom w:w="0" w:type="dxa"/>
              <w:right w:w="15" w:type="dxa"/>
            </w:tcMar>
            <w:vAlign w:val="center"/>
            <w:hideMark/>
          </w:tcPr>
          <w:p w14:paraId="1CB8AE0B"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3F99BE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3050067F" w14:textId="77777777" w:rsidTr="00C8053C">
        <w:trPr>
          <w:trHeight w:val="57"/>
          <w:jc w:val="center"/>
        </w:trPr>
        <w:tc>
          <w:tcPr>
            <w:tcW w:w="3336" w:type="dxa"/>
            <w:noWrap/>
            <w:tcMar>
              <w:top w:w="15" w:type="dxa"/>
              <w:left w:w="15" w:type="dxa"/>
              <w:bottom w:w="0" w:type="dxa"/>
              <w:right w:w="15" w:type="dxa"/>
            </w:tcMar>
            <w:vAlign w:val="center"/>
            <w:hideMark/>
          </w:tcPr>
          <w:p w14:paraId="0DA231BB"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Capparaceae</w:t>
            </w:r>
            <w:proofErr w:type="spellEnd"/>
          </w:p>
        </w:tc>
        <w:tc>
          <w:tcPr>
            <w:tcW w:w="3137" w:type="dxa"/>
            <w:noWrap/>
            <w:tcMar>
              <w:top w:w="15" w:type="dxa"/>
              <w:left w:w="15" w:type="dxa"/>
              <w:bottom w:w="0" w:type="dxa"/>
              <w:right w:w="15" w:type="dxa"/>
            </w:tcMar>
            <w:vAlign w:val="center"/>
            <w:hideMark/>
          </w:tcPr>
          <w:p w14:paraId="225A92A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07B7C6BD"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72A2D1AC" w14:textId="77777777" w:rsidTr="00C8053C">
        <w:trPr>
          <w:trHeight w:val="57"/>
          <w:jc w:val="center"/>
        </w:trPr>
        <w:tc>
          <w:tcPr>
            <w:tcW w:w="3336" w:type="dxa"/>
            <w:noWrap/>
            <w:tcMar>
              <w:top w:w="15" w:type="dxa"/>
              <w:left w:w="15" w:type="dxa"/>
              <w:bottom w:w="0" w:type="dxa"/>
              <w:right w:w="15" w:type="dxa"/>
            </w:tcMar>
            <w:vAlign w:val="center"/>
            <w:hideMark/>
          </w:tcPr>
          <w:p w14:paraId="0915F4B5"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Chenopodiaceae</w:t>
            </w:r>
          </w:p>
        </w:tc>
        <w:tc>
          <w:tcPr>
            <w:tcW w:w="3137" w:type="dxa"/>
            <w:noWrap/>
            <w:tcMar>
              <w:top w:w="15" w:type="dxa"/>
              <w:left w:w="15" w:type="dxa"/>
              <w:bottom w:w="0" w:type="dxa"/>
              <w:right w:w="15" w:type="dxa"/>
            </w:tcMar>
            <w:vAlign w:val="center"/>
            <w:hideMark/>
          </w:tcPr>
          <w:p w14:paraId="2A596A92"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435A19F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22AD0CAB" w14:textId="77777777" w:rsidTr="00C8053C">
        <w:trPr>
          <w:trHeight w:val="57"/>
          <w:jc w:val="center"/>
        </w:trPr>
        <w:tc>
          <w:tcPr>
            <w:tcW w:w="3336" w:type="dxa"/>
            <w:noWrap/>
            <w:tcMar>
              <w:top w:w="15" w:type="dxa"/>
              <w:left w:w="15" w:type="dxa"/>
              <w:bottom w:w="0" w:type="dxa"/>
              <w:right w:w="15" w:type="dxa"/>
            </w:tcMar>
            <w:vAlign w:val="center"/>
            <w:hideMark/>
          </w:tcPr>
          <w:p w14:paraId="6B52B57C"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Cupressaceae</w:t>
            </w:r>
          </w:p>
        </w:tc>
        <w:tc>
          <w:tcPr>
            <w:tcW w:w="3137" w:type="dxa"/>
            <w:noWrap/>
            <w:tcMar>
              <w:top w:w="15" w:type="dxa"/>
              <w:left w:w="15" w:type="dxa"/>
              <w:bottom w:w="0" w:type="dxa"/>
              <w:right w:w="15" w:type="dxa"/>
            </w:tcMar>
            <w:vAlign w:val="center"/>
            <w:hideMark/>
          </w:tcPr>
          <w:p w14:paraId="5F09359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F595F61"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021F7410" w14:textId="77777777" w:rsidTr="00C8053C">
        <w:trPr>
          <w:trHeight w:val="57"/>
          <w:jc w:val="center"/>
        </w:trPr>
        <w:tc>
          <w:tcPr>
            <w:tcW w:w="3336" w:type="dxa"/>
            <w:noWrap/>
            <w:tcMar>
              <w:top w:w="15" w:type="dxa"/>
              <w:left w:w="15" w:type="dxa"/>
              <w:bottom w:w="0" w:type="dxa"/>
              <w:right w:w="15" w:type="dxa"/>
            </w:tcMar>
            <w:vAlign w:val="center"/>
            <w:hideMark/>
          </w:tcPr>
          <w:p w14:paraId="63CBBC55"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Cuscutaceae</w:t>
            </w:r>
            <w:proofErr w:type="spellEnd"/>
          </w:p>
        </w:tc>
        <w:tc>
          <w:tcPr>
            <w:tcW w:w="3137" w:type="dxa"/>
            <w:noWrap/>
            <w:tcMar>
              <w:top w:w="15" w:type="dxa"/>
              <w:left w:w="15" w:type="dxa"/>
              <w:bottom w:w="0" w:type="dxa"/>
              <w:right w:w="15" w:type="dxa"/>
            </w:tcMar>
            <w:vAlign w:val="center"/>
            <w:hideMark/>
          </w:tcPr>
          <w:p w14:paraId="1A04FC4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4C4EB26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0E30BD36" w14:textId="77777777" w:rsidTr="00C8053C">
        <w:trPr>
          <w:trHeight w:val="57"/>
          <w:jc w:val="center"/>
        </w:trPr>
        <w:tc>
          <w:tcPr>
            <w:tcW w:w="3336" w:type="dxa"/>
            <w:noWrap/>
            <w:tcMar>
              <w:top w:w="15" w:type="dxa"/>
              <w:left w:w="15" w:type="dxa"/>
              <w:bottom w:w="0" w:type="dxa"/>
              <w:right w:w="15" w:type="dxa"/>
            </w:tcMar>
            <w:vAlign w:val="center"/>
            <w:hideMark/>
          </w:tcPr>
          <w:p w14:paraId="0BB43E57"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Ephedraceae</w:t>
            </w:r>
            <w:proofErr w:type="spellEnd"/>
          </w:p>
        </w:tc>
        <w:tc>
          <w:tcPr>
            <w:tcW w:w="3137" w:type="dxa"/>
            <w:noWrap/>
            <w:tcMar>
              <w:top w:w="15" w:type="dxa"/>
              <w:left w:w="15" w:type="dxa"/>
              <w:bottom w:w="0" w:type="dxa"/>
              <w:right w:w="15" w:type="dxa"/>
            </w:tcMar>
            <w:vAlign w:val="center"/>
            <w:hideMark/>
          </w:tcPr>
          <w:p w14:paraId="1CC84FC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4BA82F7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548E3656" w14:textId="77777777" w:rsidTr="00C8053C">
        <w:trPr>
          <w:trHeight w:val="57"/>
          <w:jc w:val="center"/>
        </w:trPr>
        <w:tc>
          <w:tcPr>
            <w:tcW w:w="3336" w:type="dxa"/>
            <w:noWrap/>
            <w:tcMar>
              <w:top w:w="15" w:type="dxa"/>
              <w:left w:w="15" w:type="dxa"/>
              <w:bottom w:w="0" w:type="dxa"/>
              <w:right w:w="15" w:type="dxa"/>
            </w:tcMar>
            <w:vAlign w:val="center"/>
            <w:hideMark/>
          </w:tcPr>
          <w:p w14:paraId="7ED7707E"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Gentianaceae</w:t>
            </w:r>
          </w:p>
        </w:tc>
        <w:tc>
          <w:tcPr>
            <w:tcW w:w="3137" w:type="dxa"/>
            <w:noWrap/>
            <w:tcMar>
              <w:top w:w="15" w:type="dxa"/>
              <w:left w:w="15" w:type="dxa"/>
              <w:bottom w:w="0" w:type="dxa"/>
              <w:right w:w="15" w:type="dxa"/>
            </w:tcMar>
            <w:vAlign w:val="center"/>
            <w:hideMark/>
          </w:tcPr>
          <w:p w14:paraId="2A03949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666890F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0F7FAF25" w14:textId="77777777" w:rsidTr="00C8053C">
        <w:trPr>
          <w:trHeight w:val="57"/>
          <w:jc w:val="center"/>
        </w:trPr>
        <w:tc>
          <w:tcPr>
            <w:tcW w:w="3336" w:type="dxa"/>
            <w:noWrap/>
            <w:tcMar>
              <w:top w:w="15" w:type="dxa"/>
              <w:left w:w="15" w:type="dxa"/>
              <w:bottom w:w="0" w:type="dxa"/>
              <w:right w:w="15" w:type="dxa"/>
            </w:tcMar>
            <w:vAlign w:val="center"/>
            <w:hideMark/>
          </w:tcPr>
          <w:p w14:paraId="6EC75C94"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Iridaceae</w:t>
            </w:r>
          </w:p>
        </w:tc>
        <w:tc>
          <w:tcPr>
            <w:tcW w:w="3137" w:type="dxa"/>
            <w:noWrap/>
            <w:tcMar>
              <w:top w:w="15" w:type="dxa"/>
              <w:left w:w="15" w:type="dxa"/>
              <w:bottom w:w="0" w:type="dxa"/>
              <w:right w:w="15" w:type="dxa"/>
            </w:tcMar>
            <w:vAlign w:val="center"/>
            <w:hideMark/>
          </w:tcPr>
          <w:p w14:paraId="713783B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9C4D72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440CCB2A" w14:textId="77777777" w:rsidTr="00C8053C">
        <w:trPr>
          <w:trHeight w:val="57"/>
          <w:jc w:val="center"/>
        </w:trPr>
        <w:tc>
          <w:tcPr>
            <w:tcW w:w="3336" w:type="dxa"/>
            <w:noWrap/>
            <w:tcMar>
              <w:top w:w="15" w:type="dxa"/>
              <w:left w:w="15" w:type="dxa"/>
              <w:bottom w:w="0" w:type="dxa"/>
              <w:right w:w="15" w:type="dxa"/>
            </w:tcMar>
            <w:vAlign w:val="center"/>
            <w:hideMark/>
          </w:tcPr>
          <w:p w14:paraId="306ED12B"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Juglandaceae</w:t>
            </w:r>
          </w:p>
        </w:tc>
        <w:tc>
          <w:tcPr>
            <w:tcW w:w="3137" w:type="dxa"/>
            <w:noWrap/>
            <w:tcMar>
              <w:top w:w="15" w:type="dxa"/>
              <w:left w:w="15" w:type="dxa"/>
              <w:bottom w:w="0" w:type="dxa"/>
              <w:right w:w="15" w:type="dxa"/>
            </w:tcMar>
            <w:vAlign w:val="center"/>
            <w:hideMark/>
          </w:tcPr>
          <w:p w14:paraId="265B375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1466BA7B"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2FB22974" w14:textId="77777777" w:rsidTr="00C8053C">
        <w:trPr>
          <w:trHeight w:val="57"/>
          <w:jc w:val="center"/>
        </w:trPr>
        <w:tc>
          <w:tcPr>
            <w:tcW w:w="3336" w:type="dxa"/>
            <w:noWrap/>
            <w:tcMar>
              <w:top w:w="15" w:type="dxa"/>
              <w:left w:w="15" w:type="dxa"/>
              <w:bottom w:w="0" w:type="dxa"/>
              <w:right w:w="15" w:type="dxa"/>
            </w:tcMar>
            <w:vAlign w:val="center"/>
            <w:hideMark/>
          </w:tcPr>
          <w:p w14:paraId="39DAD2DD"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Malvaceae</w:t>
            </w:r>
            <w:proofErr w:type="spellEnd"/>
          </w:p>
        </w:tc>
        <w:tc>
          <w:tcPr>
            <w:tcW w:w="3137" w:type="dxa"/>
            <w:noWrap/>
            <w:tcMar>
              <w:top w:w="15" w:type="dxa"/>
              <w:left w:w="15" w:type="dxa"/>
              <w:bottom w:w="0" w:type="dxa"/>
              <w:right w:w="15" w:type="dxa"/>
            </w:tcMar>
            <w:vAlign w:val="center"/>
            <w:hideMark/>
          </w:tcPr>
          <w:p w14:paraId="1AD84280"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57BF6A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42B33E25" w14:textId="77777777" w:rsidTr="00C8053C">
        <w:trPr>
          <w:trHeight w:val="57"/>
          <w:jc w:val="center"/>
        </w:trPr>
        <w:tc>
          <w:tcPr>
            <w:tcW w:w="3336" w:type="dxa"/>
            <w:noWrap/>
            <w:tcMar>
              <w:top w:w="15" w:type="dxa"/>
              <w:left w:w="15" w:type="dxa"/>
              <w:bottom w:w="0" w:type="dxa"/>
              <w:right w:w="15" w:type="dxa"/>
            </w:tcMar>
            <w:vAlign w:val="center"/>
            <w:hideMark/>
          </w:tcPr>
          <w:p w14:paraId="60ED173D"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Oleaceae</w:t>
            </w:r>
          </w:p>
        </w:tc>
        <w:tc>
          <w:tcPr>
            <w:tcW w:w="3137" w:type="dxa"/>
            <w:noWrap/>
            <w:tcMar>
              <w:top w:w="15" w:type="dxa"/>
              <w:left w:w="15" w:type="dxa"/>
              <w:bottom w:w="0" w:type="dxa"/>
              <w:right w:w="15" w:type="dxa"/>
            </w:tcMar>
            <w:vAlign w:val="center"/>
            <w:hideMark/>
          </w:tcPr>
          <w:p w14:paraId="02A15FA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03DFFB2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04C09C40" w14:textId="77777777" w:rsidTr="00C8053C">
        <w:trPr>
          <w:trHeight w:val="57"/>
          <w:jc w:val="center"/>
        </w:trPr>
        <w:tc>
          <w:tcPr>
            <w:tcW w:w="3336" w:type="dxa"/>
            <w:noWrap/>
            <w:tcMar>
              <w:top w:w="15" w:type="dxa"/>
              <w:left w:w="15" w:type="dxa"/>
              <w:bottom w:w="0" w:type="dxa"/>
              <w:right w:w="15" w:type="dxa"/>
            </w:tcMar>
            <w:vAlign w:val="center"/>
            <w:hideMark/>
          </w:tcPr>
          <w:p w14:paraId="7163F1A4"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Onagraceae</w:t>
            </w:r>
          </w:p>
        </w:tc>
        <w:tc>
          <w:tcPr>
            <w:tcW w:w="3137" w:type="dxa"/>
            <w:noWrap/>
            <w:tcMar>
              <w:top w:w="15" w:type="dxa"/>
              <w:left w:w="15" w:type="dxa"/>
              <w:bottom w:w="0" w:type="dxa"/>
              <w:right w:w="15" w:type="dxa"/>
            </w:tcMar>
            <w:vAlign w:val="center"/>
            <w:hideMark/>
          </w:tcPr>
          <w:p w14:paraId="223A21D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2B30A89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299380D9" w14:textId="77777777" w:rsidTr="00C8053C">
        <w:trPr>
          <w:trHeight w:val="57"/>
          <w:jc w:val="center"/>
        </w:trPr>
        <w:tc>
          <w:tcPr>
            <w:tcW w:w="3336" w:type="dxa"/>
            <w:noWrap/>
            <w:tcMar>
              <w:top w:w="15" w:type="dxa"/>
              <w:left w:w="15" w:type="dxa"/>
              <w:bottom w:w="0" w:type="dxa"/>
              <w:right w:w="15" w:type="dxa"/>
            </w:tcMar>
            <w:vAlign w:val="center"/>
            <w:hideMark/>
          </w:tcPr>
          <w:p w14:paraId="6C36EC3C"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Orchidaceae</w:t>
            </w:r>
            <w:proofErr w:type="spellEnd"/>
          </w:p>
        </w:tc>
        <w:tc>
          <w:tcPr>
            <w:tcW w:w="3137" w:type="dxa"/>
            <w:noWrap/>
            <w:tcMar>
              <w:top w:w="15" w:type="dxa"/>
              <w:left w:w="15" w:type="dxa"/>
              <w:bottom w:w="0" w:type="dxa"/>
              <w:right w:w="15" w:type="dxa"/>
            </w:tcMar>
            <w:vAlign w:val="center"/>
            <w:hideMark/>
          </w:tcPr>
          <w:p w14:paraId="1211A15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4967AE3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4B033F6E" w14:textId="77777777" w:rsidTr="00C8053C">
        <w:trPr>
          <w:trHeight w:val="57"/>
          <w:jc w:val="center"/>
        </w:trPr>
        <w:tc>
          <w:tcPr>
            <w:tcW w:w="3336" w:type="dxa"/>
            <w:noWrap/>
            <w:tcMar>
              <w:top w:w="15" w:type="dxa"/>
              <w:left w:w="15" w:type="dxa"/>
              <w:bottom w:w="0" w:type="dxa"/>
              <w:right w:w="15" w:type="dxa"/>
            </w:tcMar>
            <w:vAlign w:val="center"/>
            <w:hideMark/>
          </w:tcPr>
          <w:p w14:paraId="1AC2CAE5"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Orobanchaceae</w:t>
            </w:r>
          </w:p>
        </w:tc>
        <w:tc>
          <w:tcPr>
            <w:tcW w:w="3137" w:type="dxa"/>
            <w:noWrap/>
            <w:tcMar>
              <w:top w:w="15" w:type="dxa"/>
              <w:left w:w="15" w:type="dxa"/>
              <w:bottom w:w="0" w:type="dxa"/>
              <w:right w:w="15" w:type="dxa"/>
            </w:tcMar>
            <w:vAlign w:val="center"/>
            <w:hideMark/>
          </w:tcPr>
          <w:p w14:paraId="3DEE604C"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7CF12AC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287931D1" w14:textId="77777777" w:rsidTr="00C8053C">
        <w:trPr>
          <w:trHeight w:val="57"/>
          <w:jc w:val="center"/>
        </w:trPr>
        <w:tc>
          <w:tcPr>
            <w:tcW w:w="3336" w:type="dxa"/>
            <w:noWrap/>
            <w:tcMar>
              <w:top w:w="15" w:type="dxa"/>
              <w:left w:w="15" w:type="dxa"/>
              <w:bottom w:w="0" w:type="dxa"/>
              <w:right w:w="15" w:type="dxa"/>
            </w:tcMar>
            <w:vAlign w:val="center"/>
            <w:hideMark/>
          </w:tcPr>
          <w:p w14:paraId="56A533B4"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Papaveraceae</w:t>
            </w:r>
          </w:p>
        </w:tc>
        <w:tc>
          <w:tcPr>
            <w:tcW w:w="3137" w:type="dxa"/>
            <w:noWrap/>
            <w:tcMar>
              <w:top w:w="15" w:type="dxa"/>
              <w:left w:w="15" w:type="dxa"/>
              <w:bottom w:w="0" w:type="dxa"/>
              <w:right w:w="15" w:type="dxa"/>
            </w:tcMar>
            <w:vAlign w:val="center"/>
            <w:hideMark/>
          </w:tcPr>
          <w:p w14:paraId="1ABD6AF1"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6FBC5E4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3D5B2A74" w14:textId="77777777" w:rsidTr="00C8053C">
        <w:trPr>
          <w:trHeight w:val="57"/>
          <w:jc w:val="center"/>
        </w:trPr>
        <w:tc>
          <w:tcPr>
            <w:tcW w:w="3336" w:type="dxa"/>
            <w:noWrap/>
            <w:tcMar>
              <w:top w:w="15" w:type="dxa"/>
              <w:left w:w="15" w:type="dxa"/>
              <w:bottom w:w="0" w:type="dxa"/>
              <w:right w:w="15" w:type="dxa"/>
            </w:tcMar>
            <w:vAlign w:val="center"/>
            <w:hideMark/>
          </w:tcPr>
          <w:p w14:paraId="4C78F3F8"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Plantaginaceae</w:t>
            </w:r>
          </w:p>
        </w:tc>
        <w:tc>
          <w:tcPr>
            <w:tcW w:w="3137" w:type="dxa"/>
            <w:noWrap/>
            <w:tcMar>
              <w:top w:w="15" w:type="dxa"/>
              <w:left w:w="15" w:type="dxa"/>
              <w:bottom w:w="0" w:type="dxa"/>
              <w:right w:w="15" w:type="dxa"/>
            </w:tcMar>
            <w:vAlign w:val="center"/>
            <w:hideMark/>
          </w:tcPr>
          <w:p w14:paraId="5734512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0D1A19C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76B5D667" w14:textId="77777777" w:rsidTr="00C8053C">
        <w:trPr>
          <w:trHeight w:val="57"/>
          <w:jc w:val="center"/>
        </w:trPr>
        <w:tc>
          <w:tcPr>
            <w:tcW w:w="3336" w:type="dxa"/>
            <w:noWrap/>
            <w:tcMar>
              <w:top w:w="15" w:type="dxa"/>
              <w:left w:w="15" w:type="dxa"/>
              <w:bottom w:w="0" w:type="dxa"/>
              <w:right w:w="15" w:type="dxa"/>
            </w:tcMar>
            <w:vAlign w:val="center"/>
            <w:hideMark/>
          </w:tcPr>
          <w:p w14:paraId="6D786B18"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Primulaceae</w:t>
            </w:r>
          </w:p>
        </w:tc>
        <w:tc>
          <w:tcPr>
            <w:tcW w:w="3137" w:type="dxa"/>
            <w:noWrap/>
            <w:tcMar>
              <w:top w:w="15" w:type="dxa"/>
              <w:left w:w="15" w:type="dxa"/>
              <w:bottom w:w="0" w:type="dxa"/>
              <w:right w:w="15" w:type="dxa"/>
            </w:tcMar>
            <w:vAlign w:val="center"/>
            <w:hideMark/>
          </w:tcPr>
          <w:p w14:paraId="3FB17872"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16668981"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3F0B2944" w14:textId="77777777" w:rsidTr="00C8053C">
        <w:trPr>
          <w:trHeight w:val="57"/>
          <w:jc w:val="center"/>
        </w:trPr>
        <w:tc>
          <w:tcPr>
            <w:tcW w:w="3336" w:type="dxa"/>
            <w:noWrap/>
            <w:tcMar>
              <w:top w:w="15" w:type="dxa"/>
              <w:left w:w="15" w:type="dxa"/>
              <w:bottom w:w="0" w:type="dxa"/>
              <w:right w:w="15" w:type="dxa"/>
            </w:tcMar>
            <w:vAlign w:val="center"/>
            <w:hideMark/>
          </w:tcPr>
          <w:p w14:paraId="38EF24A1"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Salicaceae</w:t>
            </w:r>
          </w:p>
        </w:tc>
        <w:tc>
          <w:tcPr>
            <w:tcW w:w="3137" w:type="dxa"/>
            <w:noWrap/>
            <w:tcMar>
              <w:top w:w="15" w:type="dxa"/>
              <w:left w:w="15" w:type="dxa"/>
              <w:bottom w:w="0" w:type="dxa"/>
              <w:right w:w="15" w:type="dxa"/>
            </w:tcMar>
            <w:vAlign w:val="center"/>
            <w:hideMark/>
          </w:tcPr>
          <w:p w14:paraId="495D0E0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11EFFEB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66DEADD4" w14:textId="77777777" w:rsidTr="00C8053C">
        <w:trPr>
          <w:trHeight w:val="57"/>
          <w:jc w:val="center"/>
        </w:trPr>
        <w:tc>
          <w:tcPr>
            <w:tcW w:w="3336" w:type="dxa"/>
            <w:noWrap/>
            <w:tcMar>
              <w:top w:w="15" w:type="dxa"/>
              <w:left w:w="15" w:type="dxa"/>
              <w:bottom w:w="0" w:type="dxa"/>
              <w:right w:w="15" w:type="dxa"/>
            </w:tcMar>
            <w:vAlign w:val="center"/>
            <w:hideMark/>
          </w:tcPr>
          <w:p w14:paraId="2A3AE26E"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Tamaricaceae</w:t>
            </w:r>
          </w:p>
        </w:tc>
        <w:tc>
          <w:tcPr>
            <w:tcW w:w="3137" w:type="dxa"/>
            <w:noWrap/>
            <w:tcMar>
              <w:top w:w="15" w:type="dxa"/>
              <w:left w:w="15" w:type="dxa"/>
              <w:bottom w:w="0" w:type="dxa"/>
              <w:right w:w="15" w:type="dxa"/>
            </w:tcMar>
            <w:vAlign w:val="center"/>
            <w:hideMark/>
          </w:tcPr>
          <w:p w14:paraId="300D6FCD"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0E86DD2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397A8344" w14:textId="77777777" w:rsidTr="00C8053C">
        <w:trPr>
          <w:trHeight w:val="57"/>
          <w:jc w:val="center"/>
        </w:trPr>
        <w:tc>
          <w:tcPr>
            <w:tcW w:w="3336" w:type="dxa"/>
            <w:noWrap/>
            <w:tcMar>
              <w:top w:w="15" w:type="dxa"/>
              <w:left w:w="15" w:type="dxa"/>
              <w:bottom w:w="0" w:type="dxa"/>
              <w:right w:w="15" w:type="dxa"/>
            </w:tcMar>
            <w:vAlign w:val="center"/>
            <w:hideMark/>
          </w:tcPr>
          <w:p w14:paraId="07BF929C"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Umbelliferae</w:t>
            </w:r>
            <w:proofErr w:type="spellEnd"/>
          </w:p>
        </w:tc>
        <w:tc>
          <w:tcPr>
            <w:tcW w:w="3137" w:type="dxa"/>
            <w:noWrap/>
            <w:tcMar>
              <w:top w:w="15" w:type="dxa"/>
              <w:left w:w="15" w:type="dxa"/>
              <w:bottom w:w="0" w:type="dxa"/>
              <w:right w:w="15" w:type="dxa"/>
            </w:tcMar>
            <w:vAlign w:val="center"/>
            <w:hideMark/>
          </w:tcPr>
          <w:p w14:paraId="5B68100F"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423D01C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3FFDBCEB" w14:textId="77777777" w:rsidTr="00C8053C">
        <w:trPr>
          <w:trHeight w:val="57"/>
          <w:jc w:val="center"/>
        </w:trPr>
        <w:tc>
          <w:tcPr>
            <w:tcW w:w="3336" w:type="dxa"/>
            <w:noWrap/>
            <w:tcMar>
              <w:top w:w="15" w:type="dxa"/>
              <w:left w:w="15" w:type="dxa"/>
              <w:bottom w:w="0" w:type="dxa"/>
              <w:right w:w="15" w:type="dxa"/>
            </w:tcMar>
            <w:vAlign w:val="center"/>
            <w:hideMark/>
          </w:tcPr>
          <w:p w14:paraId="2C0A9C39"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Urticaceae</w:t>
            </w:r>
          </w:p>
        </w:tc>
        <w:tc>
          <w:tcPr>
            <w:tcW w:w="3137" w:type="dxa"/>
            <w:noWrap/>
            <w:tcMar>
              <w:top w:w="15" w:type="dxa"/>
              <w:left w:w="15" w:type="dxa"/>
              <w:bottom w:w="0" w:type="dxa"/>
              <w:right w:w="15" w:type="dxa"/>
            </w:tcMar>
            <w:vAlign w:val="center"/>
            <w:hideMark/>
          </w:tcPr>
          <w:p w14:paraId="2E180C5A"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6B9EA3C5"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791CAD8B" w14:textId="77777777" w:rsidTr="00C8053C">
        <w:trPr>
          <w:trHeight w:val="57"/>
          <w:jc w:val="center"/>
        </w:trPr>
        <w:tc>
          <w:tcPr>
            <w:tcW w:w="3336" w:type="dxa"/>
            <w:noWrap/>
            <w:tcMar>
              <w:top w:w="15" w:type="dxa"/>
              <w:left w:w="15" w:type="dxa"/>
              <w:bottom w:w="0" w:type="dxa"/>
              <w:right w:w="15" w:type="dxa"/>
            </w:tcMar>
            <w:vAlign w:val="center"/>
            <w:hideMark/>
          </w:tcPr>
          <w:p w14:paraId="0445630F"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Violaceae</w:t>
            </w:r>
          </w:p>
        </w:tc>
        <w:tc>
          <w:tcPr>
            <w:tcW w:w="3137" w:type="dxa"/>
            <w:noWrap/>
            <w:tcMar>
              <w:top w:w="15" w:type="dxa"/>
              <w:left w:w="15" w:type="dxa"/>
              <w:bottom w:w="0" w:type="dxa"/>
              <w:right w:w="15" w:type="dxa"/>
            </w:tcMar>
            <w:vAlign w:val="center"/>
            <w:hideMark/>
          </w:tcPr>
          <w:p w14:paraId="74F5E833"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18D9DDBF"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41CC0435" w14:textId="77777777" w:rsidTr="00C8053C">
        <w:trPr>
          <w:trHeight w:val="57"/>
          <w:jc w:val="center"/>
        </w:trPr>
        <w:tc>
          <w:tcPr>
            <w:tcW w:w="3336" w:type="dxa"/>
            <w:noWrap/>
            <w:tcMar>
              <w:top w:w="15" w:type="dxa"/>
              <w:left w:w="15" w:type="dxa"/>
              <w:bottom w:w="0" w:type="dxa"/>
              <w:right w:w="15" w:type="dxa"/>
            </w:tcMar>
            <w:vAlign w:val="center"/>
            <w:hideMark/>
          </w:tcPr>
          <w:p w14:paraId="5C3AA06F" w14:textId="77777777" w:rsidR="009007C2" w:rsidRPr="00E60E6D" w:rsidRDefault="009007C2" w:rsidP="00E60E6D">
            <w:pP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Vitaceae</w:t>
            </w:r>
          </w:p>
        </w:tc>
        <w:tc>
          <w:tcPr>
            <w:tcW w:w="3137" w:type="dxa"/>
            <w:noWrap/>
            <w:tcMar>
              <w:top w:w="15" w:type="dxa"/>
              <w:left w:w="15" w:type="dxa"/>
              <w:bottom w:w="0" w:type="dxa"/>
              <w:right w:w="15" w:type="dxa"/>
            </w:tcMar>
            <w:vAlign w:val="center"/>
            <w:hideMark/>
          </w:tcPr>
          <w:p w14:paraId="5029B497"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6B01DEC4"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r w:rsidR="009007C2" w:rsidRPr="00E60E6D" w14:paraId="28506AE8" w14:textId="77777777" w:rsidTr="00C8053C">
        <w:trPr>
          <w:trHeight w:val="57"/>
          <w:jc w:val="center"/>
        </w:trPr>
        <w:tc>
          <w:tcPr>
            <w:tcW w:w="3336" w:type="dxa"/>
            <w:noWrap/>
            <w:tcMar>
              <w:top w:w="15" w:type="dxa"/>
              <w:left w:w="15" w:type="dxa"/>
              <w:bottom w:w="0" w:type="dxa"/>
              <w:right w:w="15" w:type="dxa"/>
            </w:tcMar>
            <w:vAlign w:val="center"/>
            <w:hideMark/>
          </w:tcPr>
          <w:p w14:paraId="4ACA3A99" w14:textId="77777777" w:rsidR="009007C2" w:rsidRPr="00E60E6D" w:rsidRDefault="009007C2" w:rsidP="00E60E6D">
            <w:pPr>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Zingibearceae</w:t>
            </w:r>
            <w:proofErr w:type="spellEnd"/>
          </w:p>
        </w:tc>
        <w:tc>
          <w:tcPr>
            <w:tcW w:w="3137" w:type="dxa"/>
            <w:noWrap/>
            <w:tcMar>
              <w:top w:w="15" w:type="dxa"/>
              <w:left w:w="15" w:type="dxa"/>
              <w:bottom w:w="0" w:type="dxa"/>
              <w:right w:w="15" w:type="dxa"/>
            </w:tcMar>
            <w:vAlign w:val="center"/>
            <w:hideMark/>
          </w:tcPr>
          <w:p w14:paraId="4B36D526"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w:t>
            </w:r>
          </w:p>
        </w:tc>
        <w:tc>
          <w:tcPr>
            <w:tcW w:w="2596" w:type="dxa"/>
            <w:noWrap/>
            <w:tcMar>
              <w:top w:w="15" w:type="dxa"/>
              <w:left w:w="15" w:type="dxa"/>
              <w:bottom w:w="0" w:type="dxa"/>
              <w:right w:w="15" w:type="dxa"/>
            </w:tcMar>
            <w:vAlign w:val="center"/>
            <w:hideMark/>
          </w:tcPr>
          <w:p w14:paraId="119BFD48" w14:textId="77777777" w:rsidR="009007C2" w:rsidRPr="00E60E6D" w:rsidRDefault="009007C2" w:rsidP="00E60E6D">
            <w:pPr>
              <w:jc w:val="center"/>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0.4</w:t>
            </w:r>
          </w:p>
        </w:tc>
      </w:tr>
    </w:tbl>
    <w:p w14:paraId="3021FF27"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
    <w:p w14:paraId="23464FD7"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Source and habit</w:t>
      </w:r>
    </w:p>
    <w:p w14:paraId="5B71A852"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In terms of the most common types of plant used, wild herbs were the most prevalent, accounting for 44.2% (57 species). The other categories </w:t>
      </w:r>
      <w:proofErr w:type="gramStart"/>
      <w:r w:rsidRPr="00E60E6D">
        <w:rPr>
          <w:rFonts w:asciiTheme="minorHAnsi" w:eastAsiaTheme="minorHAnsi" w:hAnsiTheme="minorHAnsi" w:cstheme="minorHAnsi"/>
          <w:sz w:val="18"/>
          <w:szCs w:val="18"/>
          <w:lang w:eastAsia="en-US"/>
        </w:rPr>
        <w:t>were:</w:t>
      </w:r>
      <w:proofErr w:type="gramEnd"/>
      <w:r w:rsidRPr="00E60E6D">
        <w:rPr>
          <w:rFonts w:asciiTheme="minorHAnsi" w:eastAsiaTheme="minorHAnsi" w:hAnsiTheme="minorHAnsi" w:cstheme="minorHAnsi"/>
          <w:sz w:val="18"/>
          <w:szCs w:val="18"/>
          <w:lang w:eastAsia="en-US"/>
        </w:rPr>
        <w:t xml:space="preserve"> cultivated herbs (35 spp.; 27.1%), cultivated trees (17 spp.; 13.2%), wild shrubs (16 spp.; 12.4%). Cultivated shrubs and wild tree species had the least representation with 3 species (2.3%), and one (0.8%), respectively (Figure 3).</w:t>
      </w:r>
    </w:p>
    <w:p w14:paraId="32533AFD"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3E0AD6A6" w14:textId="77777777" w:rsidR="009007C2" w:rsidRPr="00E60E6D" w:rsidRDefault="009007C2" w:rsidP="00E60E6D">
      <w:pPr>
        <w:spacing w:line="276" w:lineRule="auto"/>
        <w:jc w:val="center"/>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noProof/>
          <w:sz w:val="18"/>
          <w:szCs w:val="18"/>
          <w:lang w:val="en-GB" w:eastAsia="en-GB"/>
        </w:rPr>
        <w:drawing>
          <wp:inline distT="0" distB="0" distL="0" distR="0" wp14:anchorId="581B3875" wp14:editId="648E4854">
            <wp:extent cx="4363796" cy="2604211"/>
            <wp:effectExtent l="0" t="0" r="17780" b="12065"/>
            <wp:docPr id="519819445" name="Chart 5198194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D976DF"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Figure 3. Categories of recorded medicinal plants based on source and growth habit.</w:t>
      </w:r>
    </w:p>
    <w:p w14:paraId="58352AC8"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lastRenderedPageBreak/>
        <w:t>Used parts and diseases treated</w:t>
      </w:r>
    </w:p>
    <w:p w14:paraId="0AB728E1"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Various parts of medicinal plants were utilized in traditional healing practices, as visualized in Figure 4, reflecting a broad spectrum of ethnobotanical knowledge. Flowers represented the most prominent part used from 35 species (27.1%), then followed seeds (27 spp. 20.9%), and leaves (25 spp. 19.4%). The use of aerial parts was reported for 17 species (13.2%), while 17 species (13.2%) were used for their roots. Similarly, the subterranean structures, i.e. bulbs, corms, and rhizomes, were used in 6 species (4.7%) each. Bark was the least utilized part and cited only for 2 species (1.6%). In several cases, combinations of plant parts such as flower and seeds, leaves and seeds, or roots and flowers were also observed.</w:t>
      </w:r>
    </w:p>
    <w:p w14:paraId="2FA7FAA2"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
    <w:p w14:paraId="5A46E9D9"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 xml:space="preserve">Drug formulation and administration </w:t>
      </w:r>
    </w:p>
    <w:p w14:paraId="6D86113B"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Various traditional methods were employed in the preparation and administration of medicinal plant remedies in the study area. Among the formulation methods, decoction was the most used with 39 species (30.2%), followed by powder form in 30 species (23.3%). Also, plant parts were frequently used in fresh condition within 28 species (21.7%), or in cooked form for 20 species (15.5%). Infusion was the least commonly used preparation with 12 species (9.3%) mentioned.</w:t>
      </w:r>
    </w:p>
    <w:p w14:paraId="4B4FF7BF" w14:textId="77777777" w:rsidR="00E25EB7" w:rsidRPr="00E60E6D" w:rsidRDefault="00E25EB7">
      <w:pPr>
        <w:spacing w:line="276" w:lineRule="auto"/>
        <w:jc w:val="both"/>
        <w:rPr>
          <w:rFonts w:asciiTheme="minorHAnsi" w:hAnsiTheme="minorHAnsi" w:cstheme="minorHAnsi"/>
          <w:sz w:val="18"/>
          <w:szCs w:val="18"/>
        </w:rPr>
      </w:pPr>
    </w:p>
    <w:p w14:paraId="55E04934"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In terms of drug administration routes, the oral route was overwhelmingly dominant, accounting for 92 species (71.3%), indicating a strong preference for internal consumption in traditional healing. Topical application was used in 31 species (24.0%), while both oral and topical methods were employed for six species (4.7%), reflecting the flexibility and complexity of local ethnomedicinal practices.</w:t>
      </w:r>
    </w:p>
    <w:p w14:paraId="18654289" w14:textId="77777777" w:rsidR="008413F5" w:rsidRPr="00E60E6D" w:rsidRDefault="008413F5" w:rsidP="009007C2">
      <w:pPr>
        <w:spacing w:line="276" w:lineRule="auto"/>
        <w:jc w:val="both"/>
        <w:rPr>
          <w:rFonts w:asciiTheme="minorHAnsi" w:eastAsiaTheme="minorHAnsi" w:hAnsiTheme="minorHAnsi" w:cstheme="minorHAnsi"/>
          <w:sz w:val="18"/>
          <w:szCs w:val="18"/>
          <w:lang w:eastAsia="en-US"/>
        </w:rPr>
      </w:pPr>
    </w:p>
    <w:p w14:paraId="7FB631CC"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Miscellaneous uses</w:t>
      </w:r>
    </w:p>
    <w:p w14:paraId="0BA14983" w14:textId="4179BABF"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In addition to their medicinal uses, the recorded plants were also used for a variety of miscellaneous purposes, like fodder, fuel, and beverages (Figure 4). Many plants were used for fodder, i.e., 70 species (71.43%), contributing to livestock feeding in the region. Food (culinary, beverages, etc.) was another important use, with 55 species (56.12%) being consumed as part of the local diet. Fuel consumption was also a key use, with 32 species (32.65%) providing material for firewood and energy needs. Beverages were prepared from 26 different species (26.53%), highlighting their role in traditional drinks as tea. Other plants were valued for their utility as bio fertilizers (21 spp., 21.43%), while a smaller proportion was used for tools and fragrances, with five species (5.10%) each. Thatching and roofing materials were made from 3 species (3.06%) each. Those diverse uses underscore how much plants play a central role in supporting the local community’s subsistence.</w:t>
      </w:r>
    </w:p>
    <w:p w14:paraId="458DD75E"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6D8C1480" w14:textId="77777777" w:rsidR="009007C2" w:rsidRPr="00E60E6D" w:rsidRDefault="009007C2" w:rsidP="00E60E6D">
      <w:pPr>
        <w:spacing w:line="276" w:lineRule="auto"/>
        <w:jc w:val="center"/>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noProof/>
          <w:sz w:val="18"/>
          <w:szCs w:val="18"/>
          <w:lang w:val="en-GB" w:eastAsia="en-GB"/>
        </w:rPr>
        <w:drawing>
          <wp:inline distT="0" distB="0" distL="0" distR="0" wp14:anchorId="07E796CE" wp14:editId="5A911196">
            <wp:extent cx="5731510" cy="3307715"/>
            <wp:effectExtent l="0" t="0" r="2540" b="698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6"/>
                    <a:stretch>
                      <a:fillRect/>
                    </a:stretch>
                  </pic:blipFill>
                  <pic:spPr>
                    <a:xfrm>
                      <a:off x="0" y="0"/>
                      <a:ext cx="5731510" cy="3307715"/>
                    </a:xfrm>
                    <a:prstGeom prst="rect">
                      <a:avLst/>
                    </a:prstGeom>
                  </pic:spPr>
                </pic:pic>
              </a:graphicData>
            </a:graphic>
          </wp:inline>
        </w:drawing>
      </w:r>
    </w:p>
    <w:p w14:paraId="31FB6D29"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Figure 4. (A) Modes of drug administration; (B) Miscellaneous uses; (C) Modes of drug formulation; (D) Plant parts used for different diseases.</w:t>
      </w:r>
    </w:p>
    <w:p w14:paraId="15977EB6" w14:textId="77777777" w:rsidR="009007C2" w:rsidRDefault="009007C2" w:rsidP="009007C2">
      <w:pPr>
        <w:spacing w:line="276" w:lineRule="auto"/>
        <w:jc w:val="both"/>
        <w:rPr>
          <w:rFonts w:asciiTheme="minorHAnsi" w:eastAsiaTheme="minorHAnsi" w:hAnsiTheme="minorHAnsi" w:cstheme="minorHAnsi"/>
          <w:b/>
          <w:bCs/>
          <w:sz w:val="18"/>
          <w:szCs w:val="18"/>
          <w:lang w:eastAsia="en-US"/>
        </w:rPr>
      </w:pPr>
    </w:p>
    <w:p w14:paraId="2EED3724" w14:textId="77777777" w:rsidR="00E60E6D" w:rsidRDefault="00E60E6D" w:rsidP="009007C2">
      <w:pPr>
        <w:spacing w:line="276" w:lineRule="auto"/>
        <w:jc w:val="both"/>
        <w:rPr>
          <w:rFonts w:asciiTheme="minorHAnsi" w:eastAsiaTheme="minorHAnsi" w:hAnsiTheme="minorHAnsi" w:cstheme="minorHAnsi"/>
          <w:b/>
          <w:bCs/>
          <w:sz w:val="18"/>
          <w:szCs w:val="18"/>
          <w:lang w:eastAsia="en-US"/>
        </w:rPr>
      </w:pPr>
    </w:p>
    <w:p w14:paraId="2428745D" w14:textId="77777777" w:rsidR="00E60E6D" w:rsidRPr="00E60E6D" w:rsidRDefault="00E60E6D" w:rsidP="009007C2">
      <w:pPr>
        <w:spacing w:line="276" w:lineRule="auto"/>
        <w:jc w:val="both"/>
        <w:rPr>
          <w:rFonts w:asciiTheme="minorHAnsi" w:eastAsiaTheme="minorHAnsi" w:hAnsiTheme="minorHAnsi" w:cstheme="minorHAnsi"/>
          <w:b/>
          <w:bCs/>
          <w:sz w:val="18"/>
          <w:szCs w:val="18"/>
          <w:lang w:eastAsia="en-US"/>
        </w:rPr>
      </w:pPr>
    </w:p>
    <w:p w14:paraId="6FE4C429"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lastRenderedPageBreak/>
        <w:t>Medicinal plants and pathological categories</w:t>
      </w:r>
    </w:p>
    <w:p w14:paraId="36465401"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Plants for therapeutic potential were cited for the treatment of 197 diseases. A large proportion of plants were reported for gastrointestinal disorders (40 spp., 31.25%), followed by circulatory problems (25 spp., 19.53%), skin problems (21 spp., 16.41%), and hepatic problems (14 spp., 10.94%). Thirteen plants (10.15%).) were discussed for general health, encompassing such problems as body aches, common cold, flu, fever, etc. There were 10 species reported (7.81%) for respiratory, nervous, hormonal imbalance, and urinary disorders. Likewise, for dental and reproductive problems (8 spp., 6.25%), skeletal problems (6 spp. 4.68%), and ophthalmic disorders (2 spp., 1, 56%) were the least mentioned (Figure 5).</w:t>
      </w:r>
    </w:p>
    <w:p w14:paraId="43116EA0" w14:textId="77777777" w:rsidR="0063495B" w:rsidRPr="00E60E6D" w:rsidRDefault="0063495B" w:rsidP="0063495B">
      <w:pPr>
        <w:spacing w:line="276" w:lineRule="auto"/>
        <w:ind w:left="1440"/>
        <w:jc w:val="both"/>
        <w:rPr>
          <w:rFonts w:asciiTheme="minorHAnsi" w:eastAsiaTheme="minorHAnsi" w:hAnsiTheme="minorHAnsi" w:cstheme="minorHAnsi"/>
          <w:sz w:val="18"/>
          <w:szCs w:val="18"/>
          <w:lang w:eastAsia="en-US"/>
        </w:rPr>
      </w:pPr>
    </w:p>
    <w:p w14:paraId="0ECDB5D0"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Relative frequency citations (RFCs)</w:t>
      </w:r>
    </w:p>
    <w:p w14:paraId="04C49D32" w14:textId="3F04CB4F"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The medicinal plants reported by the people of the valley have varying Relative Frequency of Citations (RFCs) values (Table 5), reflecting their significance in traditional medicine. For instance, </w:t>
      </w:r>
      <w:proofErr w:type="spellStart"/>
      <w:r w:rsidRPr="00E60E6D">
        <w:rPr>
          <w:rFonts w:asciiTheme="minorHAnsi" w:eastAsiaTheme="minorHAnsi" w:hAnsiTheme="minorHAnsi" w:cstheme="minorHAnsi"/>
          <w:i/>
          <w:iCs/>
          <w:sz w:val="18"/>
          <w:szCs w:val="18"/>
          <w:lang w:eastAsia="en-US"/>
        </w:rPr>
        <w:t>Allardia</w:t>
      </w:r>
      <w:proofErr w:type="spellEnd"/>
      <w:r w:rsidRPr="00E60E6D">
        <w:rPr>
          <w:rFonts w:asciiTheme="minorHAnsi" w:eastAsiaTheme="minorHAnsi" w:hAnsiTheme="minorHAnsi" w:cstheme="minorHAnsi"/>
          <w:i/>
          <w:iCs/>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tridactylites</w:t>
      </w:r>
      <w:proofErr w:type="spellEnd"/>
      <w:r w:rsidRPr="00E60E6D">
        <w:rPr>
          <w:rFonts w:asciiTheme="minorHAnsi" w:eastAsiaTheme="minorHAnsi" w:hAnsiTheme="minorHAnsi" w:cstheme="minorHAnsi"/>
          <w:sz w:val="18"/>
          <w:szCs w:val="18"/>
          <w:lang w:eastAsia="en-US"/>
        </w:rPr>
        <w:t xml:space="preserve"> from the Asteraceae family had the highest RFC of 0.839, indicating its high frequent use among the local population. Other commonly cited plants include </w:t>
      </w:r>
      <w:r w:rsidRPr="00E60E6D">
        <w:rPr>
          <w:rFonts w:asciiTheme="minorHAnsi" w:eastAsiaTheme="minorHAnsi" w:hAnsiTheme="minorHAnsi" w:cstheme="minorHAnsi"/>
          <w:i/>
          <w:iCs/>
          <w:sz w:val="18"/>
          <w:szCs w:val="18"/>
          <w:lang w:eastAsia="en-US"/>
        </w:rPr>
        <w:t xml:space="preserve">Delphinium </w:t>
      </w:r>
      <w:proofErr w:type="spellStart"/>
      <w:r w:rsidRPr="00E60E6D">
        <w:rPr>
          <w:rFonts w:asciiTheme="minorHAnsi" w:eastAsiaTheme="minorHAnsi" w:hAnsiTheme="minorHAnsi" w:cstheme="minorHAnsi"/>
          <w:i/>
          <w:iCs/>
          <w:sz w:val="18"/>
          <w:szCs w:val="18"/>
          <w:lang w:eastAsia="en-US"/>
        </w:rPr>
        <w:t>brononianum</w:t>
      </w:r>
      <w:proofErr w:type="spellEnd"/>
      <w:r w:rsidRPr="00E60E6D">
        <w:rPr>
          <w:rFonts w:asciiTheme="minorHAnsi" w:eastAsiaTheme="minorHAnsi" w:hAnsiTheme="minorHAnsi" w:cstheme="minorHAnsi"/>
          <w:sz w:val="18"/>
          <w:szCs w:val="18"/>
          <w:lang w:eastAsia="en-US"/>
        </w:rPr>
        <w:t xml:space="preserve"> (RFC: 0.811), </w:t>
      </w:r>
      <w:r w:rsidRPr="00E60E6D">
        <w:rPr>
          <w:rFonts w:asciiTheme="minorHAnsi" w:eastAsiaTheme="minorHAnsi" w:hAnsiTheme="minorHAnsi" w:cstheme="minorHAnsi"/>
          <w:i/>
          <w:iCs/>
          <w:sz w:val="18"/>
          <w:szCs w:val="18"/>
          <w:lang w:eastAsia="en-US"/>
        </w:rPr>
        <w:t xml:space="preserve">Rosa </w:t>
      </w:r>
      <w:proofErr w:type="spellStart"/>
      <w:r w:rsidRPr="00E60E6D">
        <w:rPr>
          <w:rFonts w:asciiTheme="minorHAnsi" w:eastAsiaTheme="minorHAnsi" w:hAnsiTheme="minorHAnsi" w:cstheme="minorHAnsi"/>
          <w:i/>
          <w:iCs/>
          <w:sz w:val="18"/>
          <w:szCs w:val="18"/>
          <w:lang w:eastAsia="en-US"/>
        </w:rPr>
        <w:t>webbiana</w:t>
      </w:r>
      <w:proofErr w:type="spellEnd"/>
      <w:r w:rsidRPr="00E60E6D">
        <w:rPr>
          <w:rFonts w:asciiTheme="minorHAnsi" w:eastAsiaTheme="minorHAnsi" w:hAnsiTheme="minorHAnsi" w:cstheme="minorHAnsi"/>
          <w:sz w:val="18"/>
          <w:szCs w:val="18"/>
          <w:lang w:eastAsia="en-US"/>
        </w:rPr>
        <w:t xml:space="preserve"> (0.774), and </w:t>
      </w:r>
      <w:r w:rsidRPr="00E60E6D">
        <w:rPr>
          <w:rFonts w:asciiTheme="minorHAnsi" w:eastAsiaTheme="minorHAnsi" w:hAnsiTheme="minorHAnsi" w:cstheme="minorHAnsi"/>
          <w:i/>
          <w:iCs/>
          <w:sz w:val="18"/>
          <w:szCs w:val="18"/>
          <w:lang w:eastAsia="en-US"/>
        </w:rPr>
        <w:t>Tanacetum falconeri</w:t>
      </w:r>
      <w:r w:rsidRPr="00E60E6D">
        <w:rPr>
          <w:rFonts w:asciiTheme="minorHAnsi" w:eastAsiaTheme="minorHAnsi" w:hAnsiTheme="minorHAnsi" w:cstheme="minorHAnsi"/>
          <w:sz w:val="18"/>
          <w:szCs w:val="18"/>
          <w:lang w:eastAsia="en-US"/>
        </w:rPr>
        <w:t xml:space="preserve"> (0.756), which are also widely used for medicinal purposes. Several plants with relatively high RFCs, such as </w:t>
      </w:r>
      <w:r w:rsidRPr="00E60E6D">
        <w:rPr>
          <w:rFonts w:asciiTheme="minorHAnsi" w:eastAsiaTheme="minorHAnsi" w:hAnsiTheme="minorHAnsi" w:cstheme="minorHAnsi"/>
          <w:i/>
          <w:iCs/>
          <w:sz w:val="18"/>
          <w:szCs w:val="18"/>
          <w:lang w:eastAsia="en-US"/>
        </w:rPr>
        <w:t xml:space="preserve">Acantholimon </w:t>
      </w:r>
      <w:proofErr w:type="spellStart"/>
      <w:r w:rsidRPr="00E60E6D">
        <w:rPr>
          <w:rFonts w:asciiTheme="minorHAnsi" w:eastAsiaTheme="minorHAnsi" w:hAnsiTheme="minorHAnsi" w:cstheme="minorHAnsi"/>
          <w:i/>
          <w:iCs/>
          <w:sz w:val="18"/>
          <w:szCs w:val="18"/>
          <w:lang w:eastAsia="en-US"/>
        </w:rPr>
        <w:t>lycopodioides</w:t>
      </w:r>
      <w:proofErr w:type="spellEnd"/>
      <w:r w:rsidRPr="00E60E6D">
        <w:rPr>
          <w:rFonts w:asciiTheme="minorHAnsi" w:eastAsiaTheme="minorHAnsi" w:hAnsiTheme="minorHAnsi" w:cstheme="minorHAnsi"/>
          <w:sz w:val="18"/>
          <w:szCs w:val="18"/>
          <w:lang w:eastAsia="en-US"/>
        </w:rPr>
        <w:t xml:space="preserve"> (0.705) and </w:t>
      </w:r>
      <w:proofErr w:type="spellStart"/>
      <w:r w:rsidRPr="00E60E6D">
        <w:rPr>
          <w:rFonts w:asciiTheme="minorHAnsi" w:eastAsiaTheme="minorHAnsi" w:hAnsiTheme="minorHAnsi" w:cstheme="minorHAnsi"/>
          <w:i/>
          <w:iCs/>
          <w:sz w:val="18"/>
          <w:szCs w:val="18"/>
          <w:lang w:eastAsia="en-US"/>
        </w:rPr>
        <w:t>Seriphidium</w:t>
      </w:r>
      <w:proofErr w:type="spellEnd"/>
      <w:r w:rsidRPr="00E60E6D">
        <w:rPr>
          <w:rFonts w:asciiTheme="minorHAnsi" w:eastAsiaTheme="minorHAnsi" w:hAnsiTheme="minorHAnsi" w:cstheme="minorHAnsi"/>
          <w:i/>
          <w:iCs/>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brevifolium</w:t>
      </w:r>
      <w:proofErr w:type="spellEnd"/>
      <w:r w:rsidRPr="00E60E6D">
        <w:rPr>
          <w:rFonts w:asciiTheme="minorHAnsi" w:eastAsiaTheme="minorHAnsi" w:hAnsiTheme="minorHAnsi" w:cstheme="minorHAnsi"/>
          <w:sz w:val="18"/>
          <w:szCs w:val="18"/>
          <w:lang w:eastAsia="en-US"/>
        </w:rPr>
        <w:t xml:space="preserve"> (0.700), are reported treating a variety of ailments. On the lower end of the spectrum, plants like </w:t>
      </w:r>
      <w:r w:rsidRPr="00E60E6D">
        <w:rPr>
          <w:rFonts w:asciiTheme="minorHAnsi" w:eastAsiaTheme="minorHAnsi" w:hAnsiTheme="minorHAnsi" w:cstheme="minorHAnsi"/>
          <w:i/>
          <w:iCs/>
          <w:sz w:val="18"/>
          <w:szCs w:val="18"/>
          <w:lang w:eastAsia="en-US"/>
        </w:rPr>
        <w:t xml:space="preserve">Tagetes </w:t>
      </w:r>
      <w:proofErr w:type="spellStart"/>
      <w:r w:rsidRPr="00E60E6D">
        <w:rPr>
          <w:rFonts w:asciiTheme="minorHAnsi" w:eastAsiaTheme="minorHAnsi" w:hAnsiTheme="minorHAnsi" w:cstheme="minorHAnsi"/>
          <w:i/>
          <w:iCs/>
          <w:sz w:val="18"/>
          <w:szCs w:val="18"/>
          <w:lang w:eastAsia="en-US"/>
        </w:rPr>
        <w:t>patula</w:t>
      </w:r>
      <w:proofErr w:type="spellEnd"/>
      <w:r w:rsidRPr="00E60E6D">
        <w:rPr>
          <w:rFonts w:asciiTheme="minorHAnsi" w:eastAsiaTheme="minorHAnsi" w:hAnsiTheme="minorHAnsi" w:cstheme="minorHAnsi"/>
          <w:sz w:val="18"/>
          <w:szCs w:val="18"/>
          <w:lang w:eastAsia="en-US"/>
        </w:rPr>
        <w:t xml:space="preserve"> and </w:t>
      </w:r>
      <w:r w:rsidRPr="00E60E6D">
        <w:rPr>
          <w:rFonts w:asciiTheme="minorHAnsi" w:eastAsiaTheme="minorHAnsi" w:hAnsiTheme="minorHAnsi" w:cstheme="minorHAnsi"/>
          <w:i/>
          <w:iCs/>
          <w:sz w:val="18"/>
          <w:szCs w:val="18"/>
          <w:lang w:eastAsia="en-US"/>
        </w:rPr>
        <w:t>Lactuca oleracea</w:t>
      </w:r>
      <w:r w:rsidRPr="00E60E6D">
        <w:rPr>
          <w:rFonts w:asciiTheme="minorHAnsi" w:eastAsiaTheme="minorHAnsi" w:hAnsiTheme="minorHAnsi" w:cstheme="minorHAnsi"/>
          <w:sz w:val="18"/>
          <w:szCs w:val="18"/>
          <w:lang w:eastAsia="en-US"/>
        </w:rPr>
        <w:t xml:space="preserve"> (both with an RFC of 0.009) have a much lower citation frequency, suggesting that they are less commonly used in traditional medicine. The wide range of RFC values highlights their varying degrees of importance in the local therapeutic practices.</w:t>
      </w:r>
    </w:p>
    <w:p w14:paraId="05CF3639" w14:textId="77777777" w:rsidR="00E25EB7" w:rsidRPr="00E60E6D" w:rsidRDefault="00E25EB7">
      <w:pPr>
        <w:spacing w:line="276" w:lineRule="auto"/>
        <w:jc w:val="both"/>
        <w:rPr>
          <w:rFonts w:asciiTheme="minorHAnsi" w:hAnsiTheme="minorHAnsi" w:cstheme="minorHAnsi"/>
          <w:sz w:val="18"/>
          <w:szCs w:val="18"/>
        </w:rPr>
      </w:pPr>
    </w:p>
    <w:p w14:paraId="795FDEE1"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noProof/>
          <w:sz w:val="18"/>
          <w:szCs w:val="18"/>
          <w:lang w:val="en-GB" w:eastAsia="en-GB"/>
        </w:rPr>
        <w:drawing>
          <wp:inline distT="0" distB="0" distL="0" distR="0" wp14:anchorId="0A5C7C8A" wp14:editId="192273D5">
            <wp:extent cx="5731510" cy="2908619"/>
            <wp:effectExtent l="0" t="0" r="254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F64416"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Figure 5. Number of reported plants for specific system disorders.</w:t>
      </w:r>
    </w:p>
    <w:p w14:paraId="1B9F04D8"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
    <w:p w14:paraId="3E8987E5"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Informant consensus factor (ICF)</w:t>
      </w:r>
    </w:p>
    <w:p w14:paraId="3D2F2339"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bookmarkStart w:id="2" w:name="_Toc137653881"/>
      <w:bookmarkStart w:id="3" w:name="_Toc139404444"/>
      <w:bookmarkStart w:id="4" w:name="_Toc144075630"/>
      <w:r w:rsidRPr="00E60E6D">
        <w:rPr>
          <w:rFonts w:asciiTheme="minorHAnsi" w:eastAsiaTheme="minorHAnsi" w:hAnsiTheme="minorHAnsi" w:cstheme="minorHAnsi"/>
          <w:sz w:val="18"/>
          <w:szCs w:val="18"/>
          <w:lang w:eastAsia="en-US"/>
        </w:rPr>
        <w:t xml:space="preserve">The Informant Consensus Factor (ICF) analysis was conducted to determine the level of agreement among informants regarding the use of medicinal plants for treating specific categories of diseases. Table 3 is showing the high consensus amongst informants for all types of problems. Indeed, results revealed that respiratory disorders achieved the highest ICF value (0.98), indicating a strong consensus among informants on the effectiveness of plant-based remedies for respiratory conditions. This was followed closely by gastrointestinal disorders (0.97) and a group of disorders (dermal, circulatory, dental, skeletal, and hepatic) sharing the same high ICF values of 0.96, suggesting significant agreement in traditional knowledge for these ailments. Urinary disorders (0.94) and a cluster of conditions including reproductive, nervous, ophthalmic, and general body disorders (each with 0.93) also showed substantial consensus. The lowest ICF was recorded for glandular disorders (0.90), which still reflect a relatively high level of informant agreement (Table 4). </w:t>
      </w:r>
    </w:p>
    <w:p w14:paraId="5467230A"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13B80E9A" w14:textId="77777777" w:rsidR="009007C2" w:rsidRPr="00E60E6D" w:rsidRDefault="009007C2" w:rsidP="0009451E">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Cs/>
          <w:sz w:val="18"/>
          <w:szCs w:val="18"/>
          <w:lang w:eastAsia="en-US"/>
        </w:rPr>
        <w:t>Table 4.</w:t>
      </w:r>
      <w:r w:rsidRPr="00E60E6D">
        <w:rPr>
          <w:rFonts w:asciiTheme="minorHAnsi" w:eastAsiaTheme="minorHAnsi" w:hAnsiTheme="minorHAnsi" w:cstheme="minorHAnsi"/>
          <w:sz w:val="18"/>
          <w:szCs w:val="18"/>
          <w:lang w:eastAsia="en-US"/>
        </w:rPr>
        <w:t xml:space="preserve"> ICF values of for different disease categories.</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728"/>
        <w:gridCol w:w="1942"/>
        <w:gridCol w:w="1996"/>
        <w:gridCol w:w="576"/>
        <w:gridCol w:w="1337"/>
        <w:gridCol w:w="441"/>
      </w:tblGrid>
      <w:tr w:rsidR="009007C2" w:rsidRPr="00E60E6D" w14:paraId="0E16FB42" w14:textId="77777777" w:rsidTr="00B20BDD">
        <w:trPr>
          <w:trHeight w:val="57"/>
          <w:jc w:val="center"/>
        </w:trPr>
        <w:tc>
          <w:tcPr>
            <w:tcW w:w="2731" w:type="dxa"/>
            <w:tcBorders>
              <w:top w:val="single" w:sz="4" w:space="0" w:color="auto"/>
              <w:bottom w:val="single" w:sz="4" w:space="0" w:color="auto"/>
            </w:tcBorders>
            <w:noWrap/>
            <w:tcMar>
              <w:top w:w="15" w:type="dxa"/>
              <w:left w:w="15" w:type="dxa"/>
              <w:bottom w:w="0" w:type="dxa"/>
              <w:right w:w="15" w:type="dxa"/>
            </w:tcMar>
            <w:vAlign w:val="bottom"/>
            <w:hideMark/>
          </w:tcPr>
          <w:p w14:paraId="1714E6D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Disease category</w:t>
            </w:r>
          </w:p>
        </w:tc>
        <w:tc>
          <w:tcPr>
            <w:tcW w:w="1944" w:type="dxa"/>
            <w:tcBorders>
              <w:top w:val="single" w:sz="4" w:space="0" w:color="auto"/>
              <w:bottom w:val="single" w:sz="4" w:space="0" w:color="auto"/>
            </w:tcBorders>
            <w:noWrap/>
            <w:tcMar>
              <w:top w:w="15" w:type="dxa"/>
              <w:left w:w="15" w:type="dxa"/>
              <w:bottom w:w="0" w:type="dxa"/>
              <w:right w:w="15" w:type="dxa"/>
            </w:tcMar>
            <w:vAlign w:val="bottom"/>
            <w:hideMark/>
          </w:tcPr>
          <w:p w14:paraId="17E9799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No of species (</w:t>
            </w:r>
            <w:proofErr w:type="spellStart"/>
            <w:r w:rsidRPr="00E60E6D">
              <w:rPr>
                <w:rFonts w:asciiTheme="minorHAnsi" w:eastAsiaTheme="minorHAnsi" w:hAnsiTheme="minorHAnsi" w:cstheme="minorHAnsi"/>
                <w:sz w:val="18"/>
                <w:szCs w:val="18"/>
                <w:lang w:eastAsia="en-US"/>
              </w:rPr>
              <w:t>Nt</w:t>
            </w:r>
            <w:proofErr w:type="spellEnd"/>
            <w:r w:rsidRPr="00E60E6D">
              <w:rPr>
                <w:rFonts w:asciiTheme="minorHAnsi" w:eastAsiaTheme="minorHAnsi" w:hAnsiTheme="minorHAnsi" w:cstheme="minorHAnsi"/>
                <w:sz w:val="18"/>
                <w:szCs w:val="18"/>
                <w:lang w:eastAsia="en-US"/>
              </w:rPr>
              <w:t>)</w:t>
            </w:r>
          </w:p>
        </w:tc>
        <w:tc>
          <w:tcPr>
            <w:tcW w:w="1998" w:type="dxa"/>
            <w:tcBorders>
              <w:top w:val="single" w:sz="4" w:space="0" w:color="auto"/>
              <w:bottom w:val="single" w:sz="4" w:space="0" w:color="auto"/>
            </w:tcBorders>
            <w:noWrap/>
            <w:tcMar>
              <w:top w:w="15" w:type="dxa"/>
              <w:left w:w="15" w:type="dxa"/>
              <w:bottom w:w="0" w:type="dxa"/>
              <w:right w:w="15" w:type="dxa"/>
            </w:tcMar>
            <w:vAlign w:val="bottom"/>
            <w:hideMark/>
          </w:tcPr>
          <w:p w14:paraId="72EB40E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use citation (Nur)</w:t>
            </w:r>
          </w:p>
        </w:tc>
        <w:tc>
          <w:tcPr>
            <w:tcW w:w="0" w:type="auto"/>
            <w:tcBorders>
              <w:top w:val="single" w:sz="4" w:space="0" w:color="auto"/>
              <w:bottom w:val="single" w:sz="4" w:space="0" w:color="auto"/>
            </w:tcBorders>
            <w:noWrap/>
            <w:tcMar>
              <w:top w:w="15" w:type="dxa"/>
              <w:left w:w="15" w:type="dxa"/>
              <w:bottom w:w="0" w:type="dxa"/>
              <w:right w:w="15" w:type="dxa"/>
            </w:tcMar>
            <w:vAlign w:val="bottom"/>
            <w:hideMark/>
          </w:tcPr>
          <w:p w14:paraId="4625684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Nur- </w:t>
            </w:r>
            <w:proofErr w:type="spellStart"/>
            <w:r w:rsidRPr="00E60E6D">
              <w:rPr>
                <w:rFonts w:asciiTheme="minorHAnsi" w:eastAsiaTheme="minorHAnsi" w:hAnsiTheme="minorHAnsi" w:cstheme="minorHAnsi"/>
                <w:sz w:val="18"/>
                <w:szCs w:val="18"/>
                <w:lang w:eastAsia="en-US"/>
              </w:rPr>
              <w:t>Nt</w:t>
            </w:r>
            <w:proofErr w:type="spellEnd"/>
          </w:p>
        </w:tc>
        <w:tc>
          <w:tcPr>
            <w:tcW w:w="1338" w:type="dxa"/>
            <w:tcBorders>
              <w:top w:val="single" w:sz="4" w:space="0" w:color="auto"/>
              <w:bottom w:val="single" w:sz="4" w:space="0" w:color="auto"/>
            </w:tcBorders>
            <w:noWrap/>
            <w:tcMar>
              <w:top w:w="15" w:type="dxa"/>
              <w:left w:w="15" w:type="dxa"/>
              <w:bottom w:w="0" w:type="dxa"/>
              <w:right w:w="15" w:type="dxa"/>
            </w:tcMar>
            <w:vAlign w:val="bottom"/>
            <w:hideMark/>
          </w:tcPr>
          <w:p w14:paraId="241D885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Nur -1</w:t>
            </w:r>
          </w:p>
        </w:tc>
        <w:tc>
          <w:tcPr>
            <w:tcW w:w="0" w:type="auto"/>
            <w:tcBorders>
              <w:top w:val="single" w:sz="4" w:space="0" w:color="auto"/>
              <w:bottom w:val="single" w:sz="4" w:space="0" w:color="auto"/>
            </w:tcBorders>
            <w:noWrap/>
            <w:tcMar>
              <w:top w:w="15" w:type="dxa"/>
              <w:left w:w="15" w:type="dxa"/>
              <w:bottom w:w="0" w:type="dxa"/>
              <w:right w:w="15" w:type="dxa"/>
            </w:tcMar>
            <w:vAlign w:val="bottom"/>
            <w:hideMark/>
          </w:tcPr>
          <w:p w14:paraId="1C05303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ICF</w:t>
            </w:r>
          </w:p>
        </w:tc>
      </w:tr>
      <w:tr w:rsidR="009007C2" w:rsidRPr="00E60E6D" w14:paraId="40E8EBE4" w14:textId="77777777" w:rsidTr="00B20BDD">
        <w:trPr>
          <w:trHeight w:val="57"/>
          <w:jc w:val="center"/>
        </w:trPr>
        <w:tc>
          <w:tcPr>
            <w:tcW w:w="2731" w:type="dxa"/>
            <w:tcBorders>
              <w:top w:val="single" w:sz="4" w:space="0" w:color="auto"/>
            </w:tcBorders>
            <w:noWrap/>
            <w:tcMar>
              <w:top w:w="15" w:type="dxa"/>
              <w:left w:w="15" w:type="dxa"/>
              <w:bottom w:w="0" w:type="dxa"/>
              <w:right w:w="15" w:type="dxa"/>
            </w:tcMar>
            <w:vAlign w:val="bottom"/>
            <w:hideMark/>
          </w:tcPr>
          <w:p w14:paraId="22B1C79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Gastrointestinal disorder</w:t>
            </w:r>
          </w:p>
        </w:tc>
        <w:tc>
          <w:tcPr>
            <w:tcW w:w="1944" w:type="dxa"/>
            <w:tcBorders>
              <w:top w:val="single" w:sz="4" w:space="0" w:color="auto"/>
            </w:tcBorders>
            <w:noWrap/>
            <w:tcMar>
              <w:top w:w="15" w:type="dxa"/>
              <w:left w:w="15" w:type="dxa"/>
              <w:bottom w:w="0" w:type="dxa"/>
              <w:right w:w="15" w:type="dxa"/>
            </w:tcMar>
            <w:vAlign w:val="bottom"/>
            <w:hideMark/>
          </w:tcPr>
          <w:p w14:paraId="19423FE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40</w:t>
            </w:r>
          </w:p>
        </w:tc>
        <w:tc>
          <w:tcPr>
            <w:tcW w:w="1998" w:type="dxa"/>
            <w:tcBorders>
              <w:top w:val="single" w:sz="4" w:space="0" w:color="auto"/>
            </w:tcBorders>
            <w:noWrap/>
            <w:tcMar>
              <w:top w:w="15" w:type="dxa"/>
              <w:left w:w="15" w:type="dxa"/>
              <w:bottom w:w="0" w:type="dxa"/>
              <w:right w:w="15" w:type="dxa"/>
            </w:tcMar>
            <w:vAlign w:val="bottom"/>
            <w:hideMark/>
          </w:tcPr>
          <w:p w14:paraId="1D99365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1322</w:t>
            </w:r>
          </w:p>
        </w:tc>
        <w:tc>
          <w:tcPr>
            <w:tcW w:w="0" w:type="auto"/>
            <w:tcBorders>
              <w:top w:val="single" w:sz="4" w:space="0" w:color="auto"/>
            </w:tcBorders>
            <w:noWrap/>
            <w:tcMar>
              <w:top w:w="15" w:type="dxa"/>
              <w:left w:w="15" w:type="dxa"/>
              <w:bottom w:w="0" w:type="dxa"/>
              <w:right w:w="15" w:type="dxa"/>
            </w:tcMar>
            <w:vAlign w:val="bottom"/>
            <w:hideMark/>
          </w:tcPr>
          <w:p w14:paraId="19C56EE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1282</w:t>
            </w:r>
          </w:p>
        </w:tc>
        <w:tc>
          <w:tcPr>
            <w:tcW w:w="1338" w:type="dxa"/>
            <w:tcBorders>
              <w:top w:val="single" w:sz="4" w:space="0" w:color="auto"/>
            </w:tcBorders>
            <w:noWrap/>
            <w:tcMar>
              <w:top w:w="15" w:type="dxa"/>
              <w:left w:w="15" w:type="dxa"/>
              <w:bottom w:w="0" w:type="dxa"/>
              <w:right w:w="15" w:type="dxa"/>
            </w:tcMar>
            <w:vAlign w:val="bottom"/>
            <w:hideMark/>
          </w:tcPr>
          <w:p w14:paraId="463C9DF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1321</w:t>
            </w:r>
          </w:p>
        </w:tc>
        <w:tc>
          <w:tcPr>
            <w:tcW w:w="0" w:type="auto"/>
            <w:tcBorders>
              <w:top w:val="single" w:sz="4" w:space="0" w:color="auto"/>
            </w:tcBorders>
            <w:noWrap/>
            <w:tcMar>
              <w:top w:w="15" w:type="dxa"/>
              <w:left w:w="15" w:type="dxa"/>
              <w:bottom w:w="0" w:type="dxa"/>
              <w:right w:w="15" w:type="dxa"/>
            </w:tcMar>
            <w:vAlign w:val="bottom"/>
            <w:hideMark/>
          </w:tcPr>
          <w:p w14:paraId="1E83C9FF"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0.970</w:t>
            </w:r>
          </w:p>
        </w:tc>
      </w:tr>
      <w:tr w:rsidR="009007C2" w:rsidRPr="00E60E6D" w14:paraId="26B3B218" w14:textId="77777777" w:rsidTr="00B20BDD">
        <w:trPr>
          <w:trHeight w:val="57"/>
          <w:jc w:val="center"/>
        </w:trPr>
        <w:tc>
          <w:tcPr>
            <w:tcW w:w="2731" w:type="dxa"/>
            <w:noWrap/>
            <w:tcMar>
              <w:top w:w="15" w:type="dxa"/>
              <w:left w:w="15" w:type="dxa"/>
              <w:bottom w:w="0" w:type="dxa"/>
              <w:right w:w="15" w:type="dxa"/>
            </w:tcMar>
            <w:vAlign w:val="bottom"/>
            <w:hideMark/>
          </w:tcPr>
          <w:p w14:paraId="42AE62C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Circulatory disorder</w:t>
            </w:r>
          </w:p>
        </w:tc>
        <w:tc>
          <w:tcPr>
            <w:tcW w:w="1944" w:type="dxa"/>
            <w:noWrap/>
            <w:tcMar>
              <w:top w:w="15" w:type="dxa"/>
              <w:left w:w="15" w:type="dxa"/>
              <w:bottom w:w="0" w:type="dxa"/>
              <w:right w:w="15" w:type="dxa"/>
            </w:tcMar>
            <w:vAlign w:val="bottom"/>
            <w:hideMark/>
          </w:tcPr>
          <w:p w14:paraId="370FEA5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25</w:t>
            </w:r>
          </w:p>
        </w:tc>
        <w:tc>
          <w:tcPr>
            <w:tcW w:w="1998" w:type="dxa"/>
            <w:noWrap/>
            <w:tcMar>
              <w:top w:w="15" w:type="dxa"/>
              <w:left w:w="15" w:type="dxa"/>
              <w:bottom w:w="0" w:type="dxa"/>
              <w:right w:w="15" w:type="dxa"/>
            </w:tcMar>
            <w:vAlign w:val="bottom"/>
            <w:hideMark/>
          </w:tcPr>
          <w:p w14:paraId="789E167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626</w:t>
            </w:r>
          </w:p>
        </w:tc>
        <w:tc>
          <w:tcPr>
            <w:tcW w:w="0" w:type="auto"/>
            <w:noWrap/>
            <w:tcMar>
              <w:top w:w="15" w:type="dxa"/>
              <w:left w:w="15" w:type="dxa"/>
              <w:bottom w:w="0" w:type="dxa"/>
              <w:right w:w="15" w:type="dxa"/>
            </w:tcMar>
            <w:vAlign w:val="bottom"/>
            <w:hideMark/>
          </w:tcPr>
          <w:p w14:paraId="63D00381"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601</w:t>
            </w:r>
          </w:p>
        </w:tc>
        <w:tc>
          <w:tcPr>
            <w:tcW w:w="1338" w:type="dxa"/>
            <w:noWrap/>
            <w:tcMar>
              <w:top w:w="15" w:type="dxa"/>
              <w:left w:w="15" w:type="dxa"/>
              <w:bottom w:w="0" w:type="dxa"/>
              <w:right w:w="15" w:type="dxa"/>
            </w:tcMar>
            <w:vAlign w:val="bottom"/>
            <w:hideMark/>
          </w:tcPr>
          <w:p w14:paraId="3E2361E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625</w:t>
            </w:r>
          </w:p>
        </w:tc>
        <w:tc>
          <w:tcPr>
            <w:tcW w:w="0" w:type="auto"/>
            <w:noWrap/>
            <w:tcMar>
              <w:top w:w="15" w:type="dxa"/>
              <w:left w:w="15" w:type="dxa"/>
              <w:bottom w:w="0" w:type="dxa"/>
              <w:right w:w="15" w:type="dxa"/>
            </w:tcMar>
            <w:vAlign w:val="bottom"/>
            <w:hideMark/>
          </w:tcPr>
          <w:p w14:paraId="6E6EAB6F"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0.962</w:t>
            </w:r>
          </w:p>
        </w:tc>
      </w:tr>
      <w:tr w:rsidR="009007C2" w:rsidRPr="00E60E6D" w14:paraId="765F5079" w14:textId="77777777" w:rsidTr="00B20BDD">
        <w:trPr>
          <w:trHeight w:val="57"/>
          <w:jc w:val="center"/>
        </w:trPr>
        <w:tc>
          <w:tcPr>
            <w:tcW w:w="2731" w:type="dxa"/>
            <w:noWrap/>
            <w:tcMar>
              <w:top w:w="15" w:type="dxa"/>
              <w:left w:w="15" w:type="dxa"/>
              <w:bottom w:w="0" w:type="dxa"/>
              <w:right w:w="15" w:type="dxa"/>
            </w:tcMar>
            <w:vAlign w:val="bottom"/>
            <w:hideMark/>
          </w:tcPr>
          <w:p w14:paraId="56C4046E"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Dermal disorder</w:t>
            </w:r>
          </w:p>
        </w:tc>
        <w:tc>
          <w:tcPr>
            <w:tcW w:w="1944" w:type="dxa"/>
            <w:noWrap/>
            <w:tcMar>
              <w:top w:w="15" w:type="dxa"/>
              <w:left w:w="15" w:type="dxa"/>
              <w:bottom w:w="0" w:type="dxa"/>
              <w:right w:w="15" w:type="dxa"/>
            </w:tcMar>
            <w:vAlign w:val="bottom"/>
            <w:hideMark/>
          </w:tcPr>
          <w:p w14:paraId="38EAD54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21</w:t>
            </w:r>
          </w:p>
        </w:tc>
        <w:tc>
          <w:tcPr>
            <w:tcW w:w="1998" w:type="dxa"/>
            <w:noWrap/>
            <w:tcMar>
              <w:top w:w="15" w:type="dxa"/>
              <w:left w:w="15" w:type="dxa"/>
              <w:bottom w:w="0" w:type="dxa"/>
              <w:right w:w="15" w:type="dxa"/>
            </w:tcMar>
            <w:vAlign w:val="bottom"/>
            <w:hideMark/>
          </w:tcPr>
          <w:p w14:paraId="24045B5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559</w:t>
            </w:r>
          </w:p>
        </w:tc>
        <w:tc>
          <w:tcPr>
            <w:tcW w:w="0" w:type="auto"/>
            <w:noWrap/>
            <w:tcMar>
              <w:top w:w="15" w:type="dxa"/>
              <w:left w:w="15" w:type="dxa"/>
              <w:bottom w:w="0" w:type="dxa"/>
              <w:right w:w="15" w:type="dxa"/>
            </w:tcMar>
            <w:vAlign w:val="bottom"/>
            <w:hideMark/>
          </w:tcPr>
          <w:p w14:paraId="5631A11A"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538</w:t>
            </w:r>
          </w:p>
        </w:tc>
        <w:tc>
          <w:tcPr>
            <w:tcW w:w="1338" w:type="dxa"/>
            <w:noWrap/>
            <w:tcMar>
              <w:top w:w="15" w:type="dxa"/>
              <w:left w:w="15" w:type="dxa"/>
              <w:bottom w:w="0" w:type="dxa"/>
              <w:right w:w="15" w:type="dxa"/>
            </w:tcMar>
            <w:vAlign w:val="bottom"/>
            <w:hideMark/>
          </w:tcPr>
          <w:p w14:paraId="48FE43A1"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558</w:t>
            </w:r>
          </w:p>
        </w:tc>
        <w:tc>
          <w:tcPr>
            <w:tcW w:w="0" w:type="auto"/>
            <w:noWrap/>
            <w:tcMar>
              <w:top w:w="15" w:type="dxa"/>
              <w:left w:w="15" w:type="dxa"/>
              <w:bottom w:w="0" w:type="dxa"/>
              <w:right w:w="15" w:type="dxa"/>
            </w:tcMar>
            <w:vAlign w:val="bottom"/>
            <w:hideMark/>
          </w:tcPr>
          <w:p w14:paraId="5D75418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0.964</w:t>
            </w:r>
          </w:p>
        </w:tc>
      </w:tr>
      <w:tr w:rsidR="009007C2" w:rsidRPr="00E60E6D" w14:paraId="0F1462EA" w14:textId="77777777" w:rsidTr="00B20BDD">
        <w:trPr>
          <w:trHeight w:val="57"/>
          <w:jc w:val="center"/>
        </w:trPr>
        <w:tc>
          <w:tcPr>
            <w:tcW w:w="2731" w:type="dxa"/>
            <w:noWrap/>
            <w:tcMar>
              <w:top w:w="15" w:type="dxa"/>
              <w:left w:w="15" w:type="dxa"/>
              <w:bottom w:w="0" w:type="dxa"/>
              <w:right w:w="15" w:type="dxa"/>
            </w:tcMar>
            <w:vAlign w:val="bottom"/>
            <w:hideMark/>
          </w:tcPr>
          <w:p w14:paraId="419F24E6"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lastRenderedPageBreak/>
              <w:t>Hepatic disorder</w:t>
            </w:r>
          </w:p>
        </w:tc>
        <w:tc>
          <w:tcPr>
            <w:tcW w:w="1944" w:type="dxa"/>
            <w:noWrap/>
            <w:tcMar>
              <w:top w:w="15" w:type="dxa"/>
              <w:left w:w="15" w:type="dxa"/>
              <w:bottom w:w="0" w:type="dxa"/>
              <w:right w:w="15" w:type="dxa"/>
            </w:tcMar>
            <w:vAlign w:val="bottom"/>
            <w:hideMark/>
          </w:tcPr>
          <w:p w14:paraId="11575776"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14</w:t>
            </w:r>
          </w:p>
        </w:tc>
        <w:tc>
          <w:tcPr>
            <w:tcW w:w="1998" w:type="dxa"/>
            <w:noWrap/>
            <w:tcMar>
              <w:top w:w="15" w:type="dxa"/>
              <w:left w:w="15" w:type="dxa"/>
              <w:bottom w:w="0" w:type="dxa"/>
              <w:right w:w="15" w:type="dxa"/>
            </w:tcMar>
            <w:vAlign w:val="bottom"/>
            <w:hideMark/>
          </w:tcPr>
          <w:p w14:paraId="5EC2FD6B"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312</w:t>
            </w:r>
          </w:p>
        </w:tc>
        <w:tc>
          <w:tcPr>
            <w:tcW w:w="0" w:type="auto"/>
            <w:noWrap/>
            <w:tcMar>
              <w:top w:w="15" w:type="dxa"/>
              <w:left w:w="15" w:type="dxa"/>
              <w:bottom w:w="0" w:type="dxa"/>
              <w:right w:w="15" w:type="dxa"/>
            </w:tcMar>
            <w:vAlign w:val="bottom"/>
            <w:hideMark/>
          </w:tcPr>
          <w:p w14:paraId="7980CA8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298</w:t>
            </w:r>
          </w:p>
        </w:tc>
        <w:tc>
          <w:tcPr>
            <w:tcW w:w="1338" w:type="dxa"/>
            <w:noWrap/>
            <w:tcMar>
              <w:top w:w="15" w:type="dxa"/>
              <w:left w:w="15" w:type="dxa"/>
              <w:bottom w:w="0" w:type="dxa"/>
              <w:right w:w="15" w:type="dxa"/>
            </w:tcMar>
            <w:vAlign w:val="bottom"/>
            <w:hideMark/>
          </w:tcPr>
          <w:p w14:paraId="5CE5D8DB"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311</w:t>
            </w:r>
          </w:p>
        </w:tc>
        <w:tc>
          <w:tcPr>
            <w:tcW w:w="0" w:type="auto"/>
            <w:noWrap/>
            <w:tcMar>
              <w:top w:w="15" w:type="dxa"/>
              <w:left w:w="15" w:type="dxa"/>
              <w:bottom w:w="0" w:type="dxa"/>
              <w:right w:w="15" w:type="dxa"/>
            </w:tcMar>
            <w:vAlign w:val="bottom"/>
            <w:hideMark/>
          </w:tcPr>
          <w:p w14:paraId="78BD3E8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0.958</w:t>
            </w:r>
          </w:p>
        </w:tc>
      </w:tr>
      <w:tr w:rsidR="009007C2" w:rsidRPr="00E60E6D" w14:paraId="0EAF0A64" w14:textId="77777777" w:rsidTr="00B20BDD">
        <w:trPr>
          <w:trHeight w:val="57"/>
          <w:jc w:val="center"/>
        </w:trPr>
        <w:tc>
          <w:tcPr>
            <w:tcW w:w="2731" w:type="dxa"/>
            <w:noWrap/>
            <w:tcMar>
              <w:top w:w="15" w:type="dxa"/>
              <w:left w:w="15" w:type="dxa"/>
              <w:bottom w:w="0" w:type="dxa"/>
              <w:right w:w="15" w:type="dxa"/>
            </w:tcMar>
            <w:vAlign w:val="bottom"/>
            <w:hideMark/>
          </w:tcPr>
          <w:p w14:paraId="1C23626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General body disorder</w:t>
            </w:r>
          </w:p>
        </w:tc>
        <w:tc>
          <w:tcPr>
            <w:tcW w:w="1944" w:type="dxa"/>
            <w:noWrap/>
            <w:tcMar>
              <w:top w:w="15" w:type="dxa"/>
              <w:left w:w="15" w:type="dxa"/>
              <w:bottom w:w="0" w:type="dxa"/>
              <w:right w:w="15" w:type="dxa"/>
            </w:tcMar>
            <w:vAlign w:val="bottom"/>
            <w:hideMark/>
          </w:tcPr>
          <w:p w14:paraId="148205FF"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c>
          <w:tcPr>
            <w:tcW w:w="1998" w:type="dxa"/>
            <w:noWrap/>
            <w:tcMar>
              <w:top w:w="15" w:type="dxa"/>
              <w:left w:w="15" w:type="dxa"/>
              <w:bottom w:w="0" w:type="dxa"/>
              <w:right w:w="15" w:type="dxa"/>
            </w:tcMar>
            <w:vAlign w:val="bottom"/>
            <w:hideMark/>
          </w:tcPr>
          <w:p w14:paraId="5B2CCA8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166</w:t>
            </w:r>
          </w:p>
        </w:tc>
        <w:tc>
          <w:tcPr>
            <w:tcW w:w="0" w:type="auto"/>
            <w:noWrap/>
            <w:tcMar>
              <w:top w:w="15" w:type="dxa"/>
              <w:left w:w="15" w:type="dxa"/>
              <w:bottom w:w="0" w:type="dxa"/>
              <w:right w:w="15" w:type="dxa"/>
            </w:tcMar>
            <w:vAlign w:val="bottom"/>
            <w:hideMark/>
          </w:tcPr>
          <w:p w14:paraId="60633E9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153</w:t>
            </w:r>
          </w:p>
        </w:tc>
        <w:tc>
          <w:tcPr>
            <w:tcW w:w="1338" w:type="dxa"/>
            <w:noWrap/>
            <w:tcMar>
              <w:top w:w="15" w:type="dxa"/>
              <w:left w:w="15" w:type="dxa"/>
              <w:bottom w:w="0" w:type="dxa"/>
              <w:right w:w="15" w:type="dxa"/>
            </w:tcMar>
            <w:vAlign w:val="bottom"/>
            <w:hideMark/>
          </w:tcPr>
          <w:p w14:paraId="5A64151E"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165</w:t>
            </w:r>
          </w:p>
        </w:tc>
        <w:tc>
          <w:tcPr>
            <w:tcW w:w="0" w:type="auto"/>
            <w:noWrap/>
            <w:tcMar>
              <w:top w:w="15" w:type="dxa"/>
              <w:left w:w="15" w:type="dxa"/>
              <w:bottom w:w="0" w:type="dxa"/>
              <w:right w:w="15" w:type="dxa"/>
            </w:tcMar>
            <w:vAlign w:val="bottom"/>
            <w:hideMark/>
          </w:tcPr>
          <w:p w14:paraId="4C8B14F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0.927</w:t>
            </w:r>
          </w:p>
        </w:tc>
      </w:tr>
      <w:tr w:rsidR="009007C2" w:rsidRPr="00E60E6D" w14:paraId="1C38FC45" w14:textId="77777777" w:rsidTr="00B20BDD">
        <w:trPr>
          <w:trHeight w:val="57"/>
          <w:jc w:val="center"/>
        </w:trPr>
        <w:tc>
          <w:tcPr>
            <w:tcW w:w="2731" w:type="dxa"/>
            <w:noWrap/>
            <w:tcMar>
              <w:top w:w="15" w:type="dxa"/>
              <w:left w:w="15" w:type="dxa"/>
              <w:bottom w:w="0" w:type="dxa"/>
              <w:right w:w="15" w:type="dxa"/>
            </w:tcMar>
            <w:vAlign w:val="bottom"/>
            <w:hideMark/>
          </w:tcPr>
          <w:p w14:paraId="6C2E519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Respiratory disorder</w:t>
            </w:r>
          </w:p>
        </w:tc>
        <w:tc>
          <w:tcPr>
            <w:tcW w:w="1944" w:type="dxa"/>
            <w:noWrap/>
            <w:tcMar>
              <w:top w:w="15" w:type="dxa"/>
              <w:left w:w="15" w:type="dxa"/>
              <w:bottom w:w="0" w:type="dxa"/>
              <w:right w:w="15" w:type="dxa"/>
            </w:tcMar>
            <w:vAlign w:val="bottom"/>
            <w:hideMark/>
          </w:tcPr>
          <w:p w14:paraId="47FC7DE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w:t>
            </w:r>
          </w:p>
        </w:tc>
        <w:tc>
          <w:tcPr>
            <w:tcW w:w="1998" w:type="dxa"/>
            <w:noWrap/>
            <w:tcMar>
              <w:top w:w="15" w:type="dxa"/>
              <w:left w:w="15" w:type="dxa"/>
              <w:bottom w:w="0" w:type="dxa"/>
              <w:right w:w="15" w:type="dxa"/>
            </w:tcMar>
            <w:vAlign w:val="bottom"/>
            <w:hideMark/>
          </w:tcPr>
          <w:p w14:paraId="3C76A00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518</w:t>
            </w:r>
          </w:p>
        </w:tc>
        <w:tc>
          <w:tcPr>
            <w:tcW w:w="0" w:type="auto"/>
            <w:noWrap/>
            <w:tcMar>
              <w:top w:w="15" w:type="dxa"/>
              <w:left w:w="15" w:type="dxa"/>
              <w:bottom w:w="0" w:type="dxa"/>
              <w:right w:w="15" w:type="dxa"/>
            </w:tcMar>
            <w:vAlign w:val="bottom"/>
            <w:hideMark/>
          </w:tcPr>
          <w:p w14:paraId="2DE5B3E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508</w:t>
            </w:r>
          </w:p>
        </w:tc>
        <w:tc>
          <w:tcPr>
            <w:tcW w:w="1338" w:type="dxa"/>
            <w:noWrap/>
            <w:tcMar>
              <w:top w:w="15" w:type="dxa"/>
              <w:left w:w="15" w:type="dxa"/>
              <w:bottom w:w="0" w:type="dxa"/>
              <w:right w:w="15" w:type="dxa"/>
            </w:tcMar>
            <w:vAlign w:val="bottom"/>
            <w:hideMark/>
          </w:tcPr>
          <w:p w14:paraId="6032DDA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517</w:t>
            </w:r>
          </w:p>
        </w:tc>
        <w:tc>
          <w:tcPr>
            <w:tcW w:w="0" w:type="auto"/>
            <w:noWrap/>
            <w:tcMar>
              <w:top w:w="15" w:type="dxa"/>
              <w:left w:w="15" w:type="dxa"/>
              <w:bottom w:w="0" w:type="dxa"/>
              <w:right w:w="15" w:type="dxa"/>
            </w:tcMar>
            <w:vAlign w:val="bottom"/>
            <w:hideMark/>
          </w:tcPr>
          <w:p w14:paraId="1A6E803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0.983</w:t>
            </w:r>
          </w:p>
        </w:tc>
      </w:tr>
      <w:tr w:rsidR="009007C2" w:rsidRPr="00E60E6D" w14:paraId="48652345" w14:textId="77777777" w:rsidTr="00B20BDD">
        <w:trPr>
          <w:trHeight w:val="57"/>
          <w:jc w:val="center"/>
        </w:trPr>
        <w:tc>
          <w:tcPr>
            <w:tcW w:w="2731" w:type="dxa"/>
            <w:noWrap/>
            <w:tcMar>
              <w:top w:w="15" w:type="dxa"/>
              <w:left w:w="15" w:type="dxa"/>
              <w:bottom w:w="0" w:type="dxa"/>
              <w:right w:w="15" w:type="dxa"/>
            </w:tcMar>
            <w:vAlign w:val="bottom"/>
            <w:hideMark/>
          </w:tcPr>
          <w:p w14:paraId="5132B171"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Nervous disorder</w:t>
            </w:r>
          </w:p>
        </w:tc>
        <w:tc>
          <w:tcPr>
            <w:tcW w:w="1944" w:type="dxa"/>
            <w:noWrap/>
            <w:tcMar>
              <w:top w:w="15" w:type="dxa"/>
              <w:left w:w="15" w:type="dxa"/>
              <w:bottom w:w="0" w:type="dxa"/>
              <w:right w:w="15" w:type="dxa"/>
            </w:tcMar>
            <w:vAlign w:val="bottom"/>
            <w:hideMark/>
          </w:tcPr>
          <w:p w14:paraId="20CE15BE"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w:t>
            </w:r>
          </w:p>
        </w:tc>
        <w:tc>
          <w:tcPr>
            <w:tcW w:w="1998" w:type="dxa"/>
            <w:noWrap/>
            <w:tcMar>
              <w:top w:w="15" w:type="dxa"/>
              <w:left w:w="15" w:type="dxa"/>
              <w:bottom w:w="0" w:type="dxa"/>
              <w:right w:w="15" w:type="dxa"/>
            </w:tcMar>
            <w:vAlign w:val="bottom"/>
            <w:hideMark/>
          </w:tcPr>
          <w:p w14:paraId="1D24DDC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129</w:t>
            </w:r>
          </w:p>
        </w:tc>
        <w:tc>
          <w:tcPr>
            <w:tcW w:w="0" w:type="auto"/>
            <w:noWrap/>
            <w:tcMar>
              <w:top w:w="15" w:type="dxa"/>
              <w:left w:w="15" w:type="dxa"/>
              <w:bottom w:w="0" w:type="dxa"/>
              <w:right w:w="15" w:type="dxa"/>
            </w:tcMar>
            <w:vAlign w:val="bottom"/>
            <w:hideMark/>
          </w:tcPr>
          <w:p w14:paraId="2A5C3D1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119</w:t>
            </w:r>
          </w:p>
        </w:tc>
        <w:tc>
          <w:tcPr>
            <w:tcW w:w="1338" w:type="dxa"/>
            <w:noWrap/>
            <w:tcMar>
              <w:top w:w="15" w:type="dxa"/>
              <w:left w:w="15" w:type="dxa"/>
              <w:bottom w:w="0" w:type="dxa"/>
              <w:right w:w="15" w:type="dxa"/>
            </w:tcMar>
            <w:vAlign w:val="bottom"/>
            <w:hideMark/>
          </w:tcPr>
          <w:p w14:paraId="2FA128A6"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128</w:t>
            </w:r>
          </w:p>
        </w:tc>
        <w:tc>
          <w:tcPr>
            <w:tcW w:w="0" w:type="auto"/>
            <w:noWrap/>
            <w:tcMar>
              <w:top w:w="15" w:type="dxa"/>
              <w:left w:w="15" w:type="dxa"/>
              <w:bottom w:w="0" w:type="dxa"/>
              <w:right w:w="15" w:type="dxa"/>
            </w:tcMar>
            <w:vAlign w:val="bottom"/>
            <w:hideMark/>
          </w:tcPr>
          <w:p w14:paraId="54A13B1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0.930</w:t>
            </w:r>
          </w:p>
        </w:tc>
      </w:tr>
      <w:tr w:rsidR="009007C2" w:rsidRPr="00E60E6D" w14:paraId="3F0534B3" w14:textId="77777777" w:rsidTr="00B20BDD">
        <w:trPr>
          <w:trHeight w:val="57"/>
          <w:jc w:val="center"/>
        </w:trPr>
        <w:tc>
          <w:tcPr>
            <w:tcW w:w="2731" w:type="dxa"/>
            <w:noWrap/>
            <w:tcMar>
              <w:top w:w="15" w:type="dxa"/>
              <w:left w:w="15" w:type="dxa"/>
              <w:bottom w:w="0" w:type="dxa"/>
              <w:right w:w="15" w:type="dxa"/>
            </w:tcMar>
            <w:vAlign w:val="bottom"/>
            <w:hideMark/>
          </w:tcPr>
          <w:p w14:paraId="6B06EB3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Glandular disorder</w:t>
            </w:r>
          </w:p>
        </w:tc>
        <w:tc>
          <w:tcPr>
            <w:tcW w:w="1944" w:type="dxa"/>
            <w:noWrap/>
            <w:tcMar>
              <w:top w:w="15" w:type="dxa"/>
              <w:left w:w="15" w:type="dxa"/>
              <w:bottom w:w="0" w:type="dxa"/>
              <w:right w:w="15" w:type="dxa"/>
            </w:tcMar>
            <w:vAlign w:val="bottom"/>
            <w:hideMark/>
          </w:tcPr>
          <w:p w14:paraId="0379FB4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w:t>
            </w:r>
          </w:p>
        </w:tc>
        <w:tc>
          <w:tcPr>
            <w:tcW w:w="1998" w:type="dxa"/>
            <w:noWrap/>
            <w:tcMar>
              <w:top w:w="15" w:type="dxa"/>
              <w:left w:w="15" w:type="dxa"/>
              <w:bottom w:w="0" w:type="dxa"/>
              <w:right w:w="15" w:type="dxa"/>
            </w:tcMar>
            <w:vAlign w:val="bottom"/>
            <w:hideMark/>
          </w:tcPr>
          <w:p w14:paraId="79A91D37"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91</w:t>
            </w:r>
          </w:p>
        </w:tc>
        <w:tc>
          <w:tcPr>
            <w:tcW w:w="0" w:type="auto"/>
            <w:noWrap/>
            <w:tcMar>
              <w:top w:w="15" w:type="dxa"/>
              <w:left w:w="15" w:type="dxa"/>
              <w:bottom w:w="0" w:type="dxa"/>
              <w:right w:w="15" w:type="dxa"/>
            </w:tcMar>
            <w:vAlign w:val="bottom"/>
            <w:hideMark/>
          </w:tcPr>
          <w:p w14:paraId="67D2CC0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81</w:t>
            </w:r>
          </w:p>
        </w:tc>
        <w:tc>
          <w:tcPr>
            <w:tcW w:w="1338" w:type="dxa"/>
            <w:noWrap/>
            <w:tcMar>
              <w:top w:w="15" w:type="dxa"/>
              <w:left w:w="15" w:type="dxa"/>
              <w:bottom w:w="0" w:type="dxa"/>
              <w:right w:w="15" w:type="dxa"/>
            </w:tcMar>
            <w:vAlign w:val="bottom"/>
            <w:hideMark/>
          </w:tcPr>
          <w:p w14:paraId="1CEAFF58"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90</w:t>
            </w:r>
          </w:p>
        </w:tc>
        <w:tc>
          <w:tcPr>
            <w:tcW w:w="0" w:type="auto"/>
            <w:noWrap/>
            <w:tcMar>
              <w:top w:w="15" w:type="dxa"/>
              <w:left w:w="15" w:type="dxa"/>
              <w:bottom w:w="0" w:type="dxa"/>
              <w:right w:w="15" w:type="dxa"/>
            </w:tcMar>
            <w:vAlign w:val="bottom"/>
            <w:hideMark/>
          </w:tcPr>
          <w:p w14:paraId="7E5286AA"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0.900</w:t>
            </w:r>
          </w:p>
        </w:tc>
      </w:tr>
      <w:tr w:rsidR="009007C2" w:rsidRPr="00E60E6D" w14:paraId="547B43DF" w14:textId="77777777" w:rsidTr="00B20BDD">
        <w:trPr>
          <w:trHeight w:val="57"/>
          <w:jc w:val="center"/>
        </w:trPr>
        <w:tc>
          <w:tcPr>
            <w:tcW w:w="2731" w:type="dxa"/>
            <w:noWrap/>
            <w:tcMar>
              <w:top w:w="15" w:type="dxa"/>
              <w:left w:w="15" w:type="dxa"/>
              <w:bottom w:w="0" w:type="dxa"/>
              <w:right w:w="15" w:type="dxa"/>
            </w:tcMar>
            <w:vAlign w:val="bottom"/>
            <w:hideMark/>
          </w:tcPr>
          <w:p w14:paraId="45C38421"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Urinary disorder</w:t>
            </w:r>
          </w:p>
        </w:tc>
        <w:tc>
          <w:tcPr>
            <w:tcW w:w="1944" w:type="dxa"/>
            <w:noWrap/>
            <w:tcMar>
              <w:top w:w="15" w:type="dxa"/>
              <w:left w:w="15" w:type="dxa"/>
              <w:bottom w:w="0" w:type="dxa"/>
              <w:right w:w="15" w:type="dxa"/>
            </w:tcMar>
            <w:vAlign w:val="bottom"/>
            <w:hideMark/>
          </w:tcPr>
          <w:p w14:paraId="78B0BC4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w:t>
            </w:r>
          </w:p>
        </w:tc>
        <w:tc>
          <w:tcPr>
            <w:tcW w:w="1998" w:type="dxa"/>
            <w:noWrap/>
            <w:tcMar>
              <w:top w:w="15" w:type="dxa"/>
              <w:left w:w="15" w:type="dxa"/>
              <w:bottom w:w="0" w:type="dxa"/>
              <w:right w:w="15" w:type="dxa"/>
            </w:tcMar>
            <w:vAlign w:val="bottom"/>
            <w:hideMark/>
          </w:tcPr>
          <w:p w14:paraId="2F34DFC4"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151</w:t>
            </w:r>
          </w:p>
        </w:tc>
        <w:tc>
          <w:tcPr>
            <w:tcW w:w="0" w:type="auto"/>
            <w:noWrap/>
            <w:tcMar>
              <w:top w:w="15" w:type="dxa"/>
              <w:left w:w="15" w:type="dxa"/>
              <w:bottom w:w="0" w:type="dxa"/>
              <w:right w:w="15" w:type="dxa"/>
            </w:tcMar>
            <w:vAlign w:val="bottom"/>
            <w:hideMark/>
          </w:tcPr>
          <w:p w14:paraId="1A793D8B"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141</w:t>
            </w:r>
          </w:p>
        </w:tc>
        <w:tc>
          <w:tcPr>
            <w:tcW w:w="1338" w:type="dxa"/>
            <w:noWrap/>
            <w:tcMar>
              <w:top w:w="15" w:type="dxa"/>
              <w:left w:w="15" w:type="dxa"/>
              <w:bottom w:w="0" w:type="dxa"/>
              <w:right w:w="15" w:type="dxa"/>
            </w:tcMar>
            <w:vAlign w:val="bottom"/>
            <w:hideMark/>
          </w:tcPr>
          <w:p w14:paraId="383AC11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150</w:t>
            </w:r>
          </w:p>
        </w:tc>
        <w:tc>
          <w:tcPr>
            <w:tcW w:w="0" w:type="auto"/>
            <w:noWrap/>
            <w:tcMar>
              <w:top w:w="15" w:type="dxa"/>
              <w:left w:w="15" w:type="dxa"/>
              <w:bottom w:w="0" w:type="dxa"/>
              <w:right w:w="15" w:type="dxa"/>
            </w:tcMar>
            <w:vAlign w:val="bottom"/>
            <w:hideMark/>
          </w:tcPr>
          <w:p w14:paraId="410E165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0.940</w:t>
            </w:r>
          </w:p>
        </w:tc>
      </w:tr>
      <w:tr w:rsidR="009007C2" w:rsidRPr="00E60E6D" w14:paraId="5FE65078" w14:textId="77777777" w:rsidTr="00B20BDD">
        <w:trPr>
          <w:trHeight w:val="57"/>
          <w:jc w:val="center"/>
        </w:trPr>
        <w:tc>
          <w:tcPr>
            <w:tcW w:w="2731" w:type="dxa"/>
            <w:noWrap/>
            <w:tcMar>
              <w:top w:w="15" w:type="dxa"/>
              <w:left w:w="15" w:type="dxa"/>
              <w:bottom w:w="0" w:type="dxa"/>
              <w:right w:w="15" w:type="dxa"/>
            </w:tcMar>
            <w:vAlign w:val="bottom"/>
            <w:hideMark/>
          </w:tcPr>
          <w:p w14:paraId="17E7941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Dental disorder</w:t>
            </w:r>
          </w:p>
        </w:tc>
        <w:tc>
          <w:tcPr>
            <w:tcW w:w="1944" w:type="dxa"/>
            <w:noWrap/>
            <w:tcMar>
              <w:top w:w="15" w:type="dxa"/>
              <w:left w:w="15" w:type="dxa"/>
              <w:bottom w:w="0" w:type="dxa"/>
              <w:right w:w="15" w:type="dxa"/>
            </w:tcMar>
            <w:vAlign w:val="bottom"/>
            <w:hideMark/>
          </w:tcPr>
          <w:p w14:paraId="2A27D95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8</w:t>
            </w:r>
          </w:p>
        </w:tc>
        <w:tc>
          <w:tcPr>
            <w:tcW w:w="1998" w:type="dxa"/>
            <w:noWrap/>
            <w:tcMar>
              <w:top w:w="15" w:type="dxa"/>
              <w:left w:w="15" w:type="dxa"/>
              <w:bottom w:w="0" w:type="dxa"/>
              <w:right w:w="15" w:type="dxa"/>
            </w:tcMar>
            <w:vAlign w:val="bottom"/>
            <w:hideMark/>
          </w:tcPr>
          <w:p w14:paraId="55C8D868"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183</w:t>
            </w:r>
          </w:p>
        </w:tc>
        <w:tc>
          <w:tcPr>
            <w:tcW w:w="0" w:type="auto"/>
            <w:noWrap/>
            <w:tcMar>
              <w:top w:w="15" w:type="dxa"/>
              <w:left w:w="15" w:type="dxa"/>
              <w:bottom w:w="0" w:type="dxa"/>
              <w:right w:w="15" w:type="dxa"/>
            </w:tcMar>
            <w:vAlign w:val="bottom"/>
            <w:hideMark/>
          </w:tcPr>
          <w:p w14:paraId="152301C6"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175</w:t>
            </w:r>
          </w:p>
        </w:tc>
        <w:tc>
          <w:tcPr>
            <w:tcW w:w="1338" w:type="dxa"/>
            <w:noWrap/>
            <w:tcMar>
              <w:top w:w="15" w:type="dxa"/>
              <w:left w:w="15" w:type="dxa"/>
              <w:bottom w:w="0" w:type="dxa"/>
              <w:right w:w="15" w:type="dxa"/>
            </w:tcMar>
            <w:vAlign w:val="bottom"/>
            <w:hideMark/>
          </w:tcPr>
          <w:p w14:paraId="7B07C34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182</w:t>
            </w:r>
          </w:p>
        </w:tc>
        <w:tc>
          <w:tcPr>
            <w:tcW w:w="0" w:type="auto"/>
            <w:noWrap/>
            <w:tcMar>
              <w:top w:w="15" w:type="dxa"/>
              <w:left w:w="15" w:type="dxa"/>
              <w:bottom w:w="0" w:type="dxa"/>
              <w:right w:w="15" w:type="dxa"/>
            </w:tcMar>
            <w:vAlign w:val="bottom"/>
            <w:hideMark/>
          </w:tcPr>
          <w:p w14:paraId="73DC278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0.962</w:t>
            </w:r>
          </w:p>
        </w:tc>
      </w:tr>
      <w:tr w:rsidR="009007C2" w:rsidRPr="00E60E6D" w14:paraId="45502F38" w14:textId="77777777" w:rsidTr="00B20BDD">
        <w:trPr>
          <w:trHeight w:val="57"/>
          <w:jc w:val="center"/>
        </w:trPr>
        <w:tc>
          <w:tcPr>
            <w:tcW w:w="2731" w:type="dxa"/>
            <w:noWrap/>
            <w:tcMar>
              <w:top w:w="15" w:type="dxa"/>
              <w:left w:w="15" w:type="dxa"/>
              <w:bottom w:w="0" w:type="dxa"/>
              <w:right w:w="15" w:type="dxa"/>
            </w:tcMar>
            <w:vAlign w:val="bottom"/>
            <w:hideMark/>
          </w:tcPr>
          <w:p w14:paraId="21A9FC5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Reproductive disorder</w:t>
            </w:r>
          </w:p>
        </w:tc>
        <w:tc>
          <w:tcPr>
            <w:tcW w:w="1944" w:type="dxa"/>
            <w:noWrap/>
            <w:tcMar>
              <w:top w:w="15" w:type="dxa"/>
              <w:left w:w="15" w:type="dxa"/>
              <w:bottom w:w="0" w:type="dxa"/>
              <w:right w:w="15" w:type="dxa"/>
            </w:tcMar>
            <w:vAlign w:val="bottom"/>
            <w:hideMark/>
          </w:tcPr>
          <w:p w14:paraId="11433D6D"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8</w:t>
            </w:r>
          </w:p>
        </w:tc>
        <w:tc>
          <w:tcPr>
            <w:tcW w:w="1998" w:type="dxa"/>
            <w:noWrap/>
            <w:tcMar>
              <w:top w:w="15" w:type="dxa"/>
              <w:left w:w="15" w:type="dxa"/>
              <w:bottom w:w="0" w:type="dxa"/>
              <w:right w:w="15" w:type="dxa"/>
            </w:tcMar>
            <w:vAlign w:val="bottom"/>
            <w:hideMark/>
          </w:tcPr>
          <w:p w14:paraId="5B983691"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108</w:t>
            </w:r>
          </w:p>
        </w:tc>
        <w:tc>
          <w:tcPr>
            <w:tcW w:w="0" w:type="auto"/>
            <w:noWrap/>
            <w:tcMar>
              <w:top w:w="15" w:type="dxa"/>
              <w:left w:w="15" w:type="dxa"/>
              <w:bottom w:w="0" w:type="dxa"/>
              <w:right w:w="15" w:type="dxa"/>
            </w:tcMar>
            <w:vAlign w:val="bottom"/>
            <w:hideMark/>
          </w:tcPr>
          <w:p w14:paraId="79724CD0"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100</w:t>
            </w:r>
          </w:p>
        </w:tc>
        <w:tc>
          <w:tcPr>
            <w:tcW w:w="1338" w:type="dxa"/>
            <w:noWrap/>
            <w:tcMar>
              <w:top w:w="15" w:type="dxa"/>
              <w:left w:w="15" w:type="dxa"/>
              <w:bottom w:w="0" w:type="dxa"/>
              <w:right w:w="15" w:type="dxa"/>
            </w:tcMar>
            <w:vAlign w:val="bottom"/>
            <w:hideMark/>
          </w:tcPr>
          <w:p w14:paraId="30F9B63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107</w:t>
            </w:r>
          </w:p>
        </w:tc>
        <w:tc>
          <w:tcPr>
            <w:tcW w:w="0" w:type="auto"/>
            <w:noWrap/>
            <w:tcMar>
              <w:top w:w="15" w:type="dxa"/>
              <w:left w:w="15" w:type="dxa"/>
              <w:bottom w:w="0" w:type="dxa"/>
              <w:right w:w="15" w:type="dxa"/>
            </w:tcMar>
            <w:vAlign w:val="bottom"/>
            <w:hideMark/>
          </w:tcPr>
          <w:p w14:paraId="76D0DA36"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0.935</w:t>
            </w:r>
          </w:p>
        </w:tc>
      </w:tr>
      <w:tr w:rsidR="009007C2" w:rsidRPr="00E60E6D" w14:paraId="44913DEE" w14:textId="77777777" w:rsidTr="00B20BDD">
        <w:trPr>
          <w:trHeight w:val="57"/>
          <w:jc w:val="center"/>
        </w:trPr>
        <w:tc>
          <w:tcPr>
            <w:tcW w:w="2731" w:type="dxa"/>
            <w:noWrap/>
            <w:tcMar>
              <w:top w:w="15" w:type="dxa"/>
              <w:left w:w="15" w:type="dxa"/>
              <w:bottom w:w="0" w:type="dxa"/>
              <w:right w:w="15" w:type="dxa"/>
            </w:tcMar>
            <w:vAlign w:val="bottom"/>
            <w:hideMark/>
          </w:tcPr>
          <w:p w14:paraId="30305CDF"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Skeletal disorder</w:t>
            </w:r>
          </w:p>
        </w:tc>
        <w:tc>
          <w:tcPr>
            <w:tcW w:w="1944" w:type="dxa"/>
            <w:noWrap/>
            <w:tcMar>
              <w:top w:w="15" w:type="dxa"/>
              <w:left w:w="15" w:type="dxa"/>
              <w:bottom w:w="0" w:type="dxa"/>
              <w:right w:w="15" w:type="dxa"/>
            </w:tcMar>
            <w:vAlign w:val="bottom"/>
            <w:hideMark/>
          </w:tcPr>
          <w:p w14:paraId="4A67B59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6</w:t>
            </w:r>
          </w:p>
        </w:tc>
        <w:tc>
          <w:tcPr>
            <w:tcW w:w="1998" w:type="dxa"/>
            <w:noWrap/>
            <w:tcMar>
              <w:top w:w="15" w:type="dxa"/>
              <w:left w:w="15" w:type="dxa"/>
              <w:bottom w:w="0" w:type="dxa"/>
              <w:right w:w="15" w:type="dxa"/>
            </w:tcMar>
            <w:vAlign w:val="bottom"/>
            <w:hideMark/>
          </w:tcPr>
          <w:p w14:paraId="07AD84B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125</w:t>
            </w:r>
          </w:p>
        </w:tc>
        <w:tc>
          <w:tcPr>
            <w:tcW w:w="0" w:type="auto"/>
            <w:noWrap/>
            <w:tcMar>
              <w:top w:w="15" w:type="dxa"/>
              <w:left w:w="15" w:type="dxa"/>
              <w:bottom w:w="0" w:type="dxa"/>
              <w:right w:w="15" w:type="dxa"/>
            </w:tcMar>
            <w:vAlign w:val="bottom"/>
            <w:hideMark/>
          </w:tcPr>
          <w:p w14:paraId="26C96927"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119</w:t>
            </w:r>
          </w:p>
        </w:tc>
        <w:tc>
          <w:tcPr>
            <w:tcW w:w="1338" w:type="dxa"/>
            <w:noWrap/>
            <w:tcMar>
              <w:top w:w="15" w:type="dxa"/>
              <w:left w:w="15" w:type="dxa"/>
              <w:bottom w:w="0" w:type="dxa"/>
              <w:right w:w="15" w:type="dxa"/>
            </w:tcMar>
            <w:vAlign w:val="bottom"/>
            <w:hideMark/>
          </w:tcPr>
          <w:p w14:paraId="17D3BCA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124</w:t>
            </w:r>
          </w:p>
        </w:tc>
        <w:tc>
          <w:tcPr>
            <w:tcW w:w="0" w:type="auto"/>
            <w:noWrap/>
            <w:tcMar>
              <w:top w:w="15" w:type="dxa"/>
              <w:left w:w="15" w:type="dxa"/>
              <w:bottom w:w="0" w:type="dxa"/>
              <w:right w:w="15" w:type="dxa"/>
            </w:tcMar>
            <w:vAlign w:val="bottom"/>
            <w:hideMark/>
          </w:tcPr>
          <w:p w14:paraId="30F866EC"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0.960</w:t>
            </w:r>
          </w:p>
        </w:tc>
      </w:tr>
      <w:tr w:rsidR="009007C2" w:rsidRPr="00E60E6D" w14:paraId="3A94594F" w14:textId="77777777" w:rsidTr="00B20BDD">
        <w:trPr>
          <w:trHeight w:val="57"/>
          <w:jc w:val="center"/>
        </w:trPr>
        <w:tc>
          <w:tcPr>
            <w:tcW w:w="2731" w:type="dxa"/>
            <w:tcBorders>
              <w:bottom w:val="single" w:sz="8" w:space="0" w:color="auto"/>
            </w:tcBorders>
            <w:noWrap/>
            <w:tcMar>
              <w:top w:w="15" w:type="dxa"/>
              <w:left w:w="15" w:type="dxa"/>
              <w:bottom w:w="0" w:type="dxa"/>
              <w:right w:w="15" w:type="dxa"/>
            </w:tcMar>
            <w:vAlign w:val="bottom"/>
            <w:hideMark/>
          </w:tcPr>
          <w:p w14:paraId="1301B745"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Ophthalmic disorder</w:t>
            </w:r>
          </w:p>
        </w:tc>
        <w:tc>
          <w:tcPr>
            <w:tcW w:w="1944" w:type="dxa"/>
            <w:tcBorders>
              <w:bottom w:val="single" w:sz="8" w:space="0" w:color="auto"/>
            </w:tcBorders>
            <w:noWrap/>
            <w:tcMar>
              <w:top w:w="15" w:type="dxa"/>
              <w:left w:w="15" w:type="dxa"/>
              <w:bottom w:w="0" w:type="dxa"/>
              <w:right w:w="15" w:type="dxa"/>
            </w:tcMar>
            <w:vAlign w:val="bottom"/>
            <w:hideMark/>
          </w:tcPr>
          <w:p w14:paraId="43E08372"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2</w:t>
            </w:r>
          </w:p>
        </w:tc>
        <w:tc>
          <w:tcPr>
            <w:tcW w:w="1998" w:type="dxa"/>
            <w:tcBorders>
              <w:bottom w:val="single" w:sz="8" w:space="0" w:color="auto"/>
            </w:tcBorders>
            <w:noWrap/>
            <w:tcMar>
              <w:top w:w="15" w:type="dxa"/>
              <w:left w:w="15" w:type="dxa"/>
              <w:bottom w:w="0" w:type="dxa"/>
              <w:right w:w="15" w:type="dxa"/>
            </w:tcMar>
            <w:vAlign w:val="bottom"/>
            <w:hideMark/>
          </w:tcPr>
          <w:p w14:paraId="171F7ACB"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15</w:t>
            </w:r>
          </w:p>
        </w:tc>
        <w:tc>
          <w:tcPr>
            <w:tcW w:w="0" w:type="auto"/>
            <w:tcBorders>
              <w:bottom w:val="single" w:sz="8" w:space="0" w:color="auto"/>
            </w:tcBorders>
            <w:noWrap/>
            <w:tcMar>
              <w:top w:w="15" w:type="dxa"/>
              <w:left w:w="15" w:type="dxa"/>
              <w:bottom w:w="0" w:type="dxa"/>
              <w:right w:w="15" w:type="dxa"/>
            </w:tcMar>
            <w:vAlign w:val="bottom"/>
            <w:hideMark/>
          </w:tcPr>
          <w:p w14:paraId="2DB6711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13</w:t>
            </w:r>
          </w:p>
        </w:tc>
        <w:tc>
          <w:tcPr>
            <w:tcW w:w="1338" w:type="dxa"/>
            <w:tcBorders>
              <w:bottom w:val="single" w:sz="8" w:space="0" w:color="auto"/>
            </w:tcBorders>
            <w:noWrap/>
            <w:tcMar>
              <w:top w:w="15" w:type="dxa"/>
              <w:left w:w="15" w:type="dxa"/>
              <w:bottom w:w="0" w:type="dxa"/>
              <w:right w:w="15" w:type="dxa"/>
            </w:tcMar>
            <w:vAlign w:val="bottom"/>
            <w:hideMark/>
          </w:tcPr>
          <w:p w14:paraId="4B1CA9A3"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14</w:t>
            </w:r>
          </w:p>
        </w:tc>
        <w:tc>
          <w:tcPr>
            <w:tcW w:w="0" w:type="auto"/>
            <w:tcBorders>
              <w:bottom w:val="single" w:sz="8" w:space="0" w:color="auto"/>
            </w:tcBorders>
            <w:noWrap/>
            <w:tcMar>
              <w:top w:w="15" w:type="dxa"/>
              <w:left w:w="15" w:type="dxa"/>
              <w:bottom w:w="0" w:type="dxa"/>
              <w:right w:w="15" w:type="dxa"/>
            </w:tcMar>
            <w:vAlign w:val="bottom"/>
            <w:hideMark/>
          </w:tcPr>
          <w:p w14:paraId="25A4B3D9" w14:textId="77777777" w:rsidR="009007C2" w:rsidRPr="00E60E6D" w:rsidRDefault="009007C2" w:rsidP="00E60E6D">
            <w:pPr>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0.929</w:t>
            </w:r>
          </w:p>
        </w:tc>
      </w:tr>
    </w:tbl>
    <w:p w14:paraId="6832FE7E"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p>
    <w:bookmarkEnd w:id="2"/>
    <w:bookmarkEnd w:id="3"/>
    <w:bookmarkEnd w:id="4"/>
    <w:p w14:paraId="2715E681" w14:textId="77777777" w:rsidR="009007C2" w:rsidRPr="00E60E6D" w:rsidRDefault="009007C2" w:rsidP="0063495B">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 xml:space="preserve">Preference ranking (PR) </w:t>
      </w:r>
    </w:p>
    <w:p w14:paraId="0E38B43D"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Cs/>
          <w:sz w:val="18"/>
          <w:szCs w:val="18"/>
          <w:lang w:eastAsia="en-US"/>
        </w:rPr>
        <w:t>The disorders that are treated by using multiple medicinal plants (MMPs) were ranked by 10 key informants. Different PR scores were given to medicinal plants for treating stomach pain</w:t>
      </w:r>
      <w:r w:rsidRPr="00E60E6D">
        <w:rPr>
          <w:rFonts w:asciiTheme="minorHAnsi" w:eastAsiaTheme="minorHAnsi" w:hAnsiTheme="minorHAnsi" w:cstheme="minorHAnsi"/>
          <w:sz w:val="18"/>
          <w:szCs w:val="18"/>
          <w:lang w:eastAsia="en-US"/>
        </w:rPr>
        <w:t xml:space="preserve">. PR </w:t>
      </w:r>
      <w:r w:rsidRPr="00E60E6D">
        <w:rPr>
          <w:rFonts w:asciiTheme="minorHAnsi" w:eastAsiaTheme="minorHAnsi" w:hAnsiTheme="minorHAnsi" w:cstheme="minorHAnsi"/>
          <w:iCs/>
          <w:sz w:val="18"/>
          <w:szCs w:val="18"/>
          <w:lang w:eastAsia="en-US"/>
        </w:rPr>
        <w:t xml:space="preserve">showed that </w:t>
      </w:r>
      <w:r w:rsidRPr="00E60E6D">
        <w:rPr>
          <w:rFonts w:asciiTheme="minorHAnsi" w:eastAsiaTheme="minorHAnsi" w:hAnsiTheme="minorHAnsi" w:cstheme="minorHAnsi"/>
          <w:i/>
          <w:sz w:val="18"/>
          <w:szCs w:val="18"/>
          <w:lang w:eastAsia="en-US"/>
        </w:rPr>
        <w:t>Fagopyrum</w:t>
      </w:r>
      <w:r w:rsidRPr="00E60E6D">
        <w:rPr>
          <w:rFonts w:asciiTheme="minorHAnsi" w:eastAsiaTheme="minorHAnsi" w:hAnsiTheme="minorHAnsi" w:cstheme="minorHAnsi"/>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tataricum</w:t>
      </w:r>
      <w:proofErr w:type="spellEnd"/>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
          <w:iCs/>
          <w:sz w:val="18"/>
          <w:szCs w:val="18"/>
          <w:lang w:eastAsia="en-US"/>
        </w:rPr>
        <w:t xml:space="preserve">Vicia faba, and </w:t>
      </w:r>
      <w:r w:rsidRPr="00E60E6D">
        <w:rPr>
          <w:rFonts w:asciiTheme="minorHAnsi" w:eastAsiaTheme="minorHAnsi" w:hAnsiTheme="minorHAnsi" w:cstheme="minorHAnsi"/>
          <w:i/>
          <w:sz w:val="18"/>
          <w:szCs w:val="18"/>
          <w:lang w:eastAsia="en-US"/>
        </w:rPr>
        <w:t>Artemisia absinthium</w:t>
      </w:r>
      <w:r w:rsidRPr="00E60E6D">
        <w:rPr>
          <w:rFonts w:asciiTheme="minorHAnsi" w:eastAsiaTheme="minorHAnsi" w:hAnsiTheme="minorHAnsi" w:cstheme="minorHAnsi"/>
          <w:sz w:val="18"/>
          <w:szCs w:val="18"/>
          <w:lang w:eastAsia="en-US"/>
        </w:rPr>
        <w:t xml:space="preserve"> are the most preferred plants for the treatment of stomach pain. Similarly, higher scores for abdominal pain were given for </w:t>
      </w:r>
      <w:proofErr w:type="spellStart"/>
      <w:r w:rsidRPr="00E60E6D">
        <w:rPr>
          <w:rFonts w:asciiTheme="minorHAnsi" w:eastAsiaTheme="minorHAnsi" w:hAnsiTheme="minorHAnsi" w:cstheme="minorHAnsi"/>
          <w:i/>
          <w:sz w:val="18"/>
          <w:szCs w:val="18"/>
          <w:lang w:eastAsia="en-US"/>
        </w:rPr>
        <w:t>Allardia</w:t>
      </w:r>
      <w:proofErr w:type="spellEnd"/>
      <w:r w:rsidRPr="00E60E6D">
        <w:rPr>
          <w:rFonts w:asciiTheme="minorHAnsi" w:eastAsiaTheme="minorHAnsi" w:hAnsiTheme="minorHAnsi" w:cstheme="minorHAnsi"/>
          <w:i/>
          <w:sz w:val="18"/>
          <w:szCs w:val="18"/>
          <w:lang w:eastAsia="en-US"/>
        </w:rPr>
        <w:t xml:space="preserve"> </w:t>
      </w:r>
      <w:proofErr w:type="spellStart"/>
      <w:r w:rsidRPr="00E60E6D">
        <w:rPr>
          <w:rFonts w:asciiTheme="minorHAnsi" w:eastAsiaTheme="minorHAnsi" w:hAnsiTheme="minorHAnsi" w:cstheme="minorHAnsi"/>
          <w:i/>
          <w:sz w:val="18"/>
          <w:szCs w:val="18"/>
          <w:lang w:eastAsia="en-US"/>
        </w:rPr>
        <w:t>tridactyiltes</w:t>
      </w:r>
      <w:proofErr w:type="spellEnd"/>
      <w:r w:rsidRPr="00E60E6D">
        <w:rPr>
          <w:rFonts w:asciiTheme="minorHAnsi" w:eastAsiaTheme="minorHAnsi" w:hAnsiTheme="minorHAnsi" w:cstheme="minorHAnsi"/>
          <w:sz w:val="18"/>
          <w:szCs w:val="18"/>
          <w:lang w:eastAsia="en-US"/>
        </w:rPr>
        <w:t xml:space="preserve"> followed by </w:t>
      </w:r>
      <w:proofErr w:type="spellStart"/>
      <w:r w:rsidRPr="00E60E6D">
        <w:rPr>
          <w:rFonts w:asciiTheme="minorHAnsi" w:eastAsiaTheme="minorHAnsi" w:hAnsiTheme="minorHAnsi" w:cstheme="minorHAnsi"/>
          <w:i/>
          <w:sz w:val="18"/>
          <w:szCs w:val="18"/>
          <w:lang w:eastAsia="en-US"/>
        </w:rPr>
        <w:t>Bunium</w:t>
      </w:r>
      <w:proofErr w:type="spellEnd"/>
      <w:r w:rsidRPr="00E60E6D">
        <w:rPr>
          <w:rFonts w:asciiTheme="minorHAnsi" w:eastAsiaTheme="minorHAnsi" w:hAnsiTheme="minorHAnsi" w:cstheme="minorHAnsi"/>
          <w:i/>
          <w:sz w:val="18"/>
          <w:szCs w:val="18"/>
          <w:lang w:eastAsia="en-US"/>
        </w:rPr>
        <w:t xml:space="preserve"> </w:t>
      </w:r>
      <w:proofErr w:type="spellStart"/>
      <w:r w:rsidRPr="00E60E6D">
        <w:rPr>
          <w:rFonts w:asciiTheme="minorHAnsi" w:eastAsiaTheme="minorHAnsi" w:hAnsiTheme="minorHAnsi" w:cstheme="minorHAnsi"/>
          <w:i/>
          <w:sz w:val="18"/>
          <w:szCs w:val="18"/>
          <w:lang w:eastAsia="en-US"/>
        </w:rPr>
        <w:t>persicum</w:t>
      </w:r>
      <w:proofErr w:type="spellEnd"/>
      <w:r w:rsidRPr="00E60E6D">
        <w:rPr>
          <w:rFonts w:asciiTheme="minorHAnsi" w:eastAsiaTheme="minorHAnsi" w:hAnsiTheme="minorHAnsi" w:cstheme="minorHAnsi"/>
          <w:i/>
          <w:sz w:val="18"/>
          <w:szCs w:val="18"/>
          <w:lang w:eastAsia="en-US"/>
        </w:rPr>
        <w:t xml:space="preserve"> </w:t>
      </w:r>
      <w:r w:rsidRPr="00E60E6D">
        <w:rPr>
          <w:rFonts w:asciiTheme="minorHAnsi" w:eastAsiaTheme="minorHAnsi" w:hAnsiTheme="minorHAnsi" w:cstheme="minorHAnsi"/>
          <w:sz w:val="18"/>
          <w:szCs w:val="18"/>
          <w:lang w:eastAsia="en-US"/>
        </w:rPr>
        <w:t xml:space="preserve">and </w:t>
      </w:r>
      <w:r w:rsidRPr="00E60E6D">
        <w:rPr>
          <w:rFonts w:asciiTheme="minorHAnsi" w:eastAsiaTheme="minorHAnsi" w:hAnsiTheme="minorHAnsi" w:cstheme="minorHAnsi"/>
          <w:i/>
          <w:sz w:val="18"/>
          <w:szCs w:val="18"/>
          <w:lang w:eastAsia="en-US"/>
        </w:rPr>
        <w:t>Foeniculum vulgare.</w:t>
      </w:r>
      <w:r w:rsidRPr="00E60E6D">
        <w:rPr>
          <w:rFonts w:asciiTheme="minorHAnsi" w:eastAsiaTheme="minorHAnsi" w:hAnsiTheme="minorHAnsi" w:cstheme="minorHAnsi"/>
          <w:iCs/>
          <w:sz w:val="18"/>
          <w:szCs w:val="18"/>
          <w:lang w:eastAsia="en-US"/>
        </w:rPr>
        <w:t xml:space="preserve"> For hepatitis, </w:t>
      </w:r>
      <w:proofErr w:type="spellStart"/>
      <w:r w:rsidRPr="00E60E6D">
        <w:rPr>
          <w:rFonts w:asciiTheme="minorHAnsi" w:eastAsiaTheme="minorHAnsi" w:hAnsiTheme="minorHAnsi" w:cstheme="minorHAnsi"/>
          <w:i/>
          <w:iCs/>
          <w:sz w:val="18"/>
          <w:szCs w:val="18"/>
          <w:lang w:eastAsia="en-US"/>
        </w:rPr>
        <w:t>Hippophe</w:t>
      </w:r>
      <w:proofErr w:type="spellEnd"/>
      <w:r w:rsidRPr="00E60E6D">
        <w:rPr>
          <w:rFonts w:asciiTheme="minorHAnsi" w:eastAsiaTheme="minorHAnsi" w:hAnsiTheme="minorHAnsi" w:cstheme="minorHAnsi"/>
          <w:i/>
          <w:iCs/>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rhamnoides</w:t>
      </w:r>
      <w:proofErr w:type="spellEnd"/>
      <w:r w:rsidRPr="00E60E6D">
        <w:rPr>
          <w:rFonts w:asciiTheme="minorHAnsi" w:eastAsiaTheme="minorHAnsi" w:hAnsiTheme="minorHAnsi" w:cstheme="minorHAnsi"/>
          <w:iCs/>
          <w:sz w:val="18"/>
          <w:szCs w:val="18"/>
          <w:lang w:eastAsia="en-US"/>
        </w:rPr>
        <w:t xml:space="preserve"> came first and then </w:t>
      </w:r>
      <w:r w:rsidRPr="00E60E6D">
        <w:rPr>
          <w:rFonts w:asciiTheme="minorHAnsi" w:eastAsiaTheme="minorHAnsi" w:hAnsiTheme="minorHAnsi" w:cstheme="minorHAnsi"/>
          <w:i/>
          <w:iCs/>
          <w:sz w:val="18"/>
          <w:szCs w:val="18"/>
          <w:lang w:eastAsia="en-US"/>
        </w:rPr>
        <w:t xml:space="preserve">Brassica rapa </w:t>
      </w:r>
      <w:r w:rsidRPr="00E60E6D">
        <w:rPr>
          <w:rFonts w:asciiTheme="minorHAnsi" w:eastAsiaTheme="minorHAnsi" w:hAnsiTheme="minorHAnsi" w:cstheme="minorHAnsi"/>
          <w:iCs/>
          <w:sz w:val="18"/>
          <w:szCs w:val="18"/>
          <w:lang w:eastAsia="en-US"/>
        </w:rPr>
        <w:t xml:space="preserve">and </w:t>
      </w:r>
      <w:r w:rsidRPr="00E60E6D">
        <w:rPr>
          <w:rFonts w:asciiTheme="minorHAnsi" w:eastAsiaTheme="minorHAnsi" w:hAnsiTheme="minorHAnsi" w:cstheme="minorHAnsi"/>
          <w:i/>
          <w:sz w:val="18"/>
          <w:szCs w:val="18"/>
          <w:lang w:eastAsia="en-US"/>
        </w:rPr>
        <w:t xml:space="preserve">Berberis </w:t>
      </w:r>
      <w:proofErr w:type="spellStart"/>
      <w:r w:rsidRPr="00E60E6D">
        <w:rPr>
          <w:rFonts w:asciiTheme="minorHAnsi" w:eastAsiaTheme="minorHAnsi" w:hAnsiTheme="minorHAnsi" w:cstheme="minorHAnsi"/>
          <w:i/>
          <w:sz w:val="18"/>
          <w:szCs w:val="18"/>
          <w:lang w:eastAsia="en-US"/>
        </w:rPr>
        <w:t>speudoumbellata</w:t>
      </w:r>
      <w:proofErr w:type="spellEnd"/>
      <w:r w:rsidRPr="00E60E6D">
        <w:rPr>
          <w:rFonts w:asciiTheme="minorHAnsi" w:eastAsiaTheme="minorHAnsi" w:hAnsiTheme="minorHAnsi" w:cstheme="minorHAnsi"/>
          <w:i/>
          <w:sz w:val="18"/>
          <w:szCs w:val="18"/>
          <w:lang w:eastAsia="en-US"/>
        </w:rPr>
        <w:t>.</w:t>
      </w:r>
      <w:r w:rsidRPr="00E60E6D">
        <w:rPr>
          <w:rFonts w:asciiTheme="minorHAnsi" w:eastAsiaTheme="minorHAnsi" w:hAnsiTheme="minorHAnsi" w:cstheme="minorHAnsi"/>
          <w:iCs/>
          <w:sz w:val="18"/>
          <w:szCs w:val="18"/>
          <w:lang w:eastAsia="en-US"/>
        </w:rPr>
        <w:t xml:space="preserve"> </w:t>
      </w:r>
      <w:r w:rsidRPr="00E60E6D">
        <w:rPr>
          <w:rFonts w:asciiTheme="minorHAnsi" w:eastAsiaTheme="minorHAnsi" w:hAnsiTheme="minorHAnsi" w:cstheme="minorHAnsi"/>
          <w:i/>
          <w:sz w:val="18"/>
          <w:szCs w:val="18"/>
          <w:lang w:eastAsia="en-US"/>
        </w:rPr>
        <w:t xml:space="preserve">Rosa </w:t>
      </w:r>
      <w:proofErr w:type="spellStart"/>
      <w:r w:rsidRPr="00E60E6D">
        <w:rPr>
          <w:rFonts w:asciiTheme="minorHAnsi" w:eastAsiaTheme="minorHAnsi" w:hAnsiTheme="minorHAnsi" w:cstheme="minorHAnsi"/>
          <w:i/>
          <w:sz w:val="18"/>
          <w:szCs w:val="18"/>
          <w:lang w:eastAsia="en-US"/>
        </w:rPr>
        <w:t>webbiana</w:t>
      </w:r>
      <w:proofErr w:type="spellEnd"/>
      <w:r w:rsidRPr="00E60E6D">
        <w:rPr>
          <w:rFonts w:asciiTheme="minorHAnsi" w:eastAsiaTheme="minorHAnsi" w:hAnsiTheme="minorHAnsi" w:cstheme="minorHAnsi"/>
          <w:i/>
          <w:iCs/>
          <w:sz w:val="18"/>
          <w:szCs w:val="18"/>
          <w:lang w:eastAsia="en-US"/>
        </w:rPr>
        <w:t xml:space="preserve"> </w:t>
      </w:r>
      <w:r w:rsidRPr="00E60E6D">
        <w:rPr>
          <w:rFonts w:asciiTheme="minorHAnsi" w:eastAsiaTheme="minorHAnsi" w:hAnsiTheme="minorHAnsi" w:cstheme="minorHAnsi"/>
          <w:sz w:val="18"/>
          <w:szCs w:val="18"/>
          <w:lang w:eastAsia="en-US"/>
        </w:rPr>
        <w:t xml:space="preserve">was most effective for blood poisoning </w:t>
      </w:r>
      <w:r w:rsidRPr="00E60E6D">
        <w:rPr>
          <w:rFonts w:asciiTheme="minorHAnsi" w:eastAsiaTheme="minorHAnsi" w:hAnsiTheme="minorHAnsi" w:cstheme="minorHAnsi"/>
          <w:iCs/>
          <w:sz w:val="18"/>
          <w:szCs w:val="18"/>
          <w:lang w:eastAsia="en-US"/>
        </w:rPr>
        <w:t xml:space="preserve">followed by </w:t>
      </w:r>
      <w:r w:rsidRPr="00E60E6D">
        <w:rPr>
          <w:rFonts w:asciiTheme="minorHAnsi" w:eastAsiaTheme="minorHAnsi" w:hAnsiTheme="minorHAnsi" w:cstheme="minorHAnsi"/>
          <w:i/>
          <w:sz w:val="18"/>
          <w:szCs w:val="18"/>
          <w:lang w:eastAsia="en-US"/>
        </w:rPr>
        <w:t xml:space="preserve">Lactuca </w:t>
      </w:r>
      <w:proofErr w:type="spellStart"/>
      <w:r w:rsidRPr="00E60E6D">
        <w:rPr>
          <w:rFonts w:asciiTheme="minorHAnsi" w:eastAsiaTheme="minorHAnsi" w:hAnsiTheme="minorHAnsi" w:cstheme="minorHAnsi"/>
          <w:i/>
          <w:sz w:val="18"/>
          <w:szCs w:val="18"/>
          <w:lang w:eastAsia="en-US"/>
        </w:rPr>
        <w:t>tatarica</w:t>
      </w:r>
      <w:proofErr w:type="spellEnd"/>
      <w:r w:rsidRPr="00E60E6D">
        <w:rPr>
          <w:rFonts w:asciiTheme="minorHAnsi" w:eastAsiaTheme="minorHAnsi" w:hAnsiTheme="minorHAnsi" w:cstheme="minorHAnsi"/>
          <w:iCs/>
          <w:sz w:val="18"/>
          <w:szCs w:val="18"/>
          <w:lang w:eastAsia="en-US"/>
        </w:rPr>
        <w:t xml:space="preserve"> and </w:t>
      </w:r>
      <w:r w:rsidRPr="00E60E6D">
        <w:rPr>
          <w:rFonts w:asciiTheme="minorHAnsi" w:eastAsiaTheme="minorHAnsi" w:hAnsiTheme="minorHAnsi" w:cstheme="minorHAnsi"/>
          <w:i/>
          <w:iCs/>
          <w:sz w:val="18"/>
          <w:szCs w:val="18"/>
          <w:lang w:eastAsia="en-US"/>
        </w:rPr>
        <w:t>Taraxacum officinale</w:t>
      </w:r>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Cs/>
          <w:sz w:val="18"/>
          <w:szCs w:val="18"/>
          <w:lang w:eastAsia="en-US"/>
        </w:rPr>
        <w:t xml:space="preserve">High PR for boil remedy was shown for </w:t>
      </w:r>
      <w:proofErr w:type="spellStart"/>
      <w:r w:rsidRPr="00E60E6D">
        <w:rPr>
          <w:rFonts w:asciiTheme="minorHAnsi" w:eastAsiaTheme="minorHAnsi" w:hAnsiTheme="minorHAnsi" w:cstheme="minorHAnsi"/>
          <w:i/>
          <w:sz w:val="18"/>
          <w:szCs w:val="18"/>
          <w:lang w:eastAsia="en-US"/>
        </w:rPr>
        <w:t>Bistorta</w:t>
      </w:r>
      <w:proofErr w:type="spellEnd"/>
      <w:r w:rsidRPr="00E60E6D">
        <w:rPr>
          <w:rFonts w:asciiTheme="minorHAnsi" w:eastAsiaTheme="minorHAnsi" w:hAnsiTheme="minorHAnsi" w:cstheme="minorHAnsi"/>
          <w:i/>
          <w:sz w:val="18"/>
          <w:szCs w:val="18"/>
          <w:lang w:eastAsia="en-US"/>
        </w:rPr>
        <w:t xml:space="preserve"> vivipara</w:t>
      </w:r>
      <w:r w:rsidRPr="00E60E6D">
        <w:rPr>
          <w:rFonts w:asciiTheme="minorHAnsi" w:eastAsiaTheme="minorHAnsi" w:hAnsiTheme="minorHAnsi" w:cstheme="minorHAnsi"/>
          <w:i/>
          <w:iCs/>
          <w:sz w:val="18"/>
          <w:szCs w:val="18"/>
          <w:lang w:eastAsia="en-US"/>
        </w:rPr>
        <w:t>, Viola</w:t>
      </w:r>
      <w:r w:rsidRPr="00E60E6D">
        <w:rPr>
          <w:rFonts w:asciiTheme="minorHAnsi" w:eastAsiaTheme="minorHAnsi" w:hAnsiTheme="minorHAnsi" w:cstheme="minorHAnsi"/>
          <w:i/>
          <w:sz w:val="18"/>
          <w:szCs w:val="18"/>
          <w:lang w:eastAsia="en-US"/>
        </w:rPr>
        <w:t xml:space="preserve"> </w:t>
      </w:r>
      <w:proofErr w:type="spellStart"/>
      <w:r w:rsidRPr="00E60E6D">
        <w:rPr>
          <w:rFonts w:asciiTheme="minorHAnsi" w:eastAsiaTheme="minorHAnsi" w:hAnsiTheme="minorHAnsi" w:cstheme="minorHAnsi"/>
          <w:i/>
          <w:sz w:val="18"/>
          <w:szCs w:val="18"/>
          <w:lang w:eastAsia="en-US"/>
        </w:rPr>
        <w:t>canescens</w:t>
      </w:r>
      <w:proofErr w:type="spellEnd"/>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Cs/>
          <w:sz w:val="18"/>
          <w:szCs w:val="18"/>
          <w:lang w:eastAsia="en-US"/>
        </w:rPr>
        <w:t xml:space="preserve">and </w:t>
      </w:r>
      <w:r w:rsidRPr="00E60E6D">
        <w:rPr>
          <w:rFonts w:asciiTheme="minorHAnsi" w:eastAsiaTheme="minorHAnsi" w:hAnsiTheme="minorHAnsi" w:cstheme="minorHAnsi"/>
          <w:i/>
          <w:iCs/>
          <w:sz w:val="18"/>
          <w:szCs w:val="18"/>
          <w:lang w:eastAsia="en-US"/>
        </w:rPr>
        <w:t xml:space="preserve">Heracleum </w:t>
      </w:r>
      <w:proofErr w:type="spellStart"/>
      <w:r w:rsidRPr="00E60E6D">
        <w:rPr>
          <w:rFonts w:asciiTheme="minorHAnsi" w:eastAsiaTheme="minorHAnsi" w:hAnsiTheme="minorHAnsi" w:cstheme="minorHAnsi"/>
          <w:i/>
          <w:iCs/>
          <w:sz w:val="18"/>
          <w:szCs w:val="18"/>
          <w:lang w:eastAsia="en-US"/>
        </w:rPr>
        <w:t>pinnatum</w:t>
      </w:r>
      <w:proofErr w:type="spellEnd"/>
      <w:r w:rsidRPr="00E60E6D">
        <w:rPr>
          <w:rFonts w:asciiTheme="minorHAnsi" w:eastAsiaTheme="minorHAnsi" w:hAnsiTheme="minorHAnsi" w:cstheme="minorHAnsi"/>
          <w:sz w:val="18"/>
          <w:szCs w:val="18"/>
          <w:lang w:eastAsia="en-US"/>
        </w:rPr>
        <w:t xml:space="preserve">. </w:t>
      </w:r>
      <w:r w:rsidRPr="00E60E6D">
        <w:rPr>
          <w:rFonts w:asciiTheme="minorHAnsi" w:eastAsiaTheme="minorHAnsi" w:hAnsiTheme="minorHAnsi" w:cstheme="minorHAnsi"/>
          <w:iCs/>
          <w:sz w:val="18"/>
          <w:szCs w:val="18"/>
          <w:lang w:eastAsia="en-US"/>
        </w:rPr>
        <w:t xml:space="preserve">For cough cure, </w:t>
      </w:r>
      <w:proofErr w:type="spellStart"/>
      <w:r w:rsidRPr="00E60E6D">
        <w:rPr>
          <w:rFonts w:asciiTheme="minorHAnsi" w:eastAsiaTheme="minorHAnsi" w:hAnsiTheme="minorHAnsi" w:cstheme="minorHAnsi"/>
          <w:i/>
          <w:sz w:val="18"/>
          <w:szCs w:val="18"/>
          <w:lang w:eastAsia="en-US"/>
        </w:rPr>
        <w:t>Plurospermum</w:t>
      </w:r>
      <w:proofErr w:type="spellEnd"/>
      <w:r w:rsidRPr="00E60E6D">
        <w:rPr>
          <w:rFonts w:asciiTheme="minorHAnsi" w:eastAsiaTheme="minorHAnsi" w:hAnsiTheme="minorHAnsi" w:cstheme="minorHAnsi"/>
          <w:i/>
          <w:sz w:val="18"/>
          <w:szCs w:val="18"/>
          <w:lang w:eastAsia="en-US"/>
        </w:rPr>
        <w:t xml:space="preserve"> </w:t>
      </w:r>
      <w:proofErr w:type="spellStart"/>
      <w:r w:rsidRPr="00E60E6D">
        <w:rPr>
          <w:rFonts w:asciiTheme="minorHAnsi" w:eastAsiaTheme="minorHAnsi" w:hAnsiTheme="minorHAnsi" w:cstheme="minorHAnsi"/>
          <w:i/>
          <w:sz w:val="18"/>
          <w:szCs w:val="18"/>
          <w:lang w:eastAsia="en-US"/>
        </w:rPr>
        <w:t>candoleii</w:t>
      </w:r>
      <w:proofErr w:type="spellEnd"/>
      <w:r w:rsidRPr="00E60E6D">
        <w:rPr>
          <w:rFonts w:asciiTheme="minorHAnsi" w:eastAsiaTheme="minorHAnsi" w:hAnsiTheme="minorHAnsi" w:cstheme="minorHAnsi"/>
          <w:iCs/>
          <w:sz w:val="18"/>
          <w:szCs w:val="18"/>
          <w:lang w:eastAsia="en-US"/>
        </w:rPr>
        <w:t xml:space="preserve"> and </w:t>
      </w:r>
      <w:r w:rsidRPr="00E60E6D">
        <w:rPr>
          <w:rFonts w:asciiTheme="minorHAnsi" w:eastAsiaTheme="minorHAnsi" w:hAnsiTheme="minorHAnsi" w:cstheme="minorHAnsi"/>
          <w:i/>
          <w:sz w:val="18"/>
          <w:szCs w:val="18"/>
          <w:lang w:eastAsia="en-US"/>
        </w:rPr>
        <w:t>Urtica</w:t>
      </w:r>
      <w:r w:rsidRPr="00E60E6D">
        <w:rPr>
          <w:rFonts w:asciiTheme="minorHAnsi" w:eastAsiaTheme="minorHAnsi" w:hAnsiTheme="minorHAnsi" w:cstheme="minorHAnsi"/>
          <w:sz w:val="18"/>
          <w:szCs w:val="18"/>
          <w:lang w:eastAsia="en-US"/>
        </w:rPr>
        <w:t xml:space="preserve"> </w:t>
      </w:r>
      <w:proofErr w:type="spellStart"/>
      <w:r w:rsidRPr="00E60E6D">
        <w:rPr>
          <w:rFonts w:asciiTheme="minorHAnsi" w:eastAsiaTheme="minorHAnsi" w:hAnsiTheme="minorHAnsi" w:cstheme="minorHAnsi"/>
          <w:i/>
          <w:sz w:val="18"/>
          <w:szCs w:val="18"/>
          <w:lang w:eastAsia="en-US"/>
        </w:rPr>
        <w:t>dioca</w:t>
      </w:r>
      <w:proofErr w:type="spellEnd"/>
      <w:r w:rsidRPr="00E60E6D">
        <w:rPr>
          <w:rFonts w:asciiTheme="minorHAnsi" w:eastAsiaTheme="minorHAnsi" w:hAnsiTheme="minorHAnsi" w:cstheme="minorHAnsi"/>
          <w:iCs/>
          <w:sz w:val="18"/>
          <w:szCs w:val="18"/>
          <w:lang w:eastAsia="en-US"/>
        </w:rPr>
        <w:t xml:space="preserve"> stood out</w:t>
      </w:r>
      <w:r w:rsidRPr="00E60E6D">
        <w:rPr>
          <w:rFonts w:asciiTheme="minorHAnsi" w:eastAsiaTheme="minorHAnsi" w:hAnsiTheme="minorHAnsi" w:cstheme="minorHAnsi"/>
          <w:sz w:val="18"/>
          <w:szCs w:val="18"/>
          <w:lang w:eastAsia="en-US"/>
        </w:rPr>
        <w:t>.</w:t>
      </w:r>
    </w:p>
    <w:p w14:paraId="306745AD" w14:textId="77777777" w:rsidR="0063495B" w:rsidRPr="00E60E6D" w:rsidRDefault="0063495B" w:rsidP="009007C2">
      <w:pPr>
        <w:spacing w:line="276" w:lineRule="auto"/>
        <w:jc w:val="both"/>
        <w:rPr>
          <w:rFonts w:asciiTheme="minorHAnsi" w:eastAsiaTheme="minorHAnsi" w:hAnsiTheme="minorHAnsi" w:cstheme="minorHAnsi"/>
          <w:sz w:val="18"/>
          <w:szCs w:val="18"/>
          <w:lang w:eastAsia="en-US"/>
        </w:rPr>
      </w:pPr>
    </w:p>
    <w:p w14:paraId="04E8DC90" w14:textId="77777777" w:rsidR="009007C2" w:rsidRPr="00E60E6D" w:rsidRDefault="009007C2" w:rsidP="0009451E">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Table 5. Typical medicinal plants of </w:t>
      </w:r>
      <w:proofErr w:type="spellStart"/>
      <w:r w:rsidRPr="00E60E6D">
        <w:rPr>
          <w:rFonts w:asciiTheme="minorHAnsi" w:eastAsiaTheme="minorHAnsi" w:hAnsiTheme="minorHAnsi" w:cstheme="minorHAnsi"/>
          <w:sz w:val="18"/>
          <w:szCs w:val="18"/>
          <w:lang w:eastAsia="en-US"/>
        </w:rPr>
        <w:t>Mashabrum</w:t>
      </w:r>
      <w:proofErr w:type="spellEnd"/>
      <w:r w:rsidRPr="00E60E6D">
        <w:rPr>
          <w:rFonts w:asciiTheme="minorHAnsi" w:eastAsiaTheme="minorHAnsi" w:hAnsiTheme="minorHAnsi" w:cstheme="minorHAnsi"/>
          <w:sz w:val="18"/>
          <w:szCs w:val="18"/>
          <w:lang w:eastAsia="en-US"/>
        </w:rPr>
        <w:t xml:space="preserve"> valley.</w:t>
      </w:r>
    </w:p>
    <w:tbl>
      <w:tblPr>
        <w:tblW w:w="5000" w:type="pct"/>
        <w:jc w:val="center"/>
        <w:tblLayout w:type="fixed"/>
        <w:tblCellMar>
          <w:left w:w="0" w:type="dxa"/>
          <w:right w:w="0" w:type="dxa"/>
        </w:tblCellMar>
        <w:tblLook w:val="04A0" w:firstRow="1" w:lastRow="0" w:firstColumn="1" w:lastColumn="0" w:noHBand="0" w:noVBand="1"/>
      </w:tblPr>
      <w:tblGrid>
        <w:gridCol w:w="4378"/>
        <w:gridCol w:w="1449"/>
        <w:gridCol w:w="1472"/>
        <w:gridCol w:w="1721"/>
      </w:tblGrid>
      <w:tr w:rsidR="009007C2" w:rsidRPr="00E60E6D" w14:paraId="12EABFBC" w14:textId="77777777" w:rsidTr="00B12CBD">
        <w:trPr>
          <w:trHeight w:val="57"/>
          <w:jc w:val="center"/>
        </w:trPr>
        <w:tc>
          <w:tcPr>
            <w:tcW w:w="4468" w:type="dxa"/>
            <w:tcBorders>
              <w:top w:val="single" w:sz="4" w:space="0" w:color="auto"/>
              <w:bottom w:val="single" w:sz="4" w:space="0" w:color="auto"/>
            </w:tcBorders>
            <w:noWrap/>
            <w:tcMar>
              <w:top w:w="15" w:type="dxa"/>
              <w:left w:w="15" w:type="dxa"/>
              <w:bottom w:w="0" w:type="dxa"/>
              <w:right w:w="15" w:type="dxa"/>
            </w:tcMar>
            <w:hideMark/>
          </w:tcPr>
          <w:p w14:paraId="74622433"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Name of plant</w:t>
            </w:r>
          </w:p>
        </w:tc>
        <w:tc>
          <w:tcPr>
            <w:tcW w:w="1478" w:type="dxa"/>
            <w:tcBorders>
              <w:top w:val="single" w:sz="4" w:space="0" w:color="auto"/>
              <w:bottom w:val="single" w:sz="4" w:space="0" w:color="auto"/>
            </w:tcBorders>
            <w:noWrap/>
            <w:tcMar>
              <w:top w:w="15" w:type="dxa"/>
              <w:left w:w="15" w:type="dxa"/>
              <w:bottom w:w="0" w:type="dxa"/>
              <w:right w:w="15" w:type="dxa"/>
            </w:tcMar>
            <w:hideMark/>
          </w:tcPr>
          <w:p w14:paraId="7413B8F4"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Family</w:t>
            </w:r>
          </w:p>
        </w:tc>
        <w:tc>
          <w:tcPr>
            <w:tcW w:w="1501" w:type="dxa"/>
            <w:tcBorders>
              <w:top w:val="single" w:sz="4" w:space="0" w:color="auto"/>
              <w:bottom w:val="single" w:sz="4" w:space="0" w:color="auto"/>
            </w:tcBorders>
            <w:noWrap/>
            <w:tcMar>
              <w:top w:w="15" w:type="dxa"/>
              <w:left w:w="15" w:type="dxa"/>
              <w:bottom w:w="0" w:type="dxa"/>
              <w:right w:w="15" w:type="dxa"/>
            </w:tcMar>
            <w:hideMark/>
          </w:tcPr>
          <w:p w14:paraId="33AB4F38"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Local name</w:t>
            </w:r>
          </w:p>
        </w:tc>
        <w:tc>
          <w:tcPr>
            <w:tcW w:w="1755" w:type="dxa"/>
            <w:tcBorders>
              <w:top w:val="single" w:sz="4" w:space="0" w:color="auto"/>
              <w:bottom w:val="single" w:sz="4" w:space="0" w:color="auto"/>
            </w:tcBorders>
            <w:noWrap/>
            <w:tcMar>
              <w:top w:w="15" w:type="dxa"/>
              <w:left w:w="15" w:type="dxa"/>
              <w:bottom w:w="0" w:type="dxa"/>
              <w:right w:w="15" w:type="dxa"/>
            </w:tcMar>
            <w:hideMark/>
          </w:tcPr>
          <w:p w14:paraId="4E0AE472"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Disease treated</w:t>
            </w:r>
          </w:p>
        </w:tc>
      </w:tr>
      <w:tr w:rsidR="009007C2" w:rsidRPr="00E60E6D" w14:paraId="347E2B94" w14:textId="77777777" w:rsidTr="00B12CBD">
        <w:trPr>
          <w:trHeight w:val="57"/>
          <w:jc w:val="center"/>
        </w:trPr>
        <w:tc>
          <w:tcPr>
            <w:tcW w:w="4468" w:type="dxa"/>
            <w:tcBorders>
              <w:top w:val="single" w:sz="4" w:space="0" w:color="auto"/>
            </w:tcBorders>
            <w:noWrap/>
            <w:tcMar>
              <w:top w:w="15" w:type="dxa"/>
              <w:left w:w="15" w:type="dxa"/>
              <w:bottom w:w="0" w:type="dxa"/>
              <w:right w:w="15" w:type="dxa"/>
            </w:tcMar>
            <w:hideMark/>
          </w:tcPr>
          <w:p w14:paraId="52CA4C5D"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i/>
                <w:iCs/>
                <w:sz w:val="18"/>
                <w:szCs w:val="18"/>
                <w:lang w:eastAsia="en-US"/>
              </w:rPr>
              <w:t>Bistorta</w:t>
            </w:r>
            <w:proofErr w:type="spellEnd"/>
            <w:r w:rsidRPr="00E60E6D">
              <w:rPr>
                <w:rFonts w:asciiTheme="minorHAnsi" w:eastAsiaTheme="minorHAnsi" w:hAnsiTheme="minorHAnsi" w:cstheme="minorHAnsi"/>
                <w:i/>
                <w:iCs/>
                <w:sz w:val="18"/>
                <w:szCs w:val="18"/>
                <w:lang w:eastAsia="en-US"/>
              </w:rPr>
              <w:t xml:space="preserve"> vivipara </w:t>
            </w:r>
            <w:r w:rsidRPr="00E60E6D">
              <w:rPr>
                <w:rFonts w:asciiTheme="minorHAnsi" w:eastAsiaTheme="minorHAnsi" w:hAnsiTheme="minorHAnsi" w:cstheme="minorHAnsi"/>
                <w:sz w:val="18"/>
                <w:szCs w:val="18"/>
                <w:lang w:eastAsia="en-US"/>
              </w:rPr>
              <w:t xml:space="preserve">(L.) </w:t>
            </w:r>
            <w:proofErr w:type="spellStart"/>
            <w:r w:rsidRPr="00E60E6D">
              <w:rPr>
                <w:rFonts w:asciiTheme="minorHAnsi" w:eastAsiaTheme="minorHAnsi" w:hAnsiTheme="minorHAnsi" w:cstheme="minorHAnsi"/>
                <w:sz w:val="18"/>
                <w:szCs w:val="18"/>
                <w:lang w:eastAsia="en-US"/>
              </w:rPr>
              <w:t>Delarbre</w:t>
            </w:r>
            <w:proofErr w:type="spellEnd"/>
          </w:p>
        </w:tc>
        <w:tc>
          <w:tcPr>
            <w:tcW w:w="1478" w:type="dxa"/>
            <w:tcBorders>
              <w:top w:val="single" w:sz="4" w:space="0" w:color="auto"/>
            </w:tcBorders>
            <w:noWrap/>
            <w:tcMar>
              <w:top w:w="15" w:type="dxa"/>
              <w:left w:w="15" w:type="dxa"/>
              <w:bottom w:w="0" w:type="dxa"/>
              <w:right w:w="15" w:type="dxa"/>
            </w:tcMar>
            <w:hideMark/>
          </w:tcPr>
          <w:p w14:paraId="35E0670C"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Polygonaceae</w:t>
            </w:r>
            <w:proofErr w:type="spellEnd"/>
          </w:p>
        </w:tc>
        <w:tc>
          <w:tcPr>
            <w:tcW w:w="1501" w:type="dxa"/>
            <w:tcBorders>
              <w:top w:val="single" w:sz="4" w:space="0" w:color="auto"/>
            </w:tcBorders>
            <w:noWrap/>
            <w:tcMar>
              <w:top w:w="15" w:type="dxa"/>
              <w:left w:w="15" w:type="dxa"/>
              <w:bottom w:w="0" w:type="dxa"/>
              <w:right w:w="15" w:type="dxa"/>
            </w:tcMar>
            <w:hideMark/>
          </w:tcPr>
          <w:p w14:paraId="7CDE1A56"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Booma</w:t>
            </w:r>
          </w:p>
        </w:tc>
        <w:tc>
          <w:tcPr>
            <w:tcW w:w="1755" w:type="dxa"/>
            <w:tcBorders>
              <w:top w:val="single" w:sz="4" w:space="0" w:color="auto"/>
            </w:tcBorders>
            <w:noWrap/>
            <w:tcMar>
              <w:top w:w="15" w:type="dxa"/>
              <w:left w:w="15" w:type="dxa"/>
              <w:bottom w:w="0" w:type="dxa"/>
              <w:right w:w="15" w:type="dxa"/>
            </w:tcMar>
            <w:hideMark/>
          </w:tcPr>
          <w:p w14:paraId="6FA5536B"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Boils</w:t>
            </w:r>
          </w:p>
        </w:tc>
      </w:tr>
      <w:tr w:rsidR="009007C2" w:rsidRPr="00E60E6D" w14:paraId="300F9394" w14:textId="77777777" w:rsidTr="00B12CBD">
        <w:trPr>
          <w:trHeight w:val="57"/>
          <w:jc w:val="center"/>
        </w:trPr>
        <w:tc>
          <w:tcPr>
            <w:tcW w:w="4468" w:type="dxa"/>
            <w:noWrap/>
            <w:tcMar>
              <w:top w:w="15" w:type="dxa"/>
              <w:left w:w="15" w:type="dxa"/>
              <w:bottom w:w="0" w:type="dxa"/>
              <w:right w:w="15" w:type="dxa"/>
            </w:tcMar>
            <w:hideMark/>
          </w:tcPr>
          <w:p w14:paraId="675AA268"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i/>
                <w:iCs/>
                <w:sz w:val="18"/>
                <w:szCs w:val="18"/>
                <w:lang w:eastAsia="en-US"/>
              </w:rPr>
              <w:t>Cynanchum</w:t>
            </w:r>
            <w:proofErr w:type="spellEnd"/>
            <w:r w:rsidRPr="00E60E6D">
              <w:rPr>
                <w:rFonts w:asciiTheme="minorHAnsi" w:eastAsiaTheme="minorHAnsi" w:hAnsiTheme="minorHAnsi" w:cstheme="minorHAnsi"/>
                <w:i/>
                <w:iCs/>
                <w:sz w:val="18"/>
                <w:szCs w:val="18"/>
                <w:lang w:eastAsia="en-US"/>
              </w:rPr>
              <w:t xml:space="preserve"> acutum</w:t>
            </w:r>
            <w:r w:rsidRPr="00E60E6D">
              <w:rPr>
                <w:rFonts w:asciiTheme="minorHAnsi" w:eastAsiaTheme="minorHAnsi" w:hAnsiTheme="minorHAnsi" w:cstheme="minorHAnsi"/>
                <w:sz w:val="18"/>
                <w:szCs w:val="18"/>
                <w:lang w:eastAsia="en-US"/>
              </w:rPr>
              <w:t xml:space="preserve"> L.</w:t>
            </w:r>
          </w:p>
        </w:tc>
        <w:tc>
          <w:tcPr>
            <w:tcW w:w="1478" w:type="dxa"/>
            <w:noWrap/>
            <w:tcMar>
              <w:top w:w="15" w:type="dxa"/>
              <w:left w:w="15" w:type="dxa"/>
              <w:bottom w:w="0" w:type="dxa"/>
              <w:right w:w="15" w:type="dxa"/>
            </w:tcMar>
            <w:hideMark/>
          </w:tcPr>
          <w:p w14:paraId="1B15613A"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Asclepiadaceae</w:t>
            </w:r>
          </w:p>
        </w:tc>
        <w:tc>
          <w:tcPr>
            <w:tcW w:w="1501" w:type="dxa"/>
            <w:noWrap/>
            <w:tcMar>
              <w:top w:w="15" w:type="dxa"/>
              <w:left w:w="15" w:type="dxa"/>
              <w:bottom w:w="0" w:type="dxa"/>
              <w:right w:w="15" w:type="dxa"/>
            </w:tcMar>
            <w:hideMark/>
          </w:tcPr>
          <w:p w14:paraId="1E3FA1B3"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Oma </w:t>
            </w:r>
            <w:proofErr w:type="spellStart"/>
            <w:r w:rsidRPr="00E60E6D">
              <w:rPr>
                <w:rFonts w:asciiTheme="minorHAnsi" w:eastAsiaTheme="minorHAnsi" w:hAnsiTheme="minorHAnsi" w:cstheme="minorHAnsi"/>
                <w:sz w:val="18"/>
                <w:szCs w:val="18"/>
                <w:lang w:eastAsia="en-US"/>
              </w:rPr>
              <w:t>harswa</w:t>
            </w:r>
            <w:proofErr w:type="spellEnd"/>
          </w:p>
        </w:tc>
        <w:tc>
          <w:tcPr>
            <w:tcW w:w="1755" w:type="dxa"/>
            <w:noWrap/>
            <w:tcMar>
              <w:top w:w="15" w:type="dxa"/>
              <w:left w:w="15" w:type="dxa"/>
              <w:bottom w:w="0" w:type="dxa"/>
              <w:right w:w="15" w:type="dxa"/>
            </w:tcMar>
            <w:hideMark/>
          </w:tcPr>
          <w:p w14:paraId="0A2B0947" w14:textId="77777777" w:rsidR="009007C2" w:rsidRPr="00E60E6D" w:rsidRDefault="00EF6FBC"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Rignworm</w:t>
            </w:r>
            <w:proofErr w:type="spellEnd"/>
          </w:p>
        </w:tc>
      </w:tr>
      <w:tr w:rsidR="009007C2" w:rsidRPr="00E60E6D" w14:paraId="4021FBBD" w14:textId="77777777" w:rsidTr="00B12CBD">
        <w:trPr>
          <w:trHeight w:val="57"/>
          <w:jc w:val="center"/>
        </w:trPr>
        <w:tc>
          <w:tcPr>
            <w:tcW w:w="4468" w:type="dxa"/>
            <w:noWrap/>
            <w:tcMar>
              <w:top w:w="15" w:type="dxa"/>
              <w:left w:w="15" w:type="dxa"/>
              <w:bottom w:w="0" w:type="dxa"/>
              <w:right w:w="15" w:type="dxa"/>
            </w:tcMar>
            <w:hideMark/>
          </w:tcPr>
          <w:p w14:paraId="609D63BD" w14:textId="77777777" w:rsidR="009007C2" w:rsidRPr="00E60E6D" w:rsidRDefault="009007C2" w:rsidP="009007C2">
            <w:pPr>
              <w:spacing w:line="276" w:lineRule="auto"/>
              <w:jc w:val="both"/>
              <w:rPr>
                <w:rFonts w:asciiTheme="minorHAnsi" w:eastAsiaTheme="minorHAnsi" w:hAnsiTheme="minorHAnsi" w:cstheme="minorHAnsi"/>
                <w:sz w:val="18"/>
                <w:szCs w:val="18"/>
                <w:lang w:val="fr-CA" w:eastAsia="en-US"/>
              </w:rPr>
            </w:pPr>
            <w:proofErr w:type="spellStart"/>
            <w:r w:rsidRPr="00E60E6D">
              <w:rPr>
                <w:rFonts w:asciiTheme="minorHAnsi" w:eastAsiaTheme="minorHAnsi" w:hAnsiTheme="minorHAnsi" w:cstheme="minorHAnsi"/>
                <w:i/>
                <w:iCs/>
                <w:sz w:val="18"/>
                <w:szCs w:val="18"/>
                <w:lang w:val="fr-CA" w:eastAsia="en-US"/>
              </w:rPr>
              <w:t>Dictyolimon</w:t>
            </w:r>
            <w:proofErr w:type="spellEnd"/>
            <w:r w:rsidRPr="00E60E6D">
              <w:rPr>
                <w:rFonts w:asciiTheme="minorHAnsi" w:eastAsiaTheme="minorHAnsi" w:hAnsiTheme="minorHAnsi" w:cstheme="minorHAnsi"/>
                <w:i/>
                <w:iCs/>
                <w:sz w:val="18"/>
                <w:szCs w:val="18"/>
                <w:lang w:val="fr-CA" w:eastAsia="en-US"/>
              </w:rPr>
              <w:t xml:space="preserve"> </w:t>
            </w:r>
            <w:proofErr w:type="spellStart"/>
            <w:r w:rsidRPr="00E60E6D">
              <w:rPr>
                <w:rFonts w:asciiTheme="minorHAnsi" w:eastAsiaTheme="minorHAnsi" w:hAnsiTheme="minorHAnsi" w:cstheme="minorHAnsi"/>
                <w:i/>
                <w:iCs/>
                <w:sz w:val="18"/>
                <w:szCs w:val="18"/>
                <w:lang w:val="fr-CA" w:eastAsia="en-US"/>
              </w:rPr>
              <w:t>macrorrhabdos</w:t>
            </w:r>
            <w:proofErr w:type="spellEnd"/>
            <w:r w:rsidRPr="00E60E6D">
              <w:rPr>
                <w:rFonts w:asciiTheme="minorHAnsi" w:eastAsiaTheme="minorHAnsi" w:hAnsiTheme="minorHAnsi" w:cstheme="minorHAnsi"/>
                <w:sz w:val="18"/>
                <w:szCs w:val="18"/>
                <w:lang w:val="fr-CA" w:eastAsia="en-US"/>
              </w:rPr>
              <w:t xml:space="preserve"> (</w:t>
            </w:r>
            <w:proofErr w:type="spellStart"/>
            <w:r w:rsidRPr="00E60E6D">
              <w:rPr>
                <w:rFonts w:asciiTheme="minorHAnsi" w:eastAsiaTheme="minorHAnsi" w:hAnsiTheme="minorHAnsi" w:cstheme="minorHAnsi"/>
                <w:sz w:val="18"/>
                <w:szCs w:val="18"/>
                <w:lang w:val="fr-CA" w:eastAsia="en-US"/>
              </w:rPr>
              <w:t>Boiss</w:t>
            </w:r>
            <w:proofErr w:type="spellEnd"/>
            <w:r w:rsidRPr="00E60E6D">
              <w:rPr>
                <w:rFonts w:asciiTheme="minorHAnsi" w:eastAsiaTheme="minorHAnsi" w:hAnsiTheme="minorHAnsi" w:cstheme="minorHAnsi"/>
                <w:sz w:val="18"/>
                <w:szCs w:val="18"/>
                <w:lang w:val="fr-CA" w:eastAsia="en-US"/>
              </w:rPr>
              <w:t xml:space="preserve">.) </w:t>
            </w:r>
            <w:proofErr w:type="spellStart"/>
            <w:r w:rsidRPr="00E60E6D">
              <w:rPr>
                <w:rFonts w:asciiTheme="minorHAnsi" w:eastAsiaTheme="minorHAnsi" w:hAnsiTheme="minorHAnsi" w:cstheme="minorHAnsi"/>
                <w:sz w:val="18"/>
                <w:szCs w:val="18"/>
                <w:lang w:val="fr-CA" w:eastAsia="en-US"/>
              </w:rPr>
              <w:t>Rech.f</w:t>
            </w:r>
            <w:proofErr w:type="spellEnd"/>
            <w:r w:rsidRPr="00E60E6D">
              <w:rPr>
                <w:rFonts w:asciiTheme="minorHAnsi" w:eastAsiaTheme="minorHAnsi" w:hAnsiTheme="minorHAnsi" w:cstheme="minorHAnsi"/>
                <w:sz w:val="18"/>
                <w:szCs w:val="18"/>
                <w:lang w:val="fr-CA" w:eastAsia="en-US"/>
              </w:rPr>
              <w:t>.</w:t>
            </w:r>
          </w:p>
        </w:tc>
        <w:tc>
          <w:tcPr>
            <w:tcW w:w="1478" w:type="dxa"/>
            <w:noWrap/>
            <w:tcMar>
              <w:top w:w="15" w:type="dxa"/>
              <w:left w:w="15" w:type="dxa"/>
              <w:bottom w:w="0" w:type="dxa"/>
              <w:right w:w="15" w:type="dxa"/>
            </w:tcMar>
            <w:hideMark/>
          </w:tcPr>
          <w:p w14:paraId="110834BC"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Pumbaginaceae</w:t>
            </w:r>
            <w:proofErr w:type="spellEnd"/>
          </w:p>
        </w:tc>
        <w:tc>
          <w:tcPr>
            <w:tcW w:w="1501" w:type="dxa"/>
            <w:noWrap/>
            <w:tcMar>
              <w:top w:w="15" w:type="dxa"/>
              <w:left w:w="15" w:type="dxa"/>
              <w:bottom w:w="0" w:type="dxa"/>
              <w:right w:w="15" w:type="dxa"/>
            </w:tcMar>
            <w:hideMark/>
          </w:tcPr>
          <w:p w14:paraId="02DBD96E"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Shafos</w:t>
            </w:r>
            <w:proofErr w:type="spellEnd"/>
          </w:p>
        </w:tc>
        <w:tc>
          <w:tcPr>
            <w:tcW w:w="1755" w:type="dxa"/>
            <w:noWrap/>
            <w:tcMar>
              <w:top w:w="15" w:type="dxa"/>
              <w:left w:w="15" w:type="dxa"/>
              <w:bottom w:w="0" w:type="dxa"/>
              <w:right w:w="15" w:type="dxa"/>
            </w:tcMar>
            <w:hideMark/>
          </w:tcPr>
          <w:p w14:paraId="47310F3A"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GI disorders</w:t>
            </w:r>
          </w:p>
        </w:tc>
      </w:tr>
      <w:tr w:rsidR="009007C2" w:rsidRPr="00E60E6D" w14:paraId="1E3C3D99" w14:textId="77777777" w:rsidTr="00B12CBD">
        <w:trPr>
          <w:trHeight w:val="57"/>
          <w:jc w:val="center"/>
        </w:trPr>
        <w:tc>
          <w:tcPr>
            <w:tcW w:w="4468" w:type="dxa"/>
            <w:noWrap/>
            <w:tcMar>
              <w:top w:w="15" w:type="dxa"/>
              <w:left w:w="15" w:type="dxa"/>
              <w:bottom w:w="0" w:type="dxa"/>
              <w:right w:w="15" w:type="dxa"/>
            </w:tcMar>
            <w:hideMark/>
          </w:tcPr>
          <w:p w14:paraId="72C36011" w14:textId="77777777" w:rsidR="009007C2" w:rsidRPr="00E60E6D" w:rsidRDefault="009007C2" w:rsidP="009007C2">
            <w:pPr>
              <w:spacing w:line="276" w:lineRule="auto"/>
              <w:jc w:val="both"/>
              <w:rPr>
                <w:rFonts w:asciiTheme="minorHAnsi" w:eastAsiaTheme="minorHAnsi" w:hAnsiTheme="minorHAnsi" w:cstheme="minorHAnsi"/>
                <w:i/>
                <w:iCs/>
                <w:sz w:val="18"/>
                <w:szCs w:val="18"/>
                <w:lang w:eastAsia="en-US"/>
              </w:rPr>
            </w:pPr>
            <w:r w:rsidRPr="00E60E6D">
              <w:rPr>
                <w:rFonts w:asciiTheme="minorHAnsi" w:eastAsiaTheme="minorHAnsi" w:hAnsiTheme="minorHAnsi" w:cstheme="minorHAnsi"/>
                <w:i/>
                <w:iCs/>
                <w:sz w:val="18"/>
                <w:szCs w:val="18"/>
                <w:lang w:eastAsia="en-US"/>
              </w:rPr>
              <w:t xml:space="preserve">Inula </w:t>
            </w:r>
            <w:proofErr w:type="spellStart"/>
            <w:r w:rsidRPr="00E60E6D">
              <w:rPr>
                <w:rFonts w:asciiTheme="minorHAnsi" w:eastAsiaTheme="minorHAnsi" w:hAnsiTheme="minorHAnsi" w:cstheme="minorHAnsi"/>
                <w:i/>
                <w:iCs/>
                <w:sz w:val="18"/>
                <w:szCs w:val="18"/>
                <w:lang w:eastAsia="en-US"/>
              </w:rPr>
              <w:t>rhizocephala</w:t>
            </w:r>
            <w:proofErr w:type="spellEnd"/>
            <w:r w:rsidRPr="00E60E6D">
              <w:rPr>
                <w:rFonts w:asciiTheme="minorHAnsi" w:eastAsiaTheme="minorHAnsi" w:hAnsiTheme="minorHAnsi" w:cstheme="minorHAnsi"/>
                <w:i/>
                <w:iCs/>
                <w:sz w:val="18"/>
                <w:szCs w:val="18"/>
                <w:lang w:eastAsia="en-US"/>
              </w:rPr>
              <w:t xml:space="preserve"> </w:t>
            </w:r>
            <w:r w:rsidRPr="00E60E6D">
              <w:rPr>
                <w:rFonts w:asciiTheme="minorHAnsi" w:eastAsiaTheme="minorHAnsi" w:hAnsiTheme="minorHAnsi" w:cstheme="minorHAnsi"/>
                <w:sz w:val="18"/>
                <w:szCs w:val="18"/>
                <w:lang w:eastAsia="en-US"/>
              </w:rPr>
              <w:t>Schrenk</w:t>
            </w:r>
          </w:p>
        </w:tc>
        <w:tc>
          <w:tcPr>
            <w:tcW w:w="1478" w:type="dxa"/>
            <w:noWrap/>
            <w:tcMar>
              <w:top w:w="15" w:type="dxa"/>
              <w:left w:w="15" w:type="dxa"/>
              <w:bottom w:w="0" w:type="dxa"/>
              <w:right w:w="15" w:type="dxa"/>
            </w:tcMar>
            <w:hideMark/>
          </w:tcPr>
          <w:p w14:paraId="4C496748"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Asteraceae</w:t>
            </w:r>
          </w:p>
        </w:tc>
        <w:tc>
          <w:tcPr>
            <w:tcW w:w="1501" w:type="dxa"/>
            <w:noWrap/>
            <w:tcMar>
              <w:top w:w="15" w:type="dxa"/>
              <w:left w:w="15" w:type="dxa"/>
              <w:bottom w:w="0" w:type="dxa"/>
              <w:right w:w="15" w:type="dxa"/>
            </w:tcMar>
            <w:hideMark/>
          </w:tcPr>
          <w:p w14:paraId="370C1FC8"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Chaingo</w:t>
            </w:r>
            <w:proofErr w:type="spellEnd"/>
          </w:p>
        </w:tc>
        <w:tc>
          <w:tcPr>
            <w:tcW w:w="1755" w:type="dxa"/>
            <w:noWrap/>
            <w:tcMar>
              <w:top w:w="15" w:type="dxa"/>
              <w:left w:w="15" w:type="dxa"/>
              <w:bottom w:w="0" w:type="dxa"/>
              <w:right w:w="15" w:type="dxa"/>
            </w:tcMar>
            <w:hideMark/>
          </w:tcPr>
          <w:p w14:paraId="672C0156"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Migraine</w:t>
            </w:r>
          </w:p>
        </w:tc>
      </w:tr>
      <w:tr w:rsidR="009007C2" w:rsidRPr="00E60E6D" w14:paraId="1AC5682D" w14:textId="77777777" w:rsidTr="00B12CBD">
        <w:trPr>
          <w:trHeight w:val="57"/>
          <w:jc w:val="center"/>
        </w:trPr>
        <w:tc>
          <w:tcPr>
            <w:tcW w:w="4468" w:type="dxa"/>
            <w:noWrap/>
            <w:tcMar>
              <w:top w:w="15" w:type="dxa"/>
              <w:left w:w="15" w:type="dxa"/>
              <w:bottom w:w="0" w:type="dxa"/>
              <w:right w:w="15" w:type="dxa"/>
            </w:tcMar>
            <w:hideMark/>
          </w:tcPr>
          <w:p w14:paraId="0813EC01"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
                <w:iCs/>
                <w:sz w:val="18"/>
                <w:szCs w:val="18"/>
                <w:lang w:eastAsia="en-US"/>
              </w:rPr>
              <w:t xml:space="preserve">Lactuca </w:t>
            </w:r>
            <w:proofErr w:type="spellStart"/>
            <w:r w:rsidRPr="00E60E6D">
              <w:rPr>
                <w:rFonts w:asciiTheme="minorHAnsi" w:eastAsiaTheme="minorHAnsi" w:hAnsiTheme="minorHAnsi" w:cstheme="minorHAnsi"/>
                <w:i/>
                <w:iCs/>
                <w:sz w:val="18"/>
                <w:szCs w:val="18"/>
                <w:lang w:eastAsia="en-US"/>
              </w:rPr>
              <w:t>tatrica</w:t>
            </w:r>
            <w:proofErr w:type="spellEnd"/>
            <w:r w:rsidRPr="00E60E6D">
              <w:rPr>
                <w:rFonts w:asciiTheme="minorHAnsi" w:eastAsiaTheme="minorHAnsi" w:hAnsiTheme="minorHAnsi" w:cstheme="minorHAnsi"/>
                <w:sz w:val="18"/>
                <w:szCs w:val="18"/>
                <w:lang w:eastAsia="en-US"/>
              </w:rPr>
              <w:t xml:space="preserve"> (L.) </w:t>
            </w:r>
            <w:proofErr w:type="spellStart"/>
            <w:r w:rsidRPr="00E60E6D">
              <w:rPr>
                <w:rFonts w:asciiTheme="minorHAnsi" w:eastAsiaTheme="minorHAnsi" w:hAnsiTheme="minorHAnsi" w:cstheme="minorHAnsi"/>
                <w:sz w:val="18"/>
                <w:szCs w:val="18"/>
                <w:lang w:eastAsia="en-US"/>
              </w:rPr>
              <w:t>C.A.Mey</w:t>
            </w:r>
            <w:proofErr w:type="spellEnd"/>
            <w:r w:rsidRPr="00E60E6D">
              <w:rPr>
                <w:rFonts w:asciiTheme="minorHAnsi" w:eastAsiaTheme="minorHAnsi" w:hAnsiTheme="minorHAnsi" w:cstheme="minorHAnsi"/>
                <w:sz w:val="18"/>
                <w:szCs w:val="18"/>
                <w:lang w:eastAsia="en-US"/>
              </w:rPr>
              <w:t>.</w:t>
            </w:r>
          </w:p>
        </w:tc>
        <w:tc>
          <w:tcPr>
            <w:tcW w:w="1478" w:type="dxa"/>
            <w:noWrap/>
            <w:tcMar>
              <w:top w:w="15" w:type="dxa"/>
              <w:left w:w="15" w:type="dxa"/>
              <w:bottom w:w="0" w:type="dxa"/>
              <w:right w:w="15" w:type="dxa"/>
            </w:tcMar>
            <w:hideMark/>
          </w:tcPr>
          <w:p w14:paraId="7F519888"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Asteraceae</w:t>
            </w:r>
          </w:p>
        </w:tc>
        <w:tc>
          <w:tcPr>
            <w:tcW w:w="1501" w:type="dxa"/>
            <w:noWrap/>
            <w:tcMar>
              <w:top w:w="15" w:type="dxa"/>
              <w:left w:w="15" w:type="dxa"/>
              <w:bottom w:w="0" w:type="dxa"/>
              <w:right w:w="15" w:type="dxa"/>
            </w:tcMar>
            <w:hideMark/>
          </w:tcPr>
          <w:p w14:paraId="7855A61E"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Khoskiab</w:t>
            </w:r>
            <w:proofErr w:type="spellEnd"/>
          </w:p>
        </w:tc>
        <w:tc>
          <w:tcPr>
            <w:tcW w:w="1755" w:type="dxa"/>
            <w:noWrap/>
            <w:tcMar>
              <w:top w:w="15" w:type="dxa"/>
              <w:left w:w="15" w:type="dxa"/>
              <w:bottom w:w="0" w:type="dxa"/>
              <w:right w:w="15" w:type="dxa"/>
            </w:tcMar>
            <w:hideMark/>
          </w:tcPr>
          <w:p w14:paraId="08D2D1C0"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Blood poisoning</w:t>
            </w:r>
          </w:p>
        </w:tc>
      </w:tr>
      <w:tr w:rsidR="009007C2" w:rsidRPr="00E60E6D" w14:paraId="2CFCFC45" w14:textId="77777777" w:rsidTr="00B12CBD">
        <w:trPr>
          <w:trHeight w:val="57"/>
          <w:jc w:val="center"/>
        </w:trPr>
        <w:tc>
          <w:tcPr>
            <w:tcW w:w="4468" w:type="dxa"/>
            <w:noWrap/>
            <w:tcMar>
              <w:top w:w="15" w:type="dxa"/>
              <w:left w:w="15" w:type="dxa"/>
              <w:bottom w:w="0" w:type="dxa"/>
              <w:right w:w="15" w:type="dxa"/>
            </w:tcMar>
            <w:hideMark/>
          </w:tcPr>
          <w:p w14:paraId="223A4D62" w14:textId="77777777" w:rsidR="009007C2" w:rsidRPr="00E60E6D" w:rsidRDefault="009007C2" w:rsidP="009007C2">
            <w:pPr>
              <w:spacing w:line="276" w:lineRule="auto"/>
              <w:jc w:val="both"/>
              <w:rPr>
                <w:rFonts w:asciiTheme="minorHAnsi" w:eastAsiaTheme="minorHAnsi" w:hAnsiTheme="minorHAnsi" w:cstheme="minorHAnsi"/>
                <w:sz w:val="18"/>
                <w:szCs w:val="18"/>
                <w:lang w:val="pt-BR" w:eastAsia="en-US"/>
              </w:rPr>
            </w:pPr>
            <w:proofErr w:type="spellStart"/>
            <w:r w:rsidRPr="00E60E6D">
              <w:rPr>
                <w:rFonts w:asciiTheme="minorHAnsi" w:eastAsiaTheme="minorHAnsi" w:hAnsiTheme="minorHAnsi" w:cstheme="minorHAnsi"/>
                <w:i/>
                <w:iCs/>
                <w:sz w:val="18"/>
                <w:szCs w:val="18"/>
                <w:lang w:val="pt-BR" w:eastAsia="en-US"/>
              </w:rPr>
              <w:t>Malcolmia</w:t>
            </w:r>
            <w:proofErr w:type="spellEnd"/>
            <w:r w:rsidRPr="00E60E6D">
              <w:rPr>
                <w:rFonts w:asciiTheme="minorHAnsi" w:eastAsiaTheme="minorHAnsi" w:hAnsiTheme="minorHAnsi" w:cstheme="minorHAnsi"/>
                <w:i/>
                <w:iCs/>
                <w:sz w:val="18"/>
                <w:szCs w:val="18"/>
                <w:lang w:val="pt-BR" w:eastAsia="en-US"/>
              </w:rPr>
              <w:t xml:space="preserve"> </w:t>
            </w:r>
            <w:proofErr w:type="spellStart"/>
            <w:r w:rsidRPr="00E60E6D">
              <w:rPr>
                <w:rFonts w:asciiTheme="minorHAnsi" w:eastAsiaTheme="minorHAnsi" w:hAnsiTheme="minorHAnsi" w:cstheme="minorHAnsi"/>
                <w:i/>
                <w:iCs/>
                <w:sz w:val="18"/>
                <w:szCs w:val="18"/>
                <w:lang w:val="pt-BR" w:eastAsia="en-US"/>
              </w:rPr>
              <w:t>cabulica</w:t>
            </w:r>
            <w:proofErr w:type="spellEnd"/>
            <w:r w:rsidRPr="00E60E6D">
              <w:rPr>
                <w:rFonts w:asciiTheme="minorHAnsi" w:eastAsiaTheme="minorHAnsi" w:hAnsiTheme="minorHAnsi" w:cstheme="minorHAnsi"/>
                <w:i/>
                <w:iCs/>
                <w:sz w:val="18"/>
                <w:szCs w:val="18"/>
                <w:lang w:val="pt-BR" w:eastAsia="en-US"/>
              </w:rPr>
              <w:t xml:space="preserve"> </w:t>
            </w:r>
            <w:r w:rsidRPr="00E60E6D">
              <w:rPr>
                <w:rFonts w:asciiTheme="minorHAnsi" w:eastAsiaTheme="minorHAnsi" w:hAnsiTheme="minorHAnsi" w:cstheme="minorHAnsi"/>
                <w:sz w:val="18"/>
                <w:szCs w:val="18"/>
                <w:lang w:val="pt-BR" w:eastAsia="en-US"/>
              </w:rPr>
              <w:t>(</w:t>
            </w:r>
            <w:proofErr w:type="spellStart"/>
            <w:r w:rsidRPr="00E60E6D">
              <w:rPr>
                <w:rFonts w:asciiTheme="minorHAnsi" w:eastAsiaTheme="minorHAnsi" w:hAnsiTheme="minorHAnsi" w:cstheme="minorHAnsi"/>
                <w:sz w:val="18"/>
                <w:szCs w:val="18"/>
                <w:lang w:val="pt-BR" w:eastAsia="en-US"/>
              </w:rPr>
              <w:t>Boiss</w:t>
            </w:r>
            <w:proofErr w:type="spellEnd"/>
            <w:r w:rsidRPr="00E60E6D">
              <w:rPr>
                <w:rFonts w:asciiTheme="minorHAnsi" w:eastAsiaTheme="minorHAnsi" w:hAnsiTheme="minorHAnsi" w:cstheme="minorHAnsi"/>
                <w:sz w:val="18"/>
                <w:szCs w:val="18"/>
                <w:lang w:val="pt-BR" w:eastAsia="en-US"/>
              </w:rPr>
              <w:t>.) </w:t>
            </w:r>
            <w:proofErr w:type="spellStart"/>
            <w:r w:rsidRPr="00E60E6D">
              <w:rPr>
                <w:rFonts w:asciiTheme="minorHAnsi" w:eastAsiaTheme="minorHAnsi" w:hAnsiTheme="minorHAnsi" w:cstheme="minorHAnsi"/>
                <w:sz w:val="18"/>
                <w:szCs w:val="18"/>
                <w:lang w:val="pt-BR" w:eastAsia="en-US"/>
              </w:rPr>
              <w:t>Hook.f</w:t>
            </w:r>
            <w:proofErr w:type="spellEnd"/>
            <w:r w:rsidRPr="00E60E6D">
              <w:rPr>
                <w:rFonts w:asciiTheme="minorHAnsi" w:eastAsiaTheme="minorHAnsi" w:hAnsiTheme="minorHAnsi" w:cstheme="minorHAnsi"/>
                <w:sz w:val="18"/>
                <w:szCs w:val="18"/>
                <w:lang w:val="pt-BR" w:eastAsia="en-US"/>
              </w:rPr>
              <w:t>. &amp; Thomson</w:t>
            </w:r>
          </w:p>
        </w:tc>
        <w:tc>
          <w:tcPr>
            <w:tcW w:w="1478" w:type="dxa"/>
            <w:noWrap/>
            <w:tcMar>
              <w:top w:w="15" w:type="dxa"/>
              <w:left w:w="15" w:type="dxa"/>
              <w:bottom w:w="0" w:type="dxa"/>
              <w:right w:w="15" w:type="dxa"/>
            </w:tcMar>
            <w:hideMark/>
          </w:tcPr>
          <w:p w14:paraId="31B76392"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Brassicaceae</w:t>
            </w:r>
          </w:p>
        </w:tc>
        <w:tc>
          <w:tcPr>
            <w:tcW w:w="1501" w:type="dxa"/>
            <w:noWrap/>
            <w:tcMar>
              <w:top w:w="15" w:type="dxa"/>
              <w:left w:w="15" w:type="dxa"/>
              <w:bottom w:w="0" w:type="dxa"/>
              <w:right w:w="15" w:type="dxa"/>
            </w:tcMar>
            <w:hideMark/>
          </w:tcPr>
          <w:p w14:paraId="6373B001"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Khaltas</w:t>
            </w:r>
            <w:proofErr w:type="spellEnd"/>
          </w:p>
        </w:tc>
        <w:tc>
          <w:tcPr>
            <w:tcW w:w="1755" w:type="dxa"/>
            <w:noWrap/>
            <w:tcMar>
              <w:top w:w="15" w:type="dxa"/>
              <w:left w:w="15" w:type="dxa"/>
              <w:bottom w:w="0" w:type="dxa"/>
              <w:right w:w="15" w:type="dxa"/>
            </w:tcMar>
            <w:hideMark/>
          </w:tcPr>
          <w:p w14:paraId="6833F9A4"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Diabetes mellitus</w:t>
            </w:r>
          </w:p>
        </w:tc>
      </w:tr>
      <w:tr w:rsidR="009007C2" w:rsidRPr="00E60E6D" w14:paraId="5D6F5815" w14:textId="77777777" w:rsidTr="00B12CBD">
        <w:trPr>
          <w:trHeight w:val="57"/>
          <w:jc w:val="center"/>
        </w:trPr>
        <w:tc>
          <w:tcPr>
            <w:tcW w:w="4468" w:type="dxa"/>
            <w:noWrap/>
            <w:tcMar>
              <w:top w:w="15" w:type="dxa"/>
              <w:left w:w="15" w:type="dxa"/>
              <w:bottom w:w="0" w:type="dxa"/>
              <w:right w:w="15" w:type="dxa"/>
            </w:tcMar>
            <w:hideMark/>
          </w:tcPr>
          <w:p w14:paraId="0066A7EE"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i/>
                <w:iCs/>
                <w:sz w:val="18"/>
                <w:szCs w:val="18"/>
                <w:lang w:eastAsia="en-US"/>
              </w:rPr>
              <w:t>Menthiola</w:t>
            </w:r>
            <w:proofErr w:type="spellEnd"/>
            <w:r w:rsidRPr="00E60E6D">
              <w:rPr>
                <w:rFonts w:asciiTheme="minorHAnsi" w:eastAsiaTheme="minorHAnsi" w:hAnsiTheme="minorHAnsi" w:cstheme="minorHAnsi"/>
                <w:i/>
                <w:iCs/>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flavida</w:t>
            </w:r>
            <w:proofErr w:type="spellEnd"/>
            <w:r w:rsidRPr="00E60E6D">
              <w:rPr>
                <w:rFonts w:asciiTheme="minorHAnsi" w:eastAsiaTheme="minorHAnsi" w:hAnsiTheme="minorHAnsi" w:cstheme="minorHAnsi"/>
                <w:sz w:val="18"/>
                <w:szCs w:val="18"/>
                <w:lang w:eastAsia="en-US"/>
              </w:rPr>
              <w:t xml:space="preserve"> </w:t>
            </w:r>
            <w:proofErr w:type="spellStart"/>
            <w:r w:rsidRPr="00E60E6D">
              <w:rPr>
                <w:rFonts w:asciiTheme="minorHAnsi" w:eastAsiaTheme="minorHAnsi" w:hAnsiTheme="minorHAnsi" w:cstheme="minorHAnsi"/>
                <w:sz w:val="18"/>
                <w:szCs w:val="18"/>
                <w:lang w:eastAsia="en-US"/>
              </w:rPr>
              <w:t>Boiss</w:t>
            </w:r>
            <w:proofErr w:type="spellEnd"/>
            <w:r w:rsidRPr="00E60E6D">
              <w:rPr>
                <w:rFonts w:asciiTheme="minorHAnsi" w:eastAsiaTheme="minorHAnsi" w:hAnsiTheme="minorHAnsi" w:cstheme="minorHAnsi"/>
                <w:sz w:val="18"/>
                <w:szCs w:val="18"/>
                <w:lang w:eastAsia="en-US"/>
              </w:rPr>
              <w:t>.</w:t>
            </w:r>
          </w:p>
        </w:tc>
        <w:tc>
          <w:tcPr>
            <w:tcW w:w="1478" w:type="dxa"/>
            <w:noWrap/>
            <w:tcMar>
              <w:top w:w="15" w:type="dxa"/>
              <w:left w:w="15" w:type="dxa"/>
              <w:bottom w:w="0" w:type="dxa"/>
              <w:right w:w="15" w:type="dxa"/>
            </w:tcMar>
            <w:hideMark/>
          </w:tcPr>
          <w:p w14:paraId="7D450629"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Brassicaceae</w:t>
            </w:r>
          </w:p>
        </w:tc>
        <w:tc>
          <w:tcPr>
            <w:tcW w:w="1501" w:type="dxa"/>
            <w:noWrap/>
            <w:tcMar>
              <w:top w:w="15" w:type="dxa"/>
              <w:left w:w="15" w:type="dxa"/>
              <w:bottom w:w="0" w:type="dxa"/>
              <w:right w:w="15" w:type="dxa"/>
            </w:tcMar>
            <w:hideMark/>
          </w:tcPr>
          <w:p w14:paraId="5C0A55A5"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Sarsing</w:t>
            </w:r>
            <w:proofErr w:type="spellEnd"/>
            <w:r w:rsidRPr="00E60E6D">
              <w:rPr>
                <w:rFonts w:asciiTheme="minorHAnsi" w:eastAsiaTheme="minorHAnsi" w:hAnsiTheme="minorHAnsi" w:cstheme="minorHAnsi"/>
                <w:sz w:val="18"/>
                <w:szCs w:val="18"/>
                <w:lang w:eastAsia="en-US"/>
              </w:rPr>
              <w:t xml:space="preserve"> </w:t>
            </w:r>
            <w:proofErr w:type="spellStart"/>
            <w:r w:rsidRPr="00E60E6D">
              <w:rPr>
                <w:rFonts w:asciiTheme="minorHAnsi" w:eastAsiaTheme="minorHAnsi" w:hAnsiTheme="minorHAnsi" w:cstheme="minorHAnsi"/>
                <w:sz w:val="18"/>
                <w:szCs w:val="18"/>
                <w:lang w:eastAsia="en-US"/>
              </w:rPr>
              <w:t>Harswa</w:t>
            </w:r>
            <w:proofErr w:type="spellEnd"/>
          </w:p>
        </w:tc>
        <w:tc>
          <w:tcPr>
            <w:tcW w:w="1755" w:type="dxa"/>
            <w:noWrap/>
            <w:tcMar>
              <w:top w:w="15" w:type="dxa"/>
              <w:left w:w="15" w:type="dxa"/>
              <w:bottom w:w="0" w:type="dxa"/>
              <w:right w:w="15" w:type="dxa"/>
            </w:tcMar>
            <w:hideMark/>
          </w:tcPr>
          <w:p w14:paraId="138481AC"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Urinary disorders</w:t>
            </w:r>
          </w:p>
        </w:tc>
      </w:tr>
      <w:tr w:rsidR="009007C2" w:rsidRPr="00E60E6D" w14:paraId="707E0A57" w14:textId="77777777" w:rsidTr="00B12CBD">
        <w:trPr>
          <w:trHeight w:val="57"/>
          <w:jc w:val="center"/>
        </w:trPr>
        <w:tc>
          <w:tcPr>
            <w:tcW w:w="4468" w:type="dxa"/>
            <w:noWrap/>
            <w:tcMar>
              <w:top w:w="15" w:type="dxa"/>
              <w:left w:w="15" w:type="dxa"/>
              <w:bottom w:w="0" w:type="dxa"/>
              <w:right w:w="15" w:type="dxa"/>
            </w:tcMar>
            <w:hideMark/>
          </w:tcPr>
          <w:p w14:paraId="13930B1A"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
                <w:iCs/>
                <w:sz w:val="18"/>
                <w:szCs w:val="18"/>
                <w:lang w:eastAsia="en-US"/>
              </w:rPr>
              <w:t xml:space="preserve">Nepeta </w:t>
            </w:r>
            <w:proofErr w:type="spellStart"/>
            <w:r w:rsidRPr="00E60E6D">
              <w:rPr>
                <w:rFonts w:asciiTheme="minorHAnsi" w:eastAsiaTheme="minorHAnsi" w:hAnsiTheme="minorHAnsi" w:cstheme="minorHAnsi"/>
                <w:i/>
                <w:iCs/>
                <w:sz w:val="18"/>
                <w:szCs w:val="18"/>
                <w:lang w:eastAsia="en-US"/>
              </w:rPr>
              <w:t>longibracteata</w:t>
            </w:r>
            <w:proofErr w:type="spellEnd"/>
            <w:r w:rsidRPr="00E60E6D">
              <w:rPr>
                <w:rFonts w:asciiTheme="minorHAnsi" w:eastAsiaTheme="minorHAnsi" w:hAnsiTheme="minorHAnsi" w:cstheme="minorHAnsi"/>
                <w:sz w:val="18"/>
                <w:szCs w:val="18"/>
                <w:lang w:eastAsia="en-US"/>
              </w:rPr>
              <w:t xml:space="preserve"> Benth</w:t>
            </w:r>
          </w:p>
        </w:tc>
        <w:tc>
          <w:tcPr>
            <w:tcW w:w="1478" w:type="dxa"/>
            <w:noWrap/>
            <w:tcMar>
              <w:top w:w="15" w:type="dxa"/>
              <w:left w:w="15" w:type="dxa"/>
              <w:bottom w:w="0" w:type="dxa"/>
              <w:right w:w="15" w:type="dxa"/>
            </w:tcMar>
            <w:hideMark/>
          </w:tcPr>
          <w:p w14:paraId="0B1DA663"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Lamiaceae</w:t>
            </w:r>
            <w:proofErr w:type="spellEnd"/>
          </w:p>
        </w:tc>
        <w:tc>
          <w:tcPr>
            <w:tcW w:w="1501" w:type="dxa"/>
            <w:noWrap/>
            <w:tcMar>
              <w:top w:w="15" w:type="dxa"/>
              <w:left w:w="15" w:type="dxa"/>
              <w:bottom w:w="0" w:type="dxa"/>
              <w:right w:w="15" w:type="dxa"/>
            </w:tcMar>
            <w:hideMark/>
          </w:tcPr>
          <w:p w14:paraId="0B84D173"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Azomik</w:t>
            </w:r>
            <w:proofErr w:type="spellEnd"/>
          </w:p>
        </w:tc>
        <w:tc>
          <w:tcPr>
            <w:tcW w:w="1755" w:type="dxa"/>
            <w:noWrap/>
            <w:tcMar>
              <w:top w:w="15" w:type="dxa"/>
              <w:left w:w="15" w:type="dxa"/>
              <w:bottom w:w="0" w:type="dxa"/>
              <w:right w:w="15" w:type="dxa"/>
            </w:tcMar>
            <w:hideMark/>
          </w:tcPr>
          <w:p w14:paraId="0163E613"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Digestive problems</w:t>
            </w:r>
          </w:p>
        </w:tc>
      </w:tr>
      <w:tr w:rsidR="009007C2" w:rsidRPr="00E60E6D" w14:paraId="22D3EE0E" w14:textId="77777777" w:rsidTr="00B12CBD">
        <w:trPr>
          <w:trHeight w:val="57"/>
          <w:jc w:val="center"/>
        </w:trPr>
        <w:tc>
          <w:tcPr>
            <w:tcW w:w="4468" w:type="dxa"/>
            <w:noWrap/>
            <w:tcMar>
              <w:top w:w="15" w:type="dxa"/>
              <w:left w:w="15" w:type="dxa"/>
              <w:bottom w:w="0" w:type="dxa"/>
              <w:right w:w="15" w:type="dxa"/>
            </w:tcMar>
            <w:hideMark/>
          </w:tcPr>
          <w:p w14:paraId="2E5FA897"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i/>
                <w:iCs/>
                <w:sz w:val="18"/>
                <w:szCs w:val="18"/>
                <w:lang w:eastAsia="en-US"/>
              </w:rPr>
              <w:t xml:space="preserve">Primula </w:t>
            </w:r>
            <w:proofErr w:type="spellStart"/>
            <w:r w:rsidRPr="00E60E6D">
              <w:rPr>
                <w:rFonts w:asciiTheme="minorHAnsi" w:eastAsiaTheme="minorHAnsi" w:hAnsiTheme="minorHAnsi" w:cstheme="minorHAnsi"/>
                <w:i/>
                <w:iCs/>
                <w:sz w:val="18"/>
                <w:szCs w:val="18"/>
                <w:lang w:eastAsia="en-US"/>
              </w:rPr>
              <w:t>warshenewskiana</w:t>
            </w:r>
            <w:proofErr w:type="spellEnd"/>
            <w:r w:rsidRPr="00E60E6D">
              <w:rPr>
                <w:rFonts w:asciiTheme="minorHAnsi" w:eastAsiaTheme="minorHAnsi" w:hAnsiTheme="minorHAnsi" w:cstheme="minorHAnsi"/>
                <w:sz w:val="18"/>
                <w:szCs w:val="18"/>
                <w:lang w:eastAsia="en-US"/>
              </w:rPr>
              <w:t xml:space="preserve"> B. </w:t>
            </w:r>
            <w:proofErr w:type="spellStart"/>
            <w:r w:rsidRPr="00E60E6D">
              <w:rPr>
                <w:rFonts w:asciiTheme="minorHAnsi" w:eastAsiaTheme="minorHAnsi" w:hAnsiTheme="minorHAnsi" w:cstheme="minorHAnsi"/>
                <w:sz w:val="18"/>
                <w:szCs w:val="18"/>
                <w:lang w:eastAsia="en-US"/>
              </w:rPr>
              <w:t>Fedtsch</w:t>
            </w:r>
            <w:proofErr w:type="spellEnd"/>
            <w:r w:rsidRPr="00E60E6D">
              <w:rPr>
                <w:rFonts w:asciiTheme="minorHAnsi" w:eastAsiaTheme="minorHAnsi" w:hAnsiTheme="minorHAnsi" w:cstheme="minorHAnsi"/>
                <w:sz w:val="18"/>
                <w:szCs w:val="18"/>
                <w:lang w:eastAsia="en-US"/>
              </w:rPr>
              <w:t>.</w:t>
            </w:r>
          </w:p>
        </w:tc>
        <w:tc>
          <w:tcPr>
            <w:tcW w:w="1478" w:type="dxa"/>
            <w:noWrap/>
            <w:tcMar>
              <w:top w:w="15" w:type="dxa"/>
              <w:left w:w="15" w:type="dxa"/>
              <w:bottom w:w="0" w:type="dxa"/>
              <w:right w:w="15" w:type="dxa"/>
            </w:tcMar>
            <w:hideMark/>
          </w:tcPr>
          <w:p w14:paraId="26D366F9"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Primulaceae</w:t>
            </w:r>
          </w:p>
        </w:tc>
        <w:tc>
          <w:tcPr>
            <w:tcW w:w="1501" w:type="dxa"/>
            <w:noWrap/>
            <w:tcMar>
              <w:top w:w="15" w:type="dxa"/>
              <w:left w:w="15" w:type="dxa"/>
              <w:bottom w:w="0" w:type="dxa"/>
              <w:right w:w="15" w:type="dxa"/>
            </w:tcMar>
            <w:hideMark/>
          </w:tcPr>
          <w:p w14:paraId="17222830"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sz w:val="18"/>
                <w:szCs w:val="18"/>
                <w:lang w:eastAsia="en-US"/>
              </w:rPr>
              <w:t>Gangzema</w:t>
            </w:r>
            <w:proofErr w:type="spellEnd"/>
          </w:p>
        </w:tc>
        <w:tc>
          <w:tcPr>
            <w:tcW w:w="1755" w:type="dxa"/>
            <w:noWrap/>
            <w:tcMar>
              <w:top w:w="15" w:type="dxa"/>
              <w:left w:w="15" w:type="dxa"/>
              <w:bottom w:w="0" w:type="dxa"/>
              <w:right w:w="15" w:type="dxa"/>
            </w:tcMar>
            <w:hideMark/>
          </w:tcPr>
          <w:p w14:paraId="146C8917"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Abdominal pain</w:t>
            </w:r>
          </w:p>
        </w:tc>
      </w:tr>
      <w:tr w:rsidR="009007C2" w:rsidRPr="00E60E6D" w14:paraId="16F4052D" w14:textId="77777777" w:rsidTr="00B12CBD">
        <w:trPr>
          <w:trHeight w:val="57"/>
          <w:jc w:val="center"/>
        </w:trPr>
        <w:tc>
          <w:tcPr>
            <w:tcW w:w="4468" w:type="dxa"/>
            <w:tcBorders>
              <w:bottom w:val="single" w:sz="4" w:space="0" w:color="auto"/>
            </w:tcBorders>
            <w:noWrap/>
            <w:tcMar>
              <w:top w:w="15" w:type="dxa"/>
              <w:left w:w="15" w:type="dxa"/>
              <w:bottom w:w="0" w:type="dxa"/>
              <w:right w:w="15" w:type="dxa"/>
            </w:tcMar>
            <w:hideMark/>
          </w:tcPr>
          <w:p w14:paraId="3760597E"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proofErr w:type="spellStart"/>
            <w:r w:rsidRPr="00E60E6D">
              <w:rPr>
                <w:rFonts w:asciiTheme="minorHAnsi" w:eastAsiaTheme="minorHAnsi" w:hAnsiTheme="minorHAnsi" w:cstheme="minorHAnsi"/>
                <w:i/>
                <w:iCs/>
                <w:sz w:val="18"/>
                <w:szCs w:val="18"/>
                <w:lang w:eastAsia="en-US"/>
              </w:rPr>
              <w:t>Vincetoxicum</w:t>
            </w:r>
            <w:proofErr w:type="spellEnd"/>
            <w:r w:rsidRPr="00E60E6D">
              <w:rPr>
                <w:rFonts w:asciiTheme="minorHAnsi" w:eastAsiaTheme="minorHAnsi" w:hAnsiTheme="minorHAnsi" w:cstheme="minorHAnsi"/>
                <w:i/>
                <w:iCs/>
                <w:sz w:val="18"/>
                <w:szCs w:val="18"/>
                <w:lang w:eastAsia="en-US"/>
              </w:rPr>
              <w:t xml:space="preserve"> </w:t>
            </w:r>
            <w:proofErr w:type="spellStart"/>
            <w:r w:rsidRPr="00E60E6D">
              <w:rPr>
                <w:rFonts w:asciiTheme="minorHAnsi" w:eastAsiaTheme="minorHAnsi" w:hAnsiTheme="minorHAnsi" w:cstheme="minorHAnsi"/>
                <w:i/>
                <w:iCs/>
                <w:sz w:val="18"/>
                <w:szCs w:val="18"/>
                <w:lang w:eastAsia="en-US"/>
              </w:rPr>
              <w:t>canescens</w:t>
            </w:r>
            <w:proofErr w:type="spellEnd"/>
            <w:r w:rsidRPr="00E60E6D">
              <w:rPr>
                <w:rFonts w:asciiTheme="minorHAnsi" w:eastAsiaTheme="minorHAnsi" w:hAnsiTheme="minorHAnsi" w:cstheme="minorHAnsi"/>
                <w:sz w:val="18"/>
                <w:szCs w:val="18"/>
                <w:lang w:eastAsia="en-US"/>
              </w:rPr>
              <w:t xml:space="preserve"> (Willd.) </w:t>
            </w:r>
            <w:proofErr w:type="spellStart"/>
            <w:r w:rsidRPr="00E60E6D">
              <w:rPr>
                <w:rFonts w:asciiTheme="minorHAnsi" w:eastAsiaTheme="minorHAnsi" w:hAnsiTheme="minorHAnsi" w:cstheme="minorHAnsi"/>
                <w:sz w:val="18"/>
                <w:szCs w:val="18"/>
                <w:lang w:eastAsia="en-US"/>
              </w:rPr>
              <w:t>Decne</w:t>
            </w:r>
            <w:proofErr w:type="spellEnd"/>
            <w:r w:rsidRPr="00E60E6D">
              <w:rPr>
                <w:rFonts w:asciiTheme="minorHAnsi" w:eastAsiaTheme="minorHAnsi" w:hAnsiTheme="minorHAnsi" w:cstheme="minorHAnsi"/>
                <w:sz w:val="18"/>
                <w:szCs w:val="18"/>
                <w:lang w:eastAsia="en-US"/>
              </w:rPr>
              <w:t>.</w:t>
            </w:r>
          </w:p>
        </w:tc>
        <w:tc>
          <w:tcPr>
            <w:tcW w:w="1478" w:type="dxa"/>
            <w:tcBorders>
              <w:bottom w:val="single" w:sz="4" w:space="0" w:color="auto"/>
            </w:tcBorders>
            <w:noWrap/>
            <w:tcMar>
              <w:top w:w="15" w:type="dxa"/>
              <w:left w:w="15" w:type="dxa"/>
              <w:bottom w:w="0" w:type="dxa"/>
              <w:right w:w="15" w:type="dxa"/>
            </w:tcMar>
            <w:hideMark/>
          </w:tcPr>
          <w:p w14:paraId="0655F86A"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Asclepiadaceae</w:t>
            </w:r>
          </w:p>
        </w:tc>
        <w:tc>
          <w:tcPr>
            <w:tcW w:w="1501" w:type="dxa"/>
            <w:tcBorders>
              <w:bottom w:val="single" w:sz="4" w:space="0" w:color="auto"/>
            </w:tcBorders>
            <w:noWrap/>
            <w:tcMar>
              <w:top w:w="15" w:type="dxa"/>
              <w:left w:w="15" w:type="dxa"/>
              <w:bottom w:w="0" w:type="dxa"/>
              <w:right w:w="15" w:type="dxa"/>
            </w:tcMar>
            <w:hideMark/>
          </w:tcPr>
          <w:p w14:paraId="2B27B27B"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Dray </w:t>
            </w:r>
            <w:proofErr w:type="spellStart"/>
            <w:r w:rsidRPr="00E60E6D">
              <w:rPr>
                <w:rFonts w:asciiTheme="minorHAnsi" w:eastAsiaTheme="minorHAnsi" w:hAnsiTheme="minorHAnsi" w:cstheme="minorHAnsi"/>
                <w:sz w:val="18"/>
                <w:szCs w:val="18"/>
                <w:lang w:eastAsia="en-US"/>
              </w:rPr>
              <w:t>sniarma</w:t>
            </w:r>
            <w:proofErr w:type="spellEnd"/>
          </w:p>
        </w:tc>
        <w:tc>
          <w:tcPr>
            <w:tcW w:w="1755" w:type="dxa"/>
            <w:tcBorders>
              <w:bottom w:val="single" w:sz="4" w:space="0" w:color="auto"/>
            </w:tcBorders>
            <w:noWrap/>
            <w:tcMar>
              <w:top w:w="15" w:type="dxa"/>
              <w:left w:w="15" w:type="dxa"/>
              <w:bottom w:w="0" w:type="dxa"/>
              <w:right w:w="15" w:type="dxa"/>
            </w:tcMar>
            <w:hideMark/>
          </w:tcPr>
          <w:p w14:paraId="2CF6E676" w14:textId="77777777" w:rsidR="009007C2"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Ring worm</w:t>
            </w:r>
          </w:p>
        </w:tc>
      </w:tr>
    </w:tbl>
    <w:p w14:paraId="2A774DB1" w14:textId="77777777" w:rsidR="009007C2" w:rsidRPr="00E60E6D" w:rsidRDefault="009007C2" w:rsidP="009007C2">
      <w:pPr>
        <w:spacing w:line="276" w:lineRule="auto"/>
        <w:jc w:val="both"/>
        <w:rPr>
          <w:rFonts w:asciiTheme="minorHAnsi" w:eastAsiaTheme="minorHAnsi" w:hAnsiTheme="minorHAnsi" w:cstheme="minorHAnsi"/>
          <w:b/>
          <w:bCs/>
          <w:sz w:val="18"/>
          <w:szCs w:val="18"/>
          <w:lang w:eastAsia="en-US"/>
        </w:rPr>
      </w:pPr>
    </w:p>
    <w:p w14:paraId="3DEC3793" w14:textId="77777777" w:rsidR="009007C2" w:rsidRPr="00E60E6D" w:rsidRDefault="009007C2" w:rsidP="00C4217A">
      <w:pPr>
        <w:spacing w:line="276" w:lineRule="auto"/>
        <w:jc w:val="both"/>
        <w:rPr>
          <w:rFonts w:asciiTheme="minorHAnsi" w:eastAsiaTheme="minorHAnsi" w:hAnsiTheme="minorHAnsi" w:cstheme="minorHAnsi"/>
          <w:b/>
          <w:bCs/>
          <w:sz w:val="18"/>
          <w:szCs w:val="18"/>
          <w:lang w:eastAsia="en-US"/>
        </w:rPr>
      </w:pPr>
      <w:r w:rsidRPr="00E60E6D">
        <w:rPr>
          <w:rFonts w:asciiTheme="minorHAnsi" w:eastAsiaTheme="minorHAnsi" w:hAnsiTheme="minorHAnsi" w:cstheme="minorHAnsi"/>
          <w:b/>
          <w:bCs/>
          <w:sz w:val="18"/>
          <w:szCs w:val="18"/>
          <w:lang w:eastAsia="en-US"/>
        </w:rPr>
        <w:t>Family importance value (FIV)</w:t>
      </w:r>
    </w:p>
    <w:p w14:paraId="2A1CC5B1" w14:textId="77777777" w:rsidR="00C4217A" w:rsidRPr="00E60E6D" w:rsidRDefault="009007C2" w:rsidP="009007C2">
      <w:pPr>
        <w:spacing w:line="276" w:lineRule="auto"/>
        <w:jc w:val="both"/>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t xml:space="preserve">Family importance value is showing the importance of families within the study area for medicinal purposes in this study. The ten most important families were Asteraceae (3.81), Rosaceae (1.94), </w:t>
      </w:r>
      <w:proofErr w:type="spellStart"/>
      <w:r w:rsidRPr="00E60E6D">
        <w:rPr>
          <w:rFonts w:asciiTheme="minorHAnsi" w:eastAsiaTheme="minorHAnsi" w:hAnsiTheme="minorHAnsi" w:cstheme="minorHAnsi"/>
          <w:sz w:val="18"/>
          <w:szCs w:val="18"/>
          <w:lang w:eastAsia="en-US"/>
        </w:rPr>
        <w:t>Polygonaceae</w:t>
      </w:r>
      <w:proofErr w:type="spellEnd"/>
      <w:r w:rsidRPr="00E60E6D">
        <w:rPr>
          <w:rFonts w:asciiTheme="minorHAnsi" w:eastAsiaTheme="minorHAnsi" w:hAnsiTheme="minorHAnsi" w:cstheme="minorHAnsi"/>
          <w:sz w:val="18"/>
          <w:szCs w:val="18"/>
          <w:lang w:eastAsia="en-US"/>
        </w:rPr>
        <w:t xml:space="preserve"> (1.37), </w:t>
      </w:r>
      <w:proofErr w:type="spellStart"/>
      <w:r w:rsidRPr="00E60E6D">
        <w:rPr>
          <w:rFonts w:asciiTheme="minorHAnsi" w:eastAsiaTheme="minorHAnsi" w:hAnsiTheme="minorHAnsi" w:cstheme="minorHAnsi"/>
          <w:sz w:val="18"/>
          <w:szCs w:val="18"/>
          <w:lang w:eastAsia="en-US"/>
        </w:rPr>
        <w:t>Apiaceae</w:t>
      </w:r>
      <w:proofErr w:type="spellEnd"/>
      <w:r w:rsidRPr="00E60E6D">
        <w:rPr>
          <w:rFonts w:asciiTheme="minorHAnsi" w:eastAsiaTheme="minorHAnsi" w:hAnsiTheme="minorHAnsi" w:cstheme="minorHAnsi"/>
          <w:sz w:val="18"/>
          <w:szCs w:val="18"/>
          <w:lang w:eastAsia="en-US"/>
        </w:rPr>
        <w:t xml:space="preserve"> (1.10), Ranunculaceae (1.07), </w:t>
      </w:r>
      <w:proofErr w:type="spellStart"/>
      <w:r w:rsidRPr="00E60E6D">
        <w:rPr>
          <w:rFonts w:asciiTheme="minorHAnsi" w:eastAsiaTheme="minorHAnsi" w:hAnsiTheme="minorHAnsi" w:cstheme="minorHAnsi"/>
          <w:sz w:val="18"/>
          <w:szCs w:val="18"/>
          <w:lang w:eastAsia="en-US"/>
        </w:rPr>
        <w:t>Lamiaceae</w:t>
      </w:r>
      <w:proofErr w:type="spellEnd"/>
      <w:r w:rsidRPr="00E60E6D">
        <w:rPr>
          <w:rFonts w:asciiTheme="minorHAnsi" w:eastAsiaTheme="minorHAnsi" w:hAnsiTheme="minorHAnsi" w:cstheme="minorHAnsi"/>
          <w:sz w:val="18"/>
          <w:szCs w:val="18"/>
          <w:lang w:eastAsia="en-US"/>
        </w:rPr>
        <w:t xml:space="preserve"> (0.95), </w:t>
      </w:r>
      <w:proofErr w:type="spellStart"/>
      <w:r w:rsidRPr="00E60E6D">
        <w:rPr>
          <w:rFonts w:asciiTheme="minorHAnsi" w:eastAsiaTheme="minorHAnsi" w:hAnsiTheme="minorHAnsi" w:cstheme="minorHAnsi"/>
          <w:sz w:val="18"/>
          <w:szCs w:val="18"/>
          <w:lang w:eastAsia="en-US"/>
        </w:rPr>
        <w:t>Plumbaginaceae</w:t>
      </w:r>
      <w:proofErr w:type="spellEnd"/>
      <w:r w:rsidRPr="00E60E6D">
        <w:rPr>
          <w:rFonts w:asciiTheme="minorHAnsi" w:eastAsiaTheme="minorHAnsi" w:hAnsiTheme="minorHAnsi" w:cstheme="minorHAnsi"/>
          <w:sz w:val="18"/>
          <w:szCs w:val="18"/>
          <w:lang w:eastAsia="en-US"/>
        </w:rPr>
        <w:t xml:space="preserve"> (0.80), Urticaceae (0.64), Fabaceae (0.61), and </w:t>
      </w:r>
      <w:proofErr w:type="spellStart"/>
      <w:r w:rsidRPr="00E60E6D">
        <w:rPr>
          <w:rFonts w:asciiTheme="minorHAnsi" w:eastAsiaTheme="minorHAnsi" w:hAnsiTheme="minorHAnsi" w:cstheme="minorHAnsi"/>
          <w:sz w:val="18"/>
          <w:szCs w:val="18"/>
          <w:lang w:eastAsia="en-US"/>
        </w:rPr>
        <w:t>Zygophyllaceae</w:t>
      </w:r>
      <w:proofErr w:type="spellEnd"/>
      <w:r w:rsidRPr="00E60E6D">
        <w:rPr>
          <w:rFonts w:asciiTheme="minorHAnsi" w:eastAsiaTheme="minorHAnsi" w:hAnsiTheme="minorHAnsi" w:cstheme="minorHAnsi"/>
          <w:sz w:val="18"/>
          <w:szCs w:val="18"/>
          <w:lang w:eastAsia="en-US"/>
        </w:rPr>
        <w:t xml:space="preserve"> (0.48).</w:t>
      </w:r>
    </w:p>
    <w:p w14:paraId="2CD8CF20" w14:textId="77777777" w:rsidR="00902254" w:rsidRPr="00E60E6D" w:rsidRDefault="00902254" w:rsidP="00902254">
      <w:pPr>
        <w:spacing w:line="276" w:lineRule="auto"/>
        <w:rPr>
          <w:rFonts w:asciiTheme="minorHAnsi" w:eastAsiaTheme="minorHAnsi" w:hAnsiTheme="minorHAnsi" w:cstheme="minorHAnsi"/>
          <w:sz w:val="18"/>
          <w:szCs w:val="18"/>
          <w:lang w:eastAsia="en-US"/>
        </w:rPr>
      </w:pPr>
    </w:p>
    <w:p w14:paraId="148EBE78" w14:textId="77777777" w:rsidR="001B6ADD" w:rsidRPr="00E60E6D" w:rsidRDefault="001B6ADD" w:rsidP="001B6ADD">
      <w:pPr>
        <w:spacing w:line="276" w:lineRule="auto"/>
        <w:jc w:val="both"/>
        <w:rPr>
          <w:rFonts w:asciiTheme="minorHAnsi" w:hAnsiTheme="minorHAnsi" w:cstheme="minorHAnsi"/>
          <w:b/>
        </w:rPr>
      </w:pPr>
      <w:r w:rsidRPr="00E60E6D">
        <w:rPr>
          <w:rFonts w:asciiTheme="minorHAnsi" w:hAnsiTheme="minorHAnsi" w:cstheme="minorHAnsi"/>
          <w:b/>
        </w:rPr>
        <w:t xml:space="preserve">Discussion </w:t>
      </w:r>
    </w:p>
    <w:p w14:paraId="432DABC7" w14:textId="78F8986A"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iCs/>
          <w:sz w:val="18"/>
          <w:szCs w:val="18"/>
        </w:rPr>
        <w:t xml:space="preserve">This study illustrates the folk wisdom associated with the medicinal flora of the </w:t>
      </w:r>
      <w:proofErr w:type="spellStart"/>
      <w:r w:rsidRPr="00E60E6D">
        <w:rPr>
          <w:rFonts w:asciiTheme="minorHAnsi" w:hAnsiTheme="minorHAnsi" w:cstheme="minorHAnsi"/>
          <w:iCs/>
          <w:sz w:val="18"/>
          <w:szCs w:val="18"/>
        </w:rPr>
        <w:t>Mashabrum</w:t>
      </w:r>
      <w:proofErr w:type="spellEnd"/>
      <w:r w:rsidRPr="00E60E6D">
        <w:rPr>
          <w:rFonts w:asciiTheme="minorHAnsi" w:hAnsiTheme="minorHAnsi" w:cstheme="minorHAnsi"/>
          <w:iCs/>
          <w:sz w:val="18"/>
          <w:szCs w:val="18"/>
        </w:rPr>
        <w:t xml:space="preserve"> valley, Karakorum Mountains Northern Pakistan. In this valley, people live simple and traditional lives. Different plants and animals organisms play a role in shaping the rituals, health system, and food system. Particularly, plants are source of traditional medicines, food, beverages, fragrances, fodder, biofertilizers, firewood, construction materials, fencing, roofing, and agricultural tools. </w:t>
      </w:r>
      <w:r w:rsidRPr="00E60E6D">
        <w:rPr>
          <w:rFonts w:asciiTheme="minorHAnsi" w:hAnsiTheme="minorHAnsi" w:cstheme="minorHAnsi"/>
          <w:sz w:val="18"/>
          <w:szCs w:val="18"/>
        </w:rPr>
        <w:t xml:space="preserve">In this study, a total of 129 medicinal plants were mentioned stemming from the studied area. It is the highest report in term of medicinal plants from any valley of the region (Abbas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2017; Bano, Ahmad, </w:t>
      </w:r>
      <w:proofErr w:type="spellStart"/>
      <w:r w:rsidRPr="00E60E6D">
        <w:rPr>
          <w:rFonts w:asciiTheme="minorHAnsi" w:hAnsiTheme="minorHAnsi" w:cstheme="minorHAnsi"/>
          <w:sz w:val="18"/>
          <w:szCs w:val="18"/>
        </w:rPr>
        <w:t>Hadda</w:t>
      </w:r>
      <w:proofErr w:type="spellEnd"/>
      <w:r w:rsidRPr="00E60E6D">
        <w:rPr>
          <w:rFonts w:asciiTheme="minorHAnsi" w:hAnsiTheme="minorHAnsi" w:cstheme="minorHAnsi"/>
          <w:sz w:val="18"/>
          <w:szCs w:val="18"/>
        </w:rPr>
        <w:t xml:space="preserve">,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2014; Hussain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2011). For instance, locals from all valleys in the region use a substantial number of medicinal plants showing the extensive knowledge revealed in our study. In terms of ethnobotanical usages, Asteraceae had the highest number of species mentioned, followed by Rosaceae, </w:t>
      </w:r>
      <w:proofErr w:type="spellStart"/>
      <w:r w:rsidRPr="00E60E6D">
        <w:rPr>
          <w:rFonts w:asciiTheme="minorHAnsi" w:hAnsiTheme="minorHAnsi" w:cstheme="minorHAnsi"/>
          <w:sz w:val="18"/>
          <w:szCs w:val="18"/>
        </w:rPr>
        <w:t>Apiaceae</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Lamiaceae</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and Fabaceae. Abbas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(2020) found comprehensive folk usage of 63 plant species, most of which belonged to the Asteraceae and Fabaceae families, of which 43 percent targeted various illnesses. The Asteraceae family </w:t>
      </w:r>
      <w:proofErr w:type="spellStart"/>
      <w:r w:rsidRPr="00E60E6D">
        <w:rPr>
          <w:rFonts w:asciiTheme="minorHAnsi" w:hAnsiTheme="minorHAnsi" w:cstheme="minorHAnsi"/>
          <w:sz w:val="18"/>
          <w:szCs w:val="18"/>
        </w:rPr>
        <w:t>harbours</w:t>
      </w:r>
      <w:proofErr w:type="spellEnd"/>
      <w:r w:rsidRPr="00E60E6D">
        <w:rPr>
          <w:rFonts w:asciiTheme="minorHAnsi" w:hAnsiTheme="minorHAnsi" w:cstheme="minorHAnsi"/>
          <w:sz w:val="18"/>
          <w:szCs w:val="18"/>
        </w:rPr>
        <w:t xml:space="preserve"> the highest number of medicinal species (Qaiser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2025). Indeed, with the Asteraceae, the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Saxifragaceae, and Rosaceae have been observed to dominate the 153 species that have been identified after extensive field research in the </w:t>
      </w:r>
      <w:proofErr w:type="spellStart"/>
      <w:r w:rsidRPr="00E60E6D">
        <w:rPr>
          <w:rFonts w:asciiTheme="minorHAnsi" w:hAnsiTheme="minorHAnsi" w:cstheme="minorHAnsi"/>
          <w:sz w:val="18"/>
          <w:szCs w:val="18"/>
        </w:rPr>
        <w:t>Naltar</w:t>
      </w:r>
      <w:proofErr w:type="spellEnd"/>
      <w:r w:rsidRPr="00E60E6D">
        <w:rPr>
          <w:rFonts w:asciiTheme="minorHAnsi" w:hAnsiTheme="minorHAnsi" w:cstheme="minorHAnsi"/>
          <w:sz w:val="18"/>
          <w:szCs w:val="18"/>
        </w:rPr>
        <w:t xml:space="preserve"> Valley and 24 of these have emerged as ethnobotanically significant for regional medicinal uses as well as some commercial uses (Sheikh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2002). Elsewhere, Asteraceae and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were </w:t>
      </w:r>
      <w:r w:rsidRPr="00E60E6D">
        <w:rPr>
          <w:rFonts w:asciiTheme="minorHAnsi" w:hAnsiTheme="minorHAnsi" w:cstheme="minorHAnsi"/>
          <w:sz w:val="18"/>
          <w:szCs w:val="18"/>
        </w:rPr>
        <w:lastRenderedPageBreak/>
        <w:t>found having more species for medicinal uses (Konovalov, 2014). The richness of medicinal plants in our study area indicates that the inhabitants hold valuable ethnobotanical information and rely mostly on plants to treat a wide variety of disorders due to the lack of modern health facilities as well with coping with poverty.</w:t>
      </w:r>
    </w:p>
    <w:p w14:paraId="4A23D53F" w14:textId="77777777" w:rsidR="00E25EB7" w:rsidRPr="00E60E6D" w:rsidRDefault="00E25EB7">
      <w:pPr>
        <w:spacing w:line="276" w:lineRule="auto"/>
        <w:jc w:val="both"/>
        <w:rPr>
          <w:rFonts w:asciiTheme="minorHAnsi" w:hAnsiTheme="minorHAnsi" w:cstheme="minorHAnsi"/>
          <w:sz w:val="18"/>
          <w:szCs w:val="18"/>
        </w:rPr>
      </w:pPr>
    </w:p>
    <w:p w14:paraId="5BB8B790" w14:textId="6D980E1D"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The inhabitants of the current study area used different parts of plants for medicinal purposes, such as roots, leaves, seeds and branches, similar to previous findings (Hussain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2022; Ullah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2019). Namukobe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(2011) and Khan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(2011) also mentioned that leaves were the most common part used for medicinal purposes. Sanz-Biset and </w:t>
      </w:r>
      <w:proofErr w:type="spellStart"/>
      <w:r w:rsidRPr="00E60E6D">
        <w:rPr>
          <w:rFonts w:asciiTheme="minorHAnsi" w:hAnsiTheme="minorHAnsi" w:cstheme="minorHAnsi"/>
          <w:sz w:val="18"/>
          <w:szCs w:val="18"/>
        </w:rPr>
        <w:t>Cañigueral</w:t>
      </w:r>
      <w:proofErr w:type="spellEnd"/>
      <w:r w:rsidRPr="00E60E6D">
        <w:rPr>
          <w:rFonts w:asciiTheme="minorHAnsi" w:hAnsiTheme="minorHAnsi" w:cstheme="minorHAnsi"/>
          <w:sz w:val="18"/>
          <w:szCs w:val="18"/>
        </w:rPr>
        <w:t xml:space="preserve"> (2013) in their study, have also shown that leaves were used more often. In addition, they pinpointed that the ratio of wild plants is higher than cultivated ones in their ethnomedicinal study. As expected, older informants shared more ethnobotanical information than younger people, but the number of male informants was higher than that of females. Similar findings are also reported in previous works (Abbas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2016; Bano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2014). The presence of male informants in the study was simply due to their availability, while most females do not talk with strangers due to cultural obligations. The RFCs vary from 0.84 to 0.01, showing how plants may vary in uses. </w:t>
      </w:r>
      <w:proofErr w:type="spellStart"/>
      <w:r w:rsidRPr="00E60E6D">
        <w:rPr>
          <w:rFonts w:asciiTheme="minorHAnsi" w:hAnsiTheme="minorHAnsi" w:cstheme="minorHAnsi"/>
          <w:i/>
          <w:sz w:val="18"/>
          <w:szCs w:val="18"/>
        </w:rPr>
        <w:t>Allardia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tridactylites</w:t>
      </w:r>
      <w:proofErr w:type="spellEnd"/>
      <w:r w:rsidRPr="00E60E6D">
        <w:rPr>
          <w:rFonts w:asciiTheme="minorHAnsi" w:hAnsiTheme="minorHAnsi" w:cstheme="minorHAnsi"/>
          <w:sz w:val="18"/>
          <w:szCs w:val="18"/>
        </w:rPr>
        <w:t xml:space="preserve"> showed the highest RFC value (0.84) followed by </w:t>
      </w:r>
      <w:r w:rsidRPr="00E60E6D">
        <w:rPr>
          <w:rFonts w:asciiTheme="minorHAnsi" w:hAnsiTheme="minorHAnsi" w:cstheme="minorHAnsi"/>
          <w:i/>
          <w:sz w:val="18"/>
          <w:szCs w:val="18"/>
        </w:rPr>
        <w:t xml:space="preserve">Delphinium </w:t>
      </w:r>
      <w:proofErr w:type="spellStart"/>
      <w:r w:rsidRPr="00E60E6D">
        <w:rPr>
          <w:rFonts w:asciiTheme="minorHAnsi" w:hAnsiTheme="minorHAnsi" w:cstheme="minorHAnsi"/>
          <w:i/>
          <w:sz w:val="18"/>
          <w:szCs w:val="18"/>
        </w:rPr>
        <w:t>brononianum</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 xml:space="preserve">(0.81),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 xml:space="preserve">(0.77), and </w:t>
      </w:r>
      <w:r w:rsidRPr="00E60E6D">
        <w:rPr>
          <w:rFonts w:asciiTheme="minorHAnsi" w:hAnsiTheme="minorHAnsi" w:cstheme="minorHAnsi"/>
          <w:i/>
          <w:sz w:val="18"/>
          <w:szCs w:val="18"/>
        </w:rPr>
        <w:t>Tanacetum falconeri</w:t>
      </w:r>
      <w:r w:rsidRPr="00E60E6D">
        <w:rPr>
          <w:rFonts w:asciiTheme="minorHAnsi" w:hAnsiTheme="minorHAnsi" w:cstheme="minorHAnsi"/>
          <w:sz w:val="18"/>
          <w:szCs w:val="18"/>
        </w:rPr>
        <w:t xml:space="preserve"> (0.76). </w:t>
      </w:r>
      <w:proofErr w:type="spellStart"/>
      <w:r w:rsidRPr="00E60E6D">
        <w:rPr>
          <w:rFonts w:asciiTheme="minorHAnsi" w:hAnsiTheme="minorHAnsi" w:cstheme="minorHAnsi"/>
          <w:i/>
          <w:sz w:val="18"/>
          <w:szCs w:val="18"/>
        </w:rPr>
        <w:t>Codonopsis</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calematidea</w:t>
      </w:r>
      <w:proofErr w:type="spellEnd"/>
      <w:r w:rsidRPr="00E60E6D">
        <w:rPr>
          <w:rFonts w:asciiTheme="minorHAnsi" w:hAnsiTheme="minorHAnsi" w:cstheme="minorHAnsi"/>
          <w:sz w:val="18"/>
          <w:szCs w:val="18"/>
        </w:rPr>
        <w:t xml:space="preserve">, </w:t>
      </w:r>
      <w:proofErr w:type="spellStart"/>
      <w:r w:rsidRPr="00E60E6D">
        <w:rPr>
          <w:rFonts w:asciiTheme="minorHAnsi" w:hAnsiTheme="minorHAnsi" w:cstheme="minorHAnsi"/>
          <w:i/>
          <w:sz w:val="18"/>
          <w:szCs w:val="18"/>
        </w:rPr>
        <w:t>Tagates</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patula</w:t>
      </w:r>
      <w:proofErr w:type="spellEnd"/>
      <w:r w:rsidRPr="00E60E6D">
        <w:rPr>
          <w:rFonts w:asciiTheme="minorHAnsi" w:hAnsiTheme="minorHAnsi" w:cstheme="minorHAnsi"/>
          <w:sz w:val="18"/>
          <w:szCs w:val="18"/>
        </w:rPr>
        <w:t xml:space="preserve">, and </w:t>
      </w:r>
      <w:r w:rsidRPr="00E60E6D">
        <w:rPr>
          <w:rFonts w:asciiTheme="minorHAnsi" w:hAnsiTheme="minorHAnsi" w:cstheme="minorHAnsi"/>
          <w:i/>
          <w:sz w:val="18"/>
          <w:szCs w:val="18"/>
        </w:rPr>
        <w:t>Lactuca oleracea</w:t>
      </w:r>
      <w:r w:rsidRPr="00E60E6D">
        <w:rPr>
          <w:rFonts w:asciiTheme="minorHAnsi" w:hAnsiTheme="minorHAnsi" w:cstheme="minorHAnsi"/>
          <w:sz w:val="18"/>
          <w:szCs w:val="18"/>
        </w:rPr>
        <w:t xml:space="preserve"> have the lowest RFC value of 0.01. Among all species with the highest RFC, </w:t>
      </w:r>
      <w:proofErr w:type="spellStart"/>
      <w:r w:rsidRPr="00E60E6D">
        <w:rPr>
          <w:rFonts w:asciiTheme="minorHAnsi" w:hAnsiTheme="minorHAnsi" w:cstheme="minorHAnsi"/>
          <w:i/>
          <w:iCs/>
          <w:sz w:val="18"/>
          <w:szCs w:val="18"/>
        </w:rPr>
        <w:t>Allardia</w:t>
      </w:r>
      <w:proofErr w:type="spellEnd"/>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tridactylites</w:t>
      </w:r>
      <w:proofErr w:type="spellEnd"/>
      <w:r w:rsidRPr="00E60E6D">
        <w:rPr>
          <w:rFonts w:asciiTheme="minorHAnsi" w:hAnsiTheme="minorHAnsi" w:cstheme="minorHAnsi"/>
          <w:i/>
          <w:iCs/>
          <w:sz w:val="18"/>
          <w:szCs w:val="18"/>
        </w:rPr>
        <w:t xml:space="preserve"> </w:t>
      </w:r>
      <w:r w:rsidRPr="00E60E6D">
        <w:rPr>
          <w:rFonts w:asciiTheme="minorHAnsi" w:hAnsiTheme="minorHAnsi" w:cstheme="minorHAnsi"/>
          <w:sz w:val="18"/>
          <w:szCs w:val="18"/>
        </w:rPr>
        <w:t xml:space="preserve">was used to cure abdominal pain and </w:t>
      </w:r>
      <w:r w:rsidRPr="00E60E6D">
        <w:rPr>
          <w:rFonts w:asciiTheme="minorHAnsi" w:hAnsiTheme="minorHAnsi" w:cstheme="minorHAnsi"/>
          <w:i/>
          <w:iCs/>
          <w:sz w:val="18"/>
          <w:szCs w:val="18"/>
        </w:rPr>
        <w:t xml:space="preserve">Delphinium </w:t>
      </w:r>
      <w:proofErr w:type="spellStart"/>
      <w:r w:rsidRPr="00E60E6D">
        <w:rPr>
          <w:rFonts w:asciiTheme="minorHAnsi" w:hAnsiTheme="minorHAnsi" w:cstheme="minorHAnsi"/>
          <w:i/>
          <w:iCs/>
          <w:sz w:val="18"/>
          <w:szCs w:val="18"/>
        </w:rPr>
        <w:t>brononianum</w:t>
      </w:r>
      <w:proofErr w:type="spellEnd"/>
      <w:r w:rsidRPr="00E60E6D">
        <w:rPr>
          <w:rFonts w:asciiTheme="minorHAnsi" w:hAnsiTheme="minorHAnsi" w:cstheme="minorHAnsi"/>
          <w:sz w:val="18"/>
          <w:szCs w:val="18"/>
        </w:rPr>
        <w:t xml:space="preserve"> was used to treat pneumonia and breathing problems described by Abbas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(2022) for the similar use.  </w:t>
      </w:r>
      <w:proofErr w:type="spellStart"/>
      <w:r w:rsidRPr="00E60E6D">
        <w:rPr>
          <w:rFonts w:asciiTheme="minorHAnsi" w:hAnsiTheme="minorHAnsi" w:cstheme="minorHAnsi"/>
          <w:i/>
          <w:sz w:val="18"/>
          <w:szCs w:val="18"/>
        </w:rPr>
        <w:t>Allardia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tridactylites</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 xml:space="preserve">is also used against food poisoning and phytochemical investigation revealed that this plant is a valuable source for the development of multiple formulations that are effective in targeting major biological enzymes (Abbas </w:t>
      </w:r>
      <w:r w:rsidR="00E60E6D" w:rsidRPr="00E60E6D">
        <w:rPr>
          <w:rFonts w:asciiTheme="minorHAnsi" w:hAnsiTheme="minorHAnsi" w:cstheme="minorHAnsi"/>
          <w:i/>
          <w:sz w:val="18"/>
          <w:szCs w:val="18"/>
        </w:rPr>
        <w:t xml:space="preserve">et al. </w:t>
      </w:r>
      <w:r w:rsidRPr="00E60E6D">
        <w:rPr>
          <w:rFonts w:asciiTheme="minorHAnsi" w:hAnsiTheme="minorHAnsi" w:cstheme="minorHAnsi"/>
          <w:sz w:val="18"/>
          <w:szCs w:val="18"/>
        </w:rPr>
        <w:t xml:space="preserve">2022). </w:t>
      </w:r>
      <w:r w:rsidRPr="00E60E6D">
        <w:rPr>
          <w:rFonts w:asciiTheme="minorHAnsi" w:hAnsiTheme="minorHAnsi" w:cstheme="minorHAnsi"/>
          <w:i/>
          <w:sz w:val="18"/>
          <w:szCs w:val="18"/>
        </w:rPr>
        <w:t xml:space="preserve">Delphinium </w:t>
      </w:r>
      <w:proofErr w:type="spellStart"/>
      <w:r w:rsidRPr="00E60E6D">
        <w:rPr>
          <w:rFonts w:asciiTheme="minorHAnsi" w:hAnsiTheme="minorHAnsi" w:cstheme="minorHAnsi"/>
          <w:i/>
          <w:sz w:val="18"/>
          <w:szCs w:val="18"/>
        </w:rPr>
        <w:t>brunonianum</w:t>
      </w:r>
      <w:proofErr w:type="spellEnd"/>
      <w:r w:rsidRPr="00E60E6D">
        <w:rPr>
          <w:rFonts w:asciiTheme="minorHAnsi" w:hAnsiTheme="minorHAnsi" w:cstheme="minorHAnsi"/>
          <w:sz w:val="18"/>
          <w:szCs w:val="18"/>
        </w:rPr>
        <w:t xml:space="preserve"> is used to treat fever, headache, stomachache, and cough in Nepal and phytochemistry revealed that it has stronger antibacterial properties than ampicillin and gentamicin. Present study found that </w:t>
      </w:r>
      <w:r w:rsidRPr="00E60E6D">
        <w:rPr>
          <w:rFonts w:asciiTheme="minorHAnsi" w:hAnsiTheme="minorHAnsi" w:cstheme="minorHAnsi"/>
          <w:i/>
          <w:iCs/>
          <w:sz w:val="18"/>
          <w:szCs w:val="18"/>
        </w:rPr>
        <w:t>Rosa</w:t>
      </w:r>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is used as a blood purifier and </w:t>
      </w:r>
      <w:r w:rsidRPr="00E60E6D">
        <w:rPr>
          <w:rFonts w:asciiTheme="minorHAnsi" w:hAnsiTheme="minorHAnsi" w:cstheme="minorHAnsi"/>
          <w:i/>
          <w:sz w:val="18"/>
          <w:szCs w:val="18"/>
        </w:rPr>
        <w:t>Tanacetum falconeri</w:t>
      </w:r>
      <w:r w:rsidRPr="00E60E6D">
        <w:rPr>
          <w:rFonts w:asciiTheme="minorHAnsi" w:hAnsiTheme="minorHAnsi" w:cstheme="minorHAnsi"/>
          <w:sz w:val="18"/>
          <w:szCs w:val="18"/>
        </w:rPr>
        <w:t xml:space="preserve"> is used for the treatment of eczema, dandruff and abdominal pain while </w:t>
      </w:r>
      <w:r w:rsidRPr="00E60E6D">
        <w:rPr>
          <w:rFonts w:asciiTheme="minorHAnsi" w:hAnsiTheme="minorHAnsi" w:cstheme="minorHAnsi"/>
          <w:i/>
          <w:sz w:val="18"/>
          <w:szCs w:val="18"/>
        </w:rPr>
        <w:t>Urtica dioica</w:t>
      </w:r>
      <w:r w:rsidRPr="00E60E6D">
        <w:rPr>
          <w:rFonts w:asciiTheme="minorHAnsi" w:hAnsiTheme="minorHAnsi" w:cstheme="minorHAnsi"/>
          <w:sz w:val="18"/>
          <w:szCs w:val="18"/>
        </w:rPr>
        <w:t xml:space="preserve"> is used for pneumonia in the study. Abbas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(2021) found that </w:t>
      </w:r>
      <w:r w:rsidRPr="00E60E6D">
        <w:rPr>
          <w:rFonts w:asciiTheme="minorHAnsi" w:hAnsiTheme="minorHAnsi" w:cstheme="minorHAnsi"/>
          <w:i/>
          <w:sz w:val="18"/>
          <w:szCs w:val="18"/>
        </w:rPr>
        <w:t>Urtica dioica</w:t>
      </w:r>
      <w:r w:rsidRPr="00E60E6D">
        <w:rPr>
          <w:rFonts w:asciiTheme="minorHAnsi" w:hAnsiTheme="minorHAnsi" w:cstheme="minorHAnsi"/>
          <w:sz w:val="18"/>
          <w:szCs w:val="18"/>
        </w:rPr>
        <w:t xml:space="preserve"> is used for jaundice, and Ali (2023)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is used to improve digestion.</w:t>
      </w:r>
      <w:r w:rsidRPr="00E60E6D">
        <w:rPr>
          <w:rFonts w:asciiTheme="minorHAnsi" w:hAnsiTheme="minorHAnsi" w:cstheme="minorHAnsi"/>
          <w:i/>
          <w:sz w:val="18"/>
          <w:szCs w:val="18"/>
        </w:rPr>
        <w:t xml:space="preserve"> Tanacetum falconeri</w:t>
      </w:r>
      <w:r w:rsidRPr="00E60E6D">
        <w:rPr>
          <w:rFonts w:asciiTheme="minorHAnsi" w:hAnsiTheme="minorHAnsi" w:cstheme="minorHAnsi"/>
          <w:sz w:val="18"/>
          <w:szCs w:val="18"/>
        </w:rPr>
        <w:t xml:space="preserve"> is effective for lowering blood pressure and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is effective for treating skin inflammation (Hussain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2011b). </w:t>
      </w:r>
      <w:r w:rsidRPr="00E60E6D">
        <w:rPr>
          <w:rFonts w:asciiTheme="minorHAnsi" w:hAnsiTheme="minorHAnsi" w:cstheme="minorHAnsi"/>
          <w:i/>
          <w:sz w:val="18"/>
          <w:szCs w:val="18"/>
        </w:rPr>
        <w:t>Tanacetum falconeri</w:t>
      </w:r>
      <w:r w:rsidRPr="00E60E6D">
        <w:rPr>
          <w:rFonts w:asciiTheme="minorHAnsi" w:hAnsiTheme="minorHAnsi" w:cstheme="minorHAnsi"/>
          <w:sz w:val="18"/>
          <w:szCs w:val="18"/>
        </w:rPr>
        <w:t xml:space="preserve"> is also used for blood poisoning, </w:t>
      </w:r>
      <w:proofErr w:type="spellStart"/>
      <w:r w:rsidRPr="00E60E6D">
        <w:rPr>
          <w:rFonts w:asciiTheme="minorHAnsi" w:hAnsiTheme="minorHAnsi" w:cstheme="minorHAnsi"/>
          <w:i/>
          <w:sz w:val="18"/>
          <w:szCs w:val="18"/>
        </w:rPr>
        <w:t>Dactylorhiza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hatagirea</w:t>
      </w:r>
      <w:proofErr w:type="spellEnd"/>
      <w:r w:rsidRPr="00E60E6D">
        <w:rPr>
          <w:rFonts w:asciiTheme="minorHAnsi" w:hAnsiTheme="minorHAnsi" w:cstheme="minorHAnsi"/>
          <w:sz w:val="18"/>
          <w:szCs w:val="18"/>
        </w:rPr>
        <w:t xml:space="preserve"> has been mentioned for impotency and </w:t>
      </w:r>
      <w:r w:rsidRPr="00E60E6D">
        <w:rPr>
          <w:rFonts w:asciiTheme="minorHAnsi" w:hAnsiTheme="minorHAnsi" w:cstheme="minorHAnsi"/>
          <w:i/>
          <w:sz w:val="18"/>
          <w:szCs w:val="18"/>
        </w:rPr>
        <w:t xml:space="preserve">Hyoscyamus </w:t>
      </w:r>
      <w:proofErr w:type="spellStart"/>
      <w:r w:rsidRPr="00E60E6D">
        <w:rPr>
          <w:rFonts w:asciiTheme="minorHAnsi" w:hAnsiTheme="minorHAnsi" w:cstheme="minorHAnsi"/>
          <w:i/>
          <w:sz w:val="18"/>
          <w:szCs w:val="18"/>
        </w:rPr>
        <w:t>niger</w:t>
      </w:r>
      <w:proofErr w:type="spellEnd"/>
      <w:r w:rsidRPr="00E60E6D">
        <w:rPr>
          <w:rFonts w:asciiTheme="minorHAnsi" w:hAnsiTheme="minorHAnsi" w:cstheme="minorHAnsi"/>
          <w:sz w:val="18"/>
          <w:szCs w:val="18"/>
        </w:rPr>
        <w:t xml:space="preserve"> is effective for toothache (Singh, 2013), which resonates with our findings. </w:t>
      </w:r>
      <w:r w:rsidRPr="00E60E6D">
        <w:rPr>
          <w:rFonts w:asciiTheme="minorHAnsi" w:hAnsiTheme="minorHAnsi" w:cstheme="minorHAnsi"/>
          <w:i/>
          <w:sz w:val="18"/>
          <w:szCs w:val="18"/>
        </w:rPr>
        <w:t>Capparis spinosa</w:t>
      </w:r>
      <w:r w:rsidRPr="00E60E6D">
        <w:rPr>
          <w:rFonts w:asciiTheme="minorHAnsi" w:hAnsiTheme="minorHAnsi" w:cstheme="minorHAnsi"/>
          <w:sz w:val="18"/>
          <w:szCs w:val="18"/>
        </w:rPr>
        <w:t xml:space="preserve">, </w:t>
      </w:r>
      <w:r w:rsidRPr="00E60E6D">
        <w:rPr>
          <w:rFonts w:asciiTheme="minorHAnsi" w:hAnsiTheme="minorHAnsi" w:cstheme="minorHAnsi"/>
          <w:i/>
          <w:sz w:val="18"/>
          <w:szCs w:val="18"/>
        </w:rPr>
        <w:t xml:space="preserve">Elaeagnus </w:t>
      </w:r>
      <w:proofErr w:type="spellStart"/>
      <w:r w:rsidRPr="00E60E6D">
        <w:rPr>
          <w:rFonts w:asciiTheme="minorHAnsi" w:hAnsiTheme="minorHAnsi" w:cstheme="minorHAnsi"/>
          <w:i/>
          <w:sz w:val="18"/>
          <w:szCs w:val="18"/>
        </w:rPr>
        <w:t>angustifoli</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and</w:t>
      </w:r>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Oxyria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digyna</w:t>
      </w:r>
      <w:proofErr w:type="spellEnd"/>
      <w:r w:rsidRPr="00E60E6D">
        <w:rPr>
          <w:rFonts w:asciiTheme="minorHAnsi" w:hAnsiTheme="minorHAnsi" w:cstheme="minorHAnsi"/>
          <w:sz w:val="18"/>
          <w:szCs w:val="18"/>
        </w:rPr>
        <w:t xml:space="preserve"> are used for the treatment of joint pain, cough and hepatitis, respectively, which is also reported in previous studies (Hussain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2024). The high RFC indicates high consensus of use of reported medicinal plants and the plants having low RFCs are not well known to the local community and are not frequently used, either because they are uncommon or because other plants are used instead or the rare ones. Those differences may be due to sociocultural differences as well amongst locales, which could limit the ethnobotanical knowledge transfer between regions.</w:t>
      </w:r>
    </w:p>
    <w:p w14:paraId="5866FBCF" w14:textId="77777777" w:rsidR="00E25EB7" w:rsidRPr="00E60E6D" w:rsidRDefault="00E25EB7">
      <w:pPr>
        <w:spacing w:line="276" w:lineRule="auto"/>
        <w:jc w:val="both"/>
        <w:rPr>
          <w:rFonts w:asciiTheme="minorHAnsi" w:hAnsiTheme="minorHAnsi" w:cstheme="minorHAnsi"/>
          <w:sz w:val="18"/>
          <w:szCs w:val="18"/>
        </w:rPr>
      </w:pPr>
    </w:p>
    <w:p w14:paraId="01D70EA4" w14:textId="77777777"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The Asteraceae family showed the highest FIV value of 3.81 followed by Rosaceae (1.94) and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(1.37). Mir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(2021) and Haq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(2025) have also reported Asteraceae as the most important family in terms of its medicinal aspect. Based on FIV, Asteraceae is the dominant family followed by Fabaceae,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and Rosaceae in </w:t>
      </w:r>
      <w:proofErr w:type="spellStart"/>
      <w:r w:rsidRPr="00E60E6D">
        <w:rPr>
          <w:rFonts w:asciiTheme="minorHAnsi" w:hAnsiTheme="minorHAnsi" w:cstheme="minorHAnsi"/>
          <w:sz w:val="18"/>
          <w:szCs w:val="18"/>
        </w:rPr>
        <w:t>Naltar</w:t>
      </w:r>
      <w:proofErr w:type="spellEnd"/>
      <w:r w:rsidRPr="00E60E6D">
        <w:rPr>
          <w:rFonts w:asciiTheme="minorHAnsi" w:hAnsiTheme="minorHAnsi" w:cstheme="minorHAnsi"/>
          <w:sz w:val="18"/>
          <w:szCs w:val="18"/>
        </w:rPr>
        <w:t xml:space="preserve"> Gilgit Baltistan.</w:t>
      </w:r>
    </w:p>
    <w:p w14:paraId="32596645" w14:textId="77777777" w:rsidR="00E25EB7" w:rsidRPr="00E60E6D" w:rsidRDefault="00E25EB7">
      <w:pPr>
        <w:spacing w:line="276" w:lineRule="auto"/>
        <w:jc w:val="both"/>
        <w:rPr>
          <w:rFonts w:asciiTheme="minorHAnsi" w:hAnsiTheme="minorHAnsi" w:cstheme="minorHAnsi"/>
          <w:sz w:val="18"/>
          <w:szCs w:val="18"/>
        </w:rPr>
      </w:pPr>
    </w:p>
    <w:p w14:paraId="2AB543DB" w14:textId="64C039DA"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 xml:space="preserve">Most of the medicinal plants are used for the treatment of gastrointestinal diseases, which relates previous findings Bahmani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(2014) and </w:t>
      </w:r>
      <w:proofErr w:type="spellStart"/>
      <w:r w:rsidRPr="00E60E6D">
        <w:rPr>
          <w:rFonts w:asciiTheme="minorHAnsi" w:hAnsiTheme="minorHAnsi" w:cstheme="minorHAnsi"/>
          <w:sz w:val="18"/>
          <w:szCs w:val="18"/>
        </w:rPr>
        <w:t>Tangjitman</w:t>
      </w:r>
      <w:proofErr w:type="spellEnd"/>
      <w:r w:rsidRPr="00E60E6D">
        <w:rPr>
          <w:rFonts w:asciiTheme="minorHAnsi" w:hAnsiTheme="minorHAnsi" w:cstheme="minorHAnsi"/>
          <w:sz w:val="18"/>
          <w:szCs w:val="18"/>
        </w:rPr>
        <w:t xml:space="preserve">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(2015) the MPs are used to treat, besides gastrointestinal, respiratory, reproductive, dermatological, and urinogenital disorders. The highest ICF value (0.98) went to respiratory disorders, followed by gastrointestinal disorders with an ICF value of 0.97. Batool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(2025) also found the highest ICF to be for respiratory disorders while Kayani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(2024) found eye diseases and respiratory disorders with the highest ICF in all Pakistan. Gastrointestinal diseases and respiratory disorders were reported with higher ICF in Gilgit-Baltistan. Pakistan. Respiratory disorders were reported with high ICF in Baluchistan, Pakistan (Tareen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2016). The higher the ICF value shows a higher level of agreement between informants for using medicinal plants to cure a specific disease category. The smoke due to burning dung and wood for cooking in high altitude areas may result in higher respiratory diseases (</w:t>
      </w:r>
      <w:proofErr w:type="spellStart"/>
      <w:r w:rsidRPr="00E60E6D">
        <w:rPr>
          <w:rFonts w:asciiTheme="minorHAnsi" w:hAnsiTheme="minorHAnsi" w:cstheme="minorHAnsi"/>
          <w:sz w:val="18"/>
          <w:szCs w:val="18"/>
        </w:rPr>
        <w:t>Norboo</w:t>
      </w:r>
      <w:proofErr w:type="spellEnd"/>
      <w:r w:rsidRPr="00E60E6D">
        <w:rPr>
          <w:rFonts w:asciiTheme="minorHAnsi" w:hAnsiTheme="minorHAnsi" w:cstheme="minorHAnsi"/>
          <w:sz w:val="18"/>
          <w:szCs w:val="18"/>
        </w:rPr>
        <w:t xml:space="preserve">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1991).</w:t>
      </w:r>
    </w:p>
    <w:p w14:paraId="06F8EA6D" w14:textId="77777777" w:rsidR="00E25EB7" w:rsidRPr="00E60E6D" w:rsidRDefault="00E25EB7">
      <w:pPr>
        <w:spacing w:line="276" w:lineRule="auto"/>
        <w:jc w:val="both"/>
        <w:rPr>
          <w:rFonts w:asciiTheme="minorHAnsi" w:hAnsiTheme="minorHAnsi" w:cstheme="minorHAnsi"/>
          <w:sz w:val="18"/>
          <w:szCs w:val="18"/>
        </w:rPr>
      </w:pPr>
    </w:p>
    <w:p w14:paraId="1645FE1D" w14:textId="1A1BBC79" w:rsidR="001B6ADD" w:rsidRPr="00E60E6D" w:rsidRDefault="001B6ADD" w:rsidP="001B6ADD">
      <w:pPr>
        <w:spacing w:line="276" w:lineRule="auto"/>
        <w:jc w:val="both"/>
        <w:rPr>
          <w:rFonts w:asciiTheme="minorHAnsi" w:hAnsiTheme="minorHAnsi" w:cstheme="minorHAnsi"/>
          <w:iCs/>
          <w:sz w:val="18"/>
          <w:szCs w:val="18"/>
        </w:rPr>
      </w:pPr>
      <w:r w:rsidRPr="00E60E6D">
        <w:rPr>
          <w:rFonts w:asciiTheme="minorHAnsi" w:hAnsiTheme="minorHAnsi" w:cstheme="minorHAnsi"/>
          <w:sz w:val="18"/>
          <w:szCs w:val="18"/>
        </w:rPr>
        <w:t xml:space="preserve">Preference ranking in the study area indicates that </w:t>
      </w:r>
      <w:proofErr w:type="spellStart"/>
      <w:r w:rsidRPr="00E60E6D">
        <w:rPr>
          <w:rFonts w:asciiTheme="minorHAnsi" w:hAnsiTheme="minorHAnsi" w:cstheme="minorHAnsi"/>
          <w:i/>
          <w:sz w:val="18"/>
          <w:szCs w:val="18"/>
        </w:rPr>
        <w:t>Allardia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tridactylites</w:t>
      </w:r>
      <w:proofErr w:type="spellEnd"/>
      <w:r w:rsidRPr="00E60E6D">
        <w:rPr>
          <w:rFonts w:asciiTheme="minorHAnsi" w:hAnsiTheme="minorHAnsi" w:cstheme="minorHAnsi"/>
          <w:sz w:val="18"/>
          <w:szCs w:val="18"/>
        </w:rPr>
        <w:t xml:space="preserve"> is most effective for abdominal pain, </w:t>
      </w:r>
      <w:r w:rsidRPr="00E60E6D">
        <w:rPr>
          <w:rFonts w:asciiTheme="minorHAnsi" w:hAnsiTheme="minorHAnsi" w:cstheme="minorHAnsi"/>
          <w:i/>
          <w:sz w:val="18"/>
          <w:szCs w:val="18"/>
        </w:rPr>
        <w:t>Morus nigra</w:t>
      </w:r>
      <w:r w:rsidRPr="00E60E6D">
        <w:rPr>
          <w:rFonts w:asciiTheme="minorHAnsi" w:hAnsiTheme="minorHAnsi" w:cstheme="minorHAnsi"/>
          <w:sz w:val="18"/>
          <w:szCs w:val="18"/>
        </w:rPr>
        <w:t xml:space="preserve"> for cough, </w:t>
      </w:r>
      <w:proofErr w:type="spellStart"/>
      <w:r w:rsidRPr="00E60E6D">
        <w:rPr>
          <w:rFonts w:asciiTheme="minorHAnsi" w:hAnsiTheme="minorHAnsi" w:cstheme="minorHAnsi"/>
          <w:i/>
          <w:sz w:val="18"/>
          <w:szCs w:val="18"/>
        </w:rPr>
        <w:t>Hippophae</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rhamnoides</w:t>
      </w:r>
      <w:proofErr w:type="spellEnd"/>
      <w:r w:rsidRPr="00E60E6D">
        <w:rPr>
          <w:rFonts w:asciiTheme="minorHAnsi" w:hAnsiTheme="minorHAnsi" w:cstheme="minorHAnsi"/>
          <w:sz w:val="18"/>
          <w:szCs w:val="18"/>
        </w:rPr>
        <w:t xml:space="preserve"> for hepatitis, </w:t>
      </w:r>
      <w:r w:rsidRPr="00E60E6D">
        <w:rPr>
          <w:rFonts w:asciiTheme="minorHAnsi" w:hAnsiTheme="minorHAnsi" w:cstheme="minorHAnsi"/>
          <w:i/>
          <w:sz w:val="18"/>
          <w:szCs w:val="18"/>
        </w:rPr>
        <w:t xml:space="preserve">Fagopyrum </w:t>
      </w:r>
      <w:proofErr w:type="spellStart"/>
      <w:r w:rsidRPr="00E60E6D">
        <w:rPr>
          <w:rFonts w:asciiTheme="minorHAnsi" w:hAnsiTheme="minorHAnsi" w:cstheme="minorHAnsi"/>
          <w:i/>
          <w:sz w:val="18"/>
          <w:szCs w:val="18"/>
        </w:rPr>
        <w:t>tataricum</w:t>
      </w:r>
      <w:proofErr w:type="spellEnd"/>
      <w:r w:rsidRPr="00E60E6D">
        <w:rPr>
          <w:rFonts w:asciiTheme="minorHAnsi" w:hAnsiTheme="minorHAnsi" w:cstheme="minorHAnsi"/>
          <w:sz w:val="18"/>
          <w:szCs w:val="18"/>
        </w:rPr>
        <w:t xml:space="preserve"> for stomach pain, </w:t>
      </w:r>
      <w:proofErr w:type="spellStart"/>
      <w:r w:rsidRPr="00E60E6D">
        <w:rPr>
          <w:rFonts w:asciiTheme="minorHAnsi" w:hAnsiTheme="minorHAnsi" w:cstheme="minorHAnsi"/>
          <w:i/>
          <w:sz w:val="18"/>
          <w:szCs w:val="18"/>
        </w:rPr>
        <w:t>Bistorta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vivpara</w:t>
      </w:r>
      <w:proofErr w:type="spellEnd"/>
      <w:r w:rsidRPr="00E60E6D">
        <w:rPr>
          <w:rFonts w:asciiTheme="minorHAnsi" w:hAnsiTheme="minorHAnsi" w:cstheme="minorHAnsi"/>
          <w:sz w:val="18"/>
          <w:szCs w:val="18"/>
        </w:rPr>
        <w:t xml:space="preserve"> for treatment of boils, and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is the best remedy for blood poisoning. Hussain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(2011) and (Abdullah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2023) reported similar uses for </w:t>
      </w:r>
      <w:r w:rsidRPr="00E60E6D">
        <w:rPr>
          <w:rFonts w:asciiTheme="minorHAnsi" w:hAnsiTheme="minorHAnsi" w:cstheme="minorHAnsi"/>
          <w:i/>
          <w:sz w:val="18"/>
          <w:szCs w:val="18"/>
        </w:rPr>
        <w:t xml:space="preserve">Fagopyrum </w:t>
      </w:r>
      <w:proofErr w:type="spellStart"/>
      <w:r w:rsidRPr="00E60E6D">
        <w:rPr>
          <w:rFonts w:asciiTheme="minorHAnsi" w:hAnsiTheme="minorHAnsi" w:cstheme="minorHAnsi"/>
          <w:i/>
          <w:sz w:val="18"/>
          <w:szCs w:val="18"/>
        </w:rPr>
        <w:t>tataricum</w:t>
      </w:r>
      <w:proofErr w:type="spellEnd"/>
      <w:r w:rsidRPr="00E60E6D">
        <w:rPr>
          <w:rFonts w:asciiTheme="minorHAnsi" w:hAnsiTheme="minorHAnsi" w:cstheme="minorHAnsi"/>
          <w:sz w:val="18"/>
          <w:szCs w:val="18"/>
        </w:rPr>
        <w:t xml:space="preserve"> for stomach pain, </w:t>
      </w:r>
      <w:proofErr w:type="spellStart"/>
      <w:r w:rsidRPr="00E60E6D">
        <w:rPr>
          <w:rFonts w:asciiTheme="minorHAnsi" w:hAnsiTheme="minorHAnsi" w:cstheme="minorHAnsi"/>
          <w:i/>
          <w:sz w:val="18"/>
          <w:szCs w:val="18"/>
        </w:rPr>
        <w:t>Hippophae</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rhamnoides</w:t>
      </w:r>
      <w:proofErr w:type="spellEnd"/>
      <w:r w:rsidRPr="00E60E6D">
        <w:rPr>
          <w:rFonts w:asciiTheme="minorHAnsi" w:hAnsiTheme="minorHAnsi" w:cstheme="minorHAnsi"/>
          <w:sz w:val="18"/>
          <w:szCs w:val="18"/>
        </w:rPr>
        <w:t xml:space="preserve"> for diabetes and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to treat of jaundice. </w:t>
      </w:r>
      <w:r w:rsidRPr="00E60E6D">
        <w:rPr>
          <w:rFonts w:asciiTheme="minorHAnsi" w:hAnsiTheme="minorHAnsi" w:cstheme="minorHAnsi"/>
          <w:i/>
          <w:sz w:val="18"/>
          <w:szCs w:val="18"/>
        </w:rPr>
        <w:t>Morus alba</w:t>
      </w:r>
      <w:r w:rsidRPr="00E60E6D">
        <w:rPr>
          <w:rFonts w:asciiTheme="minorHAnsi" w:hAnsiTheme="minorHAnsi" w:cstheme="minorHAnsi"/>
          <w:sz w:val="18"/>
          <w:szCs w:val="18"/>
        </w:rPr>
        <w:t xml:space="preserve"> is used for cough; </w:t>
      </w:r>
      <w:r w:rsidRPr="00E60E6D">
        <w:rPr>
          <w:rFonts w:asciiTheme="minorHAnsi" w:hAnsiTheme="minorHAnsi" w:cstheme="minorHAnsi"/>
          <w:iCs/>
          <w:sz w:val="18"/>
          <w:szCs w:val="18"/>
        </w:rPr>
        <w:t>it</w:t>
      </w:r>
      <w:r w:rsidRPr="00E60E6D">
        <w:rPr>
          <w:rFonts w:asciiTheme="minorHAnsi" w:hAnsiTheme="minorHAnsi" w:cstheme="minorHAnsi"/>
          <w:sz w:val="18"/>
          <w:szCs w:val="18"/>
        </w:rPr>
        <w:t xml:space="preserve"> is effective for sore throat and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is used as a stomachic (Bussmann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2025). </w:t>
      </w:r>
      <w:r w:rsidRPr="00E60E6D">
        <w:rPr>
          <w:rFonts w:asciiTheme="minorHAnsi" w:hAnsiTheme="minorHAnsi" w:cstheme="minorHAnsi"/>
          <w:i/>
          <w:sz w:val="18"/>
          <w:szCs w:val="18"/>
        </w:rPr>
        <w:t>Morus alba</w:t>
      </w:r>
      <w:r w:rsidRPr="00E60E6D">
        <w:rPr>
          <w:rFonts w:asciiTheme="minorHAnsi" w:hAnsiTheme="minorHAnsi" w:cstheme="minorHAnsi"/>
          <w:sz w:val="18"/>
          <w:szCs w:val="18"/>
        </w:rPr>
        <w:t xml:space="preserve"> and </w:t>
      </w:r>
      <w:r w:rsidRPr="00E60E6D">
        <w:rPr>
          <w:rFonts w:asciiTheme="minorHAnsi" w:hAnsiTheme="minorHAnsi" w:cstheme="minorHAnsi"/>
          <w:i/>
          <w:sz w:val="18"/>
          <w:szCs w:val="18"/>
        </w:rPr>
        <w:t xml:space="preserve">Morus nigra </w:t>
      </w:r>
      <w:r w:rsidRPr="00E60E6D">
        <w:rPr>
          <w:rFonts w:asciiTheme="minorHAnsi" w:hAnsiTheme="minorHAnsi" w:cstheme="minorHAnsi"/>
          <w:sz w:val="18"/>
          <w:szCs w:val="18"/>
        </w:rPr>
        <w:t xml:space="preserve">have been reported in the literature to be used as laxatives </w:t>
      </w:r>
      <w:proofErr w:type="spellStart"/>
      <w:r w:rsidRPr="00E60E6D">
        <w:rPr>
          <w:rFonts w:asciiTheme="minorHAnsi" w:hAnsiTheme="minorHAnsi" w:cstheme="minorHAnsi"/>
          <w:i/>
          <w:sz w:val="18"/>
          <w:szCs w:val="18"/>
        </w:rPr>
        <w:t>Hippophae</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rhamnoides</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 xml:space="preserve">is effective against jaundice, effective for diabetes and used as an energy booster (Haq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2025). </w:t>
      </w:r>
      <w:proofErr w:type="spellStart"/>
      <w:r w:rsidRPr="00E60E6D">
        <w:rPr>
          <w:rFonts w:asciiTheme="minorHAnsi" w:hAnsiTheme="minorHAnsi" w:cstheme="minorHAnsi"/>
          <w:i/>
          <w:sz w:val="18"/>
          <w:szCs w:val="18"/>
        </w:rPr>
        <w:t>Bistorta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vivpara</w:t>
      </w:r>
      <w:proofErr w:type="spellEnd"/>
      <w:r w:rsidRPr="00E60E6D">
        <w:rPr>
          <w:rFonts w:asciiTheme="minorHAnsi" w:hAnsiTheme="minorHAnsi" w:cstheme="minorHAnsi"/>
          <w:sz w:val="18"/>
          <w:szCs w:val="18"/>
        </w:rPr>
        <w:t xml:space="preserve"> is known as an antioxidant, and other phenolic compounds, exhibit antitumor and anti-inflammatory activities housing quercetin which </w:t>
      </w:r>
      <w:r w:rsidRPr="00E60E6D">
        <w:rPr>
          <w:rFonts w:asciiTheme="minorHAnsi" w:hAnsiTheme="minorHAnsi" w:cstheme="minorHAnsi"/>
          <w:sz w:val="18"/>
          <w:szCs w:val="18"/>
        </w:rPr>
        <w:lastRenderedPageBreak/>
        <w:t xml:space="preserve">protects tissues from injuries due to oxidative stress (Javid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 xml:space="preserve">2024). Being astringent, it has been recorded for the treatment of </w:t>
      </w:r>
      <w:proofErr w:type="spellStart"/>
      <w:r w:rsidRPr="00E60E6D">
        <w:rPr>
          <w:rFonts w:asciiTheme="minorHAnsi" w:hAnsiTheme="minorHAnsi" w:cstheme="minorHAnsi"/>
          <w:sz w:val="18"/>
          <w:szCs w:val="18"/>
        </w:rPr>
        <w:t>diarrhoea</w:t>
      </w:r>
      <w:proofErr w:type="spellEnd"/>
      <w:r w:rsidRPr="00E60E6D">
        <w:rPr>
          <w:rFonts w:asciiTheme="minorHAnsi" w:hAnsiTheme="minorHAnsi" w:cstheme="minorHAnsi"/>
          <w:sz w:val="18"/>
          <w:szCs w:val="18"/>
        </w:rPr>
        <w:t xml:space="preserve">. The root has shown antimicrobial activities. </w:t>
      </w:r>
      <w:r w:rsidRPr="00E60E6D">
        <w:rPr>
          <w:rFonts w:asciiTheme="minorHAnsi" w:hAnsiTheme="minorHAnsi" w:cstheme="minorHAnsi"/>
          <w:i/>
          <w:sz w:val="18"/>
          <w:szCs w:val="18"/>
        </w:rPr>
        <w:t xml:space="preserve">Fagopyrum </w:t>
      </w:r>
      <w:proofErr w:type="spellStart"/>
      <w:r w:rsidRPr="00E60E6D">
        <w:rPr>
          <w:rFonts w:asciiTheme="minorHAnsi" w:hAnsiTheme="minorHAnsi" w:cstheme="minorHAnsi"/>
          <w:i/>
          <w:sz w:val="18"/>
          <w:szCs w:val="18"/>
        </w:rPr>
        <w:t>tataricum</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sz w:val="18"/>
          <w:szCs w:val="18"/>
        </w:rPr>
        <w:t xml:space="preserve">was mentioned for antitumor, antidiabetic, antibacterial, anti-inflammatory and hepatoprotective properties, while used for the treatment of stomach pain in Chinese medicine and exhibits strong antioxidant effects due to the presence of rutin, quercetin and other polyphenols (Zou </w:t>
      </w:r>
      <w:r w:rsidR="00E60E6D" w:rsidRPr="00E60E6D">
        <w:rPr>
          <w:rFonts w:asciiTheme="minorHAnsi" w:hAnsiTheme="minorHAnsi" w:cstheme="minorHAnsi"/>
          <w:i/>
          <w:iCs/>
          <w:sz w:val="18"/>
          <w:szCs w:val="18"/>
        </w:rPr>
        <w:t xml:space="preserve">et al. </w:t>
      </w:r>
      <w:r w:rsidRPr="00E60E6D">
        <w:rPr>
          <w:rFonts w:asciiTheme="minorHAnsi" w:hAnsiTheme="minorHAnsi" w:cstheme="minorHAnsi"/>
          <w:sz w:val="18"/>
          <w:szCs w:val="18"/>
        </w:rPr>
        <w:t>2023)</w:t>
      </w:r>
      <w:r w:rsidRPr="00E60E6D">
        <w:rPr>
          <w:rFonts w:asciiTheme="minorHAnsi" w:hAnsiTheme="minorHAnsi" w:cstheme="minorHAnsi"/>
          <w:iCs/>
          <w:sz w:val="18"/>
          <w:szCs w:val="18"/>
        </w:rPr>
        <w:t>. The species has been used as construction materials, for fencing, roofing, making different tools as well as for beverages.</w:t>
      </w:r>
    </w:p>
    <w:p w14:paraId="16325FF3" w14:textId="77777777" w:rsidR="00E25EB7" w:rsidRPr="00E60E6D" w:rsidRDefault="00E25EB7">
      <w:pPr>
        <w:spacing w:line="276" w:lineRule="auto"/>
        <w:jc w:val="both"/>
        <w:rPr>
          <w:rFonts w:asciiTheme="minorHAnsi" w:hAnsiTheme="minorHAnsi" w:cstheme="minorHAnsi"/>
          <w:sz w:val="18"/>
          <w:szCs w:val="18"/>
        </w:rPr>
      </w:pPr>
    </w:p>
    <w:p w14:paraId="2597B6B6" w14:textId="71574580" w:rsidR="001B6ADD" w:rsidRPr="00E60E6D" w:rsidRDefault="001B6ADD" w:rsidP="001B6ADD">
      <w:pPr>
        <w:spacing w:line="276" w:lineRule="auto"/>
        <w:jc w:val="both"/>
        <w:rPr>
          <w:rFonts w:asciiTheme="minorHAnsi" w:hAnsiTheme="minorHAnsi" w:cstheme="minorHAnsi"/>
          <w:iCs/>
          <w:sz w:val="18"/>
          <w:szCs w:val="18"/>
        </w:rPr>
      </w:pPr>
      <w:r w:rsidRPr="00E60E6D">
        <w:rPr>
          <w:rFonts w:asciiTheme="minorHAnsi" w:hAnsiTheme="minorHAnsi" w:cstheme="minorHAnsi"/>
          <w:iCs/>
          <w:sz w:val="18"/>
          <w:szCs w:val="18"/>
        </w:rPr>
        <w:t xml:space="preserve">The medicinal flora originating from our interviews and focus groups generated 129 species of 103 genera belonging to 48 families. Herbs and wild species were dominantly used for medicinal purposes as compared to the shrubs, trees and cultivated species, which were utilized for </w:t>
      </w:r>
      <w:proofErr w:type="spellStart"/>
      <w:r w:rsidRPr="00E60E6D">
        <w:rPr>
          <w:rFonts w:asciiTheme="minorHAnsi" w:hAnsiTheme="minorHAnsi" w:cstheme="minorHAnsi"/>
          <w:i/>
          <w:sz w:val="18"/>
          <w:szCs w:val="18"/>
        </w:rPr>
        <w:t>Allardia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tridactylites</w:t>
      </w:r>
      <w:proofErr w:type="spellEnd"/>
      <w:r w:rsidRPr="00E60E6D">
        <w:rPr>
          <w:rFonts w:asciiTheme="minorHAnsi" w:hAnsiTheme="minorHAnsi" w:cstheme="minorHAnsi"/>
          <w:i/>
          <w:sz w:val="18"/>
          <w:szCs w:val="18"/>
        </w:rPr>
        <w:t xml:space="preserve">, Delphinium </w:t>
      </w:r>
      <w:proofErr w:type="spellStart"/>
      <w:r w:rsidRPr="00E60E6D">
        <w:rPr>
          <w:rFonts w:asciiTheme="minorHAnsi" w:hAnsiTheme="minorHAnsi" w:cstheme="minorHAnsi"/>
          <w:i/>
          <w:sz w:val="18"/>
          <w:szCs w:val="18"/>
        </w:rPr>
        <w:t>brononianum</w:t>
      </w:r>
      <w:proofErr w:type="spellEnd"/>
      <w:r w:rsidRPr="00E60E6D">
        <w:rPr>
          <w:rFonts w:asciiTheme="minorHAnsi" w:hAnsiTheme="minorHAnsi" w:cstheme="minorHAnsi"/>
          <w:i/>
          <w:sz w:val="18"/>
          <w:szCs w:val="18"/>
        </w:rPr>
        <w:t xml:space="preserve">, 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i/>
          <w:sz w:val="18"/>
          <w:szCs w:val="18"/>
        </w:rPr>
        <w:t xml:space="preserve">, </w:t>
      </w:r>
      <w:r w:rsidRPr="00E60E6D">
        <w:rPr>
          <w:rFonts w:asciiTheme="minorHAnsi" w:hAnsiTheme="minorHAnsi" w:cstheme="minorHAnsi"/>
          <w:iCs/>
          <w:sz w:val="18"/>
          <w:szCs w:val="18"/>
        </w:rPr>
        <w:t>and</w:t>
      </w:r>
      <w:r w:rsidRPr="00E60E6D">
        <w:rPr>
          <w:rFonts w:asciiTheme="minorHAnsi" w:hAnsiTheme="minorHAnsi" w:cstheme="minorHAnsi"/>
          <w:i/>
          <w:sz w:val="18"/>
          <w:szCs w:val="18"/>
        </w:rPr>
        <w:t xml:space="preserve"> Tanacetum falconeri </w:t>
      </w:r>
      <w:r w:rsidRPr="00E60E6D">
        <w:rPr>
          <w:rFonts w:asciiTheme="minorHAnsi" w:hAnsiTheme="minorHAnsi" w:cstheme="minorHAnsi"/>
          <w:iCs/>
          <w:sz w:val="18"/>
          <w:szCs w:val="18"/>
        </w:rPr>
        <w:t>showed the highest RFC values of 0.84, 0.81, 0.77, and 0.76,</w:t>
      </w:r>
      <w:r w:rsidRPr="00E60E6D">
        <w:rPr>
          <w:rFonts w:asciiTheme="minorHAnsi" w:hAnsiTheme="minorHAnsi" w:cstheme="minorHAnsi"/>
          <w:sz w:val="18"/>
          <w:szCs w:val="18"/>
        </w:rPr>
        <w:t xml:space="preserve"> respectively. Asteraceae had the highest FIV (3.81) followed by Rosaceae (1.94), and </w:t>
      </w:r>
      <w:proofErr w:type="spellStart"/>
      <w:r w:rsidRPr="00E60E6D">
        <w:rPr>
          <w:rFonts w:asciiTheme="minorHAnsi" w:hAnsiTheme="minorHAnsi" w:cstheme="minorHAnsi"/>
          <w:sz w:val="18"/>
          <w:szCs w:val="18"/>
        </w:rPr>
        <w:t>Polygonaceae</w:t>
      </w:r>
      <w:proofErr w:type="spellEnd"/>
      <w:r w:rsidRPr="00E60E6D">
        <w:rPr>
          <w:rFonts w:asciiTheme="minorHAnsi" w:hAnsiTheme="minorHAnsi" w:cstheme="minorHAnsi"/>
          <w:sz w:val="18"/>
          <w:szCs w:val="18"/>
        </w:rPr>
        <w:t xml:space="preserve"> (1.37). Respiratory and gastrointestinal disorders show the highest ICF value of 0.98 and 0.97, respectively. This finding may point to recurring health problems in those valleys for which interviewees must be sharing knowledge and, perhaps, discussing the best plants to be used. </w:t>
      </w:r>
      <w:proofErr w:type="spellStart"/>
      <w:r w:rsidRPr="00E60E6D">
        <w:rPr>
          <w:rFonts w:asciiTheme="minorHAnsi" w:hAnsiTheme="minorHAnsi" w:cstheme="minorHAnsi"/>
          <w:i/>
          <w:sz w:val="18"/>
          <w:szCs w:val="18"/>
        </w:rPr>
        <w:t>Allardia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tridactylites</w:t>
      </w:r>
      <w:proofErr w:type="spellEnd"/>
      <w:r w:rsidRPr="00E60E6D">
        <w:rPr>
          <w:rFonts w:asciiTheme="minorHAnsi" w:hAnsiTheme="minorHAnsi" w:cstheme="minorHAnsi"/>
          <w:sz w:val="18"/>
          <w:szCs w:val="18"/>
        </w:rPr>
        <w:t xml:space="preserve"> was found to be the best medicinal plant for abdominal pain, </w:t>
      </w:r>
      <w:r w:rsidRPr="00E60E6D">
        <w:rPr>
          <w:rFonts w:asciiTheme="minorHAnsi" w:hAnsiTheme="minorHAnsi" w:cstheme="minorHAnsi"/>
          <w:i/>
          <w:iCs/>
          <w:sz w:val="18"/>
          <w:szCs w:val="18"/>
        </w:rPr>
        <w:t>Morus nigra</w:t>
      </w:r>
      <w:r w:rsidRPr="00E60E6D">
        <w:rPr>
          <w:rFonts w:asciiTheme="minorHAnsi" w:hAnsiTheme="minorHAnsi" w:cstheme="minorHAnsi"/>
          <w:sz w:val="18"/>
          <w:szCs w:val="18"/>
        </w:rPr>
        <w:t xml:space="preserve"> for cough, </w:t>
      </w:r>
      <w:proofErr w:type="spellStart"/>
      <w:r w:rsidRPr="00E60E6D">
        <w:rPr>
          <w:rFonts w:asciiTheme="minorHAnsi" w:hAnsiTheme="minorHAnsi" w:cstheme="minorHAnsi"/>
          <w:i/>
          <w:iCs/>
          <w:sz w:val="18"/>
          <w:szCs w:val="18"/>
        </w:rPr>
        <w:t>Hippophae</w:t>
      </w:r>
      <w:proofErr w:type="spellEnd"/>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rhamnoides</w:t>
      </w:r>
      <w:proofErr w:type="spellEnd"/>
      <w:r w:rsidRPr="00E60E6D">
        <w:rPr>
          <w:rFonts w:asciiTheme="minorHAnsi" w:hAnsiTheme="minorHAnsi" w:cstheme="minorHAnsi"/>
          <w:sz w:val="18"/>
          <w:szCs w:val="18"/>
        </w:rPr>
        <w:t xml:space="preserve"> for hepatitis, </w:t>
      </w:r>
      <w:r w:rsidRPr="00E60E6D">
        <w:rPr>
          <w:rFonts w:asciiTheme="minorHAnsi" w:hAnsiTheme="minorHAnsi" w:cstheme="minorHAnsi"/>
          <w:i/>
          <w:sz w:val="18"/>
          <w:szCs w:val="18"/>
        </w:rPr>
        <w:t xml:space="preserve">Fagopyrum </w:t>
      </w:r>
      <w:r w:rsidRPr="00E60E6D">
        <w:rPr>
          <w:rFonts w:asciiTheme="minorHAnsi" w:hAnsiTheme="minorHAnsi" w:cstheme="minorHAnsi"/>
          <w:sz w:val="18"/>
          <w:szCs w:val="18"/>
        </w:rPr>
        <w:t xml:space="preserve">esculentum for stomach pain, </w:t>
      </w:r>
      <w:proofErr w:type="spellStart"/>
      <w:r w:rsidRPr="00E60E6D">
        <w:rPr>
          <w:rFonts w:asciiTheme="minorHAnsi" w:hAnsiTheme="minorHAnsi" w:cstheme="minorHAnsi"/>
          <w:i/>
          <w:sz w:val="18"/>
          <w:szCs w:val="18"/>
        </w:rPr>
        <w:t>Bistorta</w:t>
      </w:r>
      <w:proofErr w:type="spellEnd"/>
      <w:r w:rsidRPr="00E60E6D">
        <w:rPr>
          <w:rFonts w:asciiTheme="minorHAnsi" w:hAnsiTheme="minorHAnsi" w:cstheme="minorHAnsi"/>
          <w:i/>
          <w:sz w:val="18"/>
          <w:szCs w:val="18"/>
        </w:rPr>
        <w:t xml:space="preserve"> </w:t>
      </w:r>
      <w:proofErr w:type="spellStart"/>
      <w:r w:rsidRPr="00E60E6D">
        <w:rPr>
          <w:rFonts w:asciiTheme="minorHAnsi" w:hAnsiTheme="minorHAnsi" w:cstheme="minorHAnsi"/>
          <w:i/>
          <w:sz w:val="18"/>
          <w:szCs w:val="18"/>
        </w:rPr>
        <w:t>vivpara</w:t>
      </w:r>
      <w:proofErr w:type="spellEnd"/>
      <w:r w:rsidRPr="00E60E6D">
        <w:rPr>
          <w:rFonts w:asciiTheme="minorHAnsi" w:hAnsiTheme="minorHAnsi" w:cstheme="minorHAnsi"/>
          <w:sz w:val="18"/>
          <w:szCs w:val="18"/>
        </w:rPr>
        <w:t xml:space="preserve"> for the treatment of Boils, and </w:t>
      </w:r>
      <w:r w:rsidRPr="00E60E6D">
        <w:rPr>
          <w:rFonts w:asciiTheme="minorHAnsi" w:hAnsiTheme="minorHAnsi" w:cstheme="minorHAnsi"/>
          <w:i/>
          <w:sz w:val="18"/>
          <w:szCs w:val="18"/>
        </w:rPr>
        <w:t xml:space="preserve">Rosa </w:t>
      </w:r>
      <w:proofErr w:type="spellStart"/>
      <w:r w:rsidRPr="00E60E6D">
        <w:rPr>
          <w:rFonts w:asciiTheme="minorHAnsi" w:hAnsiTheme="minorHAnsi" w:cstheme="minorHAnsi"/>
          <w:i/>
          <w:sz w:val="18"/>
          <w:szCs w:val="18"/>
        </w:rPr>
        <w:t>webbiana</w:t>
      </w:r>
      <w:proofErr w:type="spellEnd"/>
      <w:r w:rsidRPr="00E60E6D">
        <w:rPr>
          <w:rFonts w:asciiTheme="minorHAnsi" w:hAnsiTheme="minorHAnsi" w:cstheme="minorHAnsi"/>
          <w:sz w:val="18"/>
          <w:szCs w:val="18"/>
        </w:rPr>
        <w:t xml:space="preserve"> for blood poisoning according to the preference ranking values.</w:t>
      </w:r>
      <w:r w:rsidRPr="00E60E6D">
        <w:rPr>
          <w:rFonts w:asciiTheme="minorHAnsi" w:hAnsiTheme="minorHAnsi" w:cstheme="minorHAnsi"/>
          <w:iCs/>
          <w:sz w:val="18"/>
          <w:szCs w:val="18"/>
        </w:rPr>
        <w:t xml:space="preserve"> Those plants and the flora of the region are of great importance to local communities for medicinal purposes but also for food and many other uses. Therefore, a common concern amongst communities was underlined which is the lack of knowledge about possible threats to the local flora and, even more problematic, the absence of protective measures (Tang and Gavin, 2016). Therefore, it is recommended to thoroughly investigate threats to medicinal flora and take conservation measures in order to protect the valuable flora in the area. Furthermore, it was suggested to properly market economically significant plants for improvement of the economy of local residents, following sustainable development measures. Phytochemical and pharmacological analyses may lead to the discovery of new drugs based upon the medicinal flora of the Masherbrum valley. Such development should be done within the socio-economic interest of the local people.</w:t>
      </w:r>
    </w:p>
    <w:p w14:paraId="484917E4" w14:textId="77777777" w:rsidR="00E25EB7" w:rsidRPr="00E60E6D" w:rsidRDefault="00E25EB7">
      <w:pPr>
        <w:spacing w:line="276" w:lineRule="auto"/>
        <w:jc w:val="both"/>
        <w:rPr>
          <w:rFonts w:asciiTheme="minorHAnsi" w:hAnsiTheme="minorHAnsi" w:cstheme="minorHAnsi"/>
          <w:sz w:val="18"/>
          <w:szCs w:val="18"/>
        </w:rPr>
      </w:pPr>
    </w:p>
    <w:p w14:paraId="37267360" w14:textId="77777777" w:rsidR="001B6ADD" w:rsidRPr="00E60E6D" w:rsidRDefault="001B6ADD" w:rsidP="001B6ADD">
      <w:pPr>
        <w:spacing w:line="276" w:lineRule="auto"/>
        <w:jc w:val="both"/>
        <w:rPr>
          <w:rFonts w:asciiTheme="minorHAnsi" w:hAnsiTheme="minorHAnsi" w:cstheme="minorHAnsi"/>
          <w:iCs/>
          <w:sz w:val="18"/>
          <w:szCs w:val="18"/>
        </w:rPr>
      </w:pPr>
      <w:r w:rsidRPr="00E60E6D">
        <w:rPr>
          <w:rFonts w:asciiTheme="minorHAnsi" w:hAnsiTheme="minorHAnsi" w:cstheme="minorHAnsi"/>
          <w:sz w:val="18"/>
          <w:szCs w:val="18"/>
        </w:rPr>
        <w:t xml:space="preserve">The findings of the current investigation in the </w:t>
      </w:r>
      <w:proofErr w:type="spellStart"/>
      <w:r w:rsidRPr="00E60E6D">
        <w:rPr>
          <w:rFonts w:asciiTheme="minorHAnsi" w:hAnsiTheme="minorHAnsi" w:cstheme="minorHAnsi"/>
          <w:sz w:val="18"/>
          <w:szCs w:val="18"/>
        </w:rPr>
        <w:t>Mashabrum</w:t>
      </w:r>
      <w:proofErr w:type="spellEnd"/>
      <w:r w:rsidRPr="00E60E6D">
        <w:rPr>
          <w:rFonts w:asciiTheme="minorHAnsi" w:hAnsiTheme="minorHAnsi" w:cstheme="minorHAnsi"/>
          <w:sz w:val="18"/>
          <w:szCs w:val="18"/>
        </w:rPr>
        <w:t xml:space="preserve"> valley were compared with the past investigations in neighboring regions of Gilgit Baltistan. It reveals that 4 species were newly reported as traditional medicinal plants in GB to the best of our knowledge. According to Abbas </w:t>
      </w:r>
      <w:r w:rsidRPr="00E60E6D">
        <w:rPr>
          <w:rFonts w:asciiTheme="minorHAnsi" w:hAnsiTheme="minorHAnsi" w:cstheme="minorHAnsi"/>
          <w:i/>
          <w:iCs/>
          <w:sz w:val="18"/>
          <w:szCs w:val="18"/>
        </w:rPr>
        <w:t>et al.</w:t>
      </w:r>
      <w:r w:rsidRPr="00E60E6D">
        <w:rPr>
          <w:rFonts w:asciiTheme="minorHAnsi" w:hAnsiTheme="minorHAnsi" w:cstheme="minorHAnsi"/>
          <w:sz w:val="18"/>
          <w:szCs w:val="18"/>
        </w:rPr>
        <w:t xml:space="preserve"> (2022) 125 species have already been reported from different areas of Gilgit Baltistan. Of the 125 species already reported, 32 were used differently in </w:t>
      </w:r>
      <w:proofErr w:type="spellStart"/>
      <w:r w:rsidRPr="00E60E6D">
        <w:rPr>
          <w:rFonts w:asciiTheme="minorHAnsi" w:hAnsiTheme="minorHAnsi" w:cstheme="minorHAnsi"/>
          <w:sz w:val="18"/>
          <w:szCs w:val="18"/>
        </w:rPr>
        <w:t>Mashabrum</w:t>
      </w:r>
      <w:proofErr w:type="spellEnd"/>
      <w:r w:rsidRPr="00E60E6D">
        <w:rPr>
          <w:rFonts w:asciiTheme="minorHAnsi" w:hAnsiTheme="minorHAnsi" w:cstheme="minorHAnsi"/>
          <w:sz w:val="18"/>
          <w:szCs w:val="18"/>
        </w:rPr>
        <w:t xml:space="preserve"> valley compared to other regions of Gilgit Baltistan. Plants with newly reported medicinal uses are</w:t>
      </w:r>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Bistorta</w:t>
      </w:r>
      <w:proofErr w:type="spellEnd"/>
      <w:r w:rsidRPr="00E60E6D">
        <w:rPr>
          <w:rFonts w:asciiTheme="minorHAnsi" w:hAnsiTheme="minorHAnsi" w:cstheme="minorHAnsi"/>
          <w:i/>
          <w:iCs/>
          <w:sz w:val="18"/>
          <w:szCs w:val="18"/>
        </w:rPr>
        <w:t xml:space="preserve"> vivipara, Lactuca </w:t>
      </w:r>
      <w:proofErr w:type="spellStart"/>
      <w:r w:rsidRPr="00E60E6D">
        <w:rPr>
          <w:rFonts w:asciiTheme="minorHAnsi" w:hAnsiTheme="minorHAnsi" w:cstheme="minorHAnsi"/>
          <w:i/>
          <w:iCs/>
          <w:sz w:val="18"/>
          <w:szCs w:val="18"/>
        </w:rPr>
        <w:t>tatarica</w:t>
      </w:r>
      <w:proofErr w:type="spellEnd"/>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Menthiola</w:t>
      </w:r>
      <w:proofErr w:type="spellEnd"/>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flavida</w:t>
      </w:r>
      <w:proofErr w:type="spellEnd"/>
      <w:r w:rsidRPr="00E60E6D">
        <w:rPr>
          <w:rFonts w:asciiTheme="minorHAnsi" w:hAnsiTheme="minorHAnsi" w:cstheme="minorHAnsi"/>
          <w:i/>
          <w:iCs/>
          <w:sz w:val="18"/>
          <w:szCs w:val="18"/>
        </w:rPr>
        <w:t xml:space="preserve"> and </w:t>
      </w:r>
      <w:proofErr w:type="spellStart"/>
      <w:r w:rsidRPr="00E60E6D">
        <w:rPr>
          <w:rFonts w:asciiTheme="minorHAnsi" w:hAnsiTheme="minorHAnsi" w:cstheme="minorHAnsi"/>
          <w:i/>
          <w:iCs/>
          <w:sz w:val="18"/>
          <w:szCs w:val="18"/>
        </w:rPr>
        <w:t>Vincetoxicum</w:t>
      </w:r>
      <w:proofErr w:type="spellEnd"/>
      <w:r w:rsidRPr="00E60E6D">
        <w:rPr>
          <w:rFonts w:asciiTheme="minorHAnsi" w:hAnsiTheme="minorHAnsi" w:cstheme="minorHAnsi"/>
          <w:i/>
          <w:iCs/>
          <w:sz w:val="18"/>
          <w:szCs w:val="18"/>
        </w:rPr>
        <w:t xml:space="preserve"> </w:t>
      </w:r>
      <w:proofErr w:type="spellStart"/>
      <w:r w:rsidRPr="00E60E6D">
        <w:rPr>
          <w:rFonts w:asciiTheme="minorHAnsi" w:hAnsiTheme="minorHAnsi" w:cstheme="minorHAnsi"/>
          <w:i/>
          <w:iCs/>
          <w:sz w:val="18"/>
          <w:szCs w:val="18"/>
        </w:rPr>
        <w:t>canescens</w:t>
      </w:r>
      <w:proofErr w:type="spellEnd"/>
      <w:r w:rsidRPr="00E60E6D">
        <w:rPr>
          <w:rFonts w:asciiTheme="minorHAnsi" w:hAnsiTheme="minorHAnsi" w:cstheme="minorHAnsi"/>
          <w:i/>
          <w:iCs/>
          <w:sz w:val="18"/>
          <w:szCs w:val="18"/>
        </w:rPr>
        <w:t xml:space="preserve">. </w:t>
      </w:r>
      <w:r w:rsidRPr="00E60E6D">
        <w:rPr>
          <w:rFonts w:asciiTheme="minorHAnsi" w:hAnsiTheme="minorHAnsi" w:cstheme="minorHAnsi"/>
          <w:iCs/>
          <w:sz w:val="18"/>
          <w:szCs w:val="18"/>
        </w:rPr>
        <w:t xml:space="preserve">The villages of Skardu and Astore around </w:t>
      </w:r>
      <w:proofErr w:type="spellStart"/>
      <w:r w:rsidRPr="00E60E6D">
        <w:rPr>
          <w:rFonts w:asciiTheme="minorHAnsi" w:hAnsiTheme="minorHAnsi" w:cstheme="minorHAnsi"/>
          <w:iCs/>
          <w:sz w:val="18"/>
          <w:szCs w:val="18"/>
        </w:rPr>
        <w:t>Desoai</w:t>
      </w:r>
      <w:proofErr w:type="spellEnd"/>
      <w:r w:rsidRPr="00E60E6D">
        <w:rPr>
          <w:rFonts w:asciiTheme="minorHAnsi" w:hAnsiTheme="minorHAnsi" w:cstheme="minorHAnsi"/>
          <w:iCs/>
          <w:sz w:val="18"/>
          <w:szCs w:val="18"/>
        </w:rPr>
        <w:t xml:space="preserve"> National parks DNP also had significant similarities with the current area in use of medicinal flora.</w:t>
      </w:r>
    </w:p>
    <w:p w14:paraId="5924F2C7" w14:textId="77777777" w:rsidR="001B6ADD" w:rsidRPr="00E60E6D" w:rsidRDefault="001B6ADD" w:rsidP="001B6ADD">
      <w:pPr>
        <w:spacing w:line="276" w:lineRule="auto"/>
        <w:jc w:val="both"/>
        <w:rPr>
          <w:rFonts w:asciiTheme="minorHAnsi" w:hAnsiTheme="minorHAnsi" w:cstheme="minorHAnsi"/>
          <w:b/>
          <w:sz w:val="18"/>
          <w:szCs w:val="18"/>
        </w:rPr>
      </w:pPr>
    </w:p>
    <w:p w14:paraId="7982B260" w14:textId="77777777" w:rsidR="001B6ADD" w:rsidRPr="00E60E6D" w:rsidRDefault="001B6ADD" w:rsidP="001B6ADD">
      <w:pPr>
        <w:spacing w:line="276" w:lineRule="auto"/>
        <w:jc w:val="both"/>
        <w:rPr>
          <w:rFonts w:asciiTheme="minorHAnsi" w:hAnsiTheme="minorHAnsi" w:cstheme="minorHAnsi"/>
          <w:b/>
        </w:rPr>
      </w:pPr>
      <w:r w:rsidRPr="00E60E6D">
        <w:rPr>
          <w:rFonts w:asciiTheme="minorHAnsi" w:hAnsiTheme="minorHAnsi" w:cstheme="minorHAnsi"/>
          <w:b/>
        </w:rPr>
        <w:t>Conclusion</w:t>
      </w:r>
    </w:p>
    <w:p w14:paraId="26021745" w14:textId="77777777"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sz w:val="18"/>
          <w:szCs w:val="18"/>
        </w:rPr>
        <w:t>In conclusion, Masherbrum valley is endowed with an amazing ethnobotanical knowledge of which almost 129 medicinal plants have been reported to treat different human diseases. The variety of medicinal plants and modes of therapy are key components for the wellbeing of local people, especially in a place where access to modern medicine is limited. This traditional knowledge, which has been developed through centuries, is confronted with a slow but continuous erosion as younger generations do not have much interest in the traditional forms of therapy since modern synthetic medications is gradually becoming more popular and accessible. This knowledge must be documented and protected, being a source of sustainable healthcare. Moreover, phytochemical screening of these medicinal plants may offer new useful compounds, positively impact present-day medicine while help the local economy.</w:t>
      </w:r>
    </w:p>
    <w:p w14:paraId="3943786D" w14:textId="77777777" w:rsidR="001B6ADD" w:rsidRPr="00E60E6D" w:rsidRDefault="001B6ADD" w:rsidP="001B6ADD">
      <w:pPr>
        <w:spacing w:line="276" w:lineRule="auto"/>
        <w:jc w:val="both"/>
        <w:rPr>
          <w:rFonts w:asciiTheme="minorHAnsi" w:hAnsiTheme="minorHAnsi" w:cstheme="minorHAnsi"/>
          <w:sz w:val="18"/>
          <w:szCs w:val="18"/>
        </w:rPr>
      </w:pPr>
    </w:p>
    <w:p w14:paraId="6C6FB693" w14:textId="77777777" w:rsidR="001B6ADD" w:rsidRPr="00E60E6D" w:rsidRDefault="001B6ADD" w:rsidP="001B6ADD">
      <w:pPr>
        <w:spacing w:line="276" w:lineRule="auto"/>
        <w:jc w:val="both"/>
        <w:rPr>
          <w:rFonts w:asciiTheme="minorHAnsi" w:hAnsiTheme="minorHAnsi" w:cstheme="minorHAnsi"/>
          <w:b/>
        </w:rPr>
      </w:pPr>
      <w:r w:rsidRPr="00E60E6D">
        <w:rPr>
          <w:rFonts w:asciiTheme="minorHAnsi" w:hAnsiTheme="minorHAnsi" w:cstheme="minorHAnsi"/>
          <w:b/>
        </w:rPr>
        <w:t xml:space="preserve">Declarations </w:t>
      </w:r>
    </w:p>
    <w:p w14:paraId="14BC2276" w14:textId="77777777"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b/>
          <w:sz w:val="18"/>
          <w:szCs w:val="18"/>
        </w:rPr>
        <w:t xml:space="preserve">List of abbreviations: </w:t>
      </w:r>
      <w:r w:rsidRPr="00E60E6D">
        <w:rPr>
          <w:rFonts w:asciiTheme="minorHAnsi" w:hAnsiTheme="minorHAnsi" w:cstheme="minorHAnsi"/>
          <w:sz w:val="18"/>
          <w:szCs w:val="18"/>
        </w:rPr>
        <w:t xml:space="preserve">RFC - Relative Frequency of Citation; FIV - Family Importance Value; ICF - Informant Consensus Factor; PR - Preference Ranking; FC - Frequency of Citation; N - Total number of informants; Nur - Number of use reports; </w:t>
      </w:r>
      <w:proofErr w:type="spellStart"/>
      <w:r w:rsidRPr="00E60E6D">
        <w:rPr>
          <w:rFonts w:asciiTheme="minorHAnsi" w:hAnsiTheme="minorHAnsi" w:cstheme="minorHAnsi"/>
          <w:sz w:val="18"/>
          <w:szCs w:val="18"/>
        </w:rPr>
        <w:t>Nt</w:t>
      </w:r>
      <w:proofErr w:type="spellEnd"/>
      <w:r w:rsidRPr="00E60E6D">
        <w:rPr>
          <w:rFonts w:asciiTheme="minorHAnsi" w:hAnsiTheme="minorHAnsi" w:cstheme="minorHAnsi"/>
          <w:sz w:val="18"/>
          <w:szCs w:val="18"/>
        </w:rPr>
        <w:t xml:space="preserve"> - Number of taxa; WHO - World Health Organization; GPS - Global Positioning System</w:t>
      </w:r>
    </w:p>
    <w:p w14:paraId="036C030A" w14:textId="77777777" w:rsidR="001B6ADD" w:rsidRPr="00E60E6D" w:rsidRDefault="001B6ADD" w:rsidP="001B6AD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 xml:space="preserve">Ethics approval and consent to participate: </w:t>
      </w:r>
      <w:r w:rsidRPr="00E60E6D">
        <w:rPr>
          <w:rFonts w:asciiTheme="minorHAnsi" w:hAnsiTheme="minorHAnsi" w:cstheme="minorHAnsi"/>
          <w:sz w:val="18"/>
          <w:szCs w:val="18"/>
        </w:rPr>
        <w:t>The study followed ethical guidelines for research on traditional knowledge. Prior informed consent was obtained from all participants before conducting interviews, and confidentiality of the information was ensured throughout the study.</w:t>
      </w:r>
    </w:p>
    <w:p w14:paraId="36D959F2" w14:textId="77777777" w:rsidR="00E25EB7" w:rsidRPr="00E60E6D" w:rsidRDefault="001B6ADD" w:rsidP="007B079D">
      <w:pPr>
        <w:spacing w:line="276" w:lineRule="auto"/>
        <w:jc w:val="both"/>
        <w:rPr>
          <w:rFonts w:asciiTheme="minorHAnsi" w:hAnsiTheme="minorHAnsi" w:cstheme="minorHAnsi"/>
          <w:sz w:val="18"/>
          <w:szCs w:val="18"/>
        </w:rPr>
      </w:pPr>
      <w:r w:rsidRPr="00E60E6D">
        <w:rPr>
          <w:rFonts w:asciiTheme="minorHAnsi" w:hAnsiTheme="minorHAnsi" w:cstheme="minorHAnsi"/>
          <w:b/>
          <w:sz w:val="18"/>
          <w:szCs w:val="18"/>
        </w:rPr>
        <w:t xml:space="preserve">Consent for publication: </w:t>
      </w:r>
      <w:r w:rsidR="007B079D" w:rsidRPr="00E60E6D">
        <w:rPr>
          <w:rFonts w:asciiTheme="minorHAnsi" w:hAnsiTheme="minorHAnsi" w:cstheme="minorHAnsi"/>
          <w:sz w:val="18"/>
          <w:szCs w:val="18"/>
        </w:rPr>
        <w:t>They agreed having their image published.</w:t>
      </w:r>
    </w:p>
    <w:p w14:paraId="4B5C76CD" w14:textId="77777777" w:rsidR="001B6ADD" w:rsidRPr="00E60E6D" w:rsidRDefault="001B6ADD" w:rsidP="001B6AD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 xml:space="preserve">Availability of data and materials: </w:t>
      </w:r>
      <w:r w:rsidRPr="00E60E6D">
        <w:rPr>
          <w:rFonts w:asciiTheme="minorHAnsi" w:hAnsiTheme="minorHAnsi" w:cstheme="minorHAnsi"/>
          <w:sz w:val="18"/>
          <w:szCs w:val="18"/>
        </w:rPr>
        <w:t>Not applicable</w:t>
      </w:r>
    </w:p>
    <w:p w14:paraId="67FC7981" w14:textId="77777777" w:rsidR="001B6ADD" w:rsidRPr="00E60E6D" w:rsidRDefault="001B6ADD" w:rsidP="001B6AD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t xml:space="preserve">Competing interests: </w:t>
      </w:r>
      <w:r w:rsidRPr="00E60E6D">
        <w:rPr>
          <w:rFonts w:asciiTheme="minorHAnsi" w:hAnsiTheme="minorHAnsi" w:cstheme="minorHAnsi"/>
          <w:sz w:val="18"/>
          <w:szCs w:val="18"/>
        </w:rPr>
        <w:t>Not applicable</w:t>
      </w:r>
    </w:p>
    <w:p w14:paraId="4BF80AA1" w14:textId="3C123EA7" w:rsidR="00E25EB7" w:rsidRPr="00E60E6D" w:rsidRDefault="001B6ADD">
      <w:pPr>
        <w:spacing w:line="276" w:lineRule="auto"/>
        <w:jc w:val="both"/>
        <w:rPr>
          <w:rFonts w:asciiTheme="minorHAnsi" w:hAnsiTheme="minorHAnsi" w:cstheme="minorHAnsi"/>
          <w:b/>
          <w:sz w:val="18"/>
          <w:szCs w:val="18"/>
        </w:rPr>
      </w:pPr>
      <w:r w:rsidRPr="00E60E6D">
        <w:rPr>
          <w:rFonts w:asciiTheme="minorHAnsi" w:hAnsiTheme="minorHAnsi" w:cstheme="minorHAnsi"/>
          <w:b/>
          <w:sz w:val="18"/>
          <w:szCs w:val="18"/>
        </w:rPr>
        <w:lastRenderedPageBreak/>
        <w:t xml:space="preserve">Funding: </w:t>
      </w:r>
      <w:r w:rsidRPr="00E60E6D">
        <w:rPr>
          <w:rFonts w:asciiTheme="minorHAnsi" w:hAnsiTheme="minorHAnsi" w:cstheme="minorHAnsi"/>
          <w:sz w:val="18"/>
          <w:szCs w:val="18"/>
        </w:rPr>
        <w:t>Not applicable</w:t>
      </w:r>
    </w:p>
    <w:p w14:paraId="05BC9570" w14:textId="77777777"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b/>
          <w:sz w:val="18"/>
          <w:szCs w:val="18"/>
        </w:rPr>
        <w:t xml:space="preserve">Author contributions: </w:t>
      </w:r>
      <w:r w:rsidRPr="00E60E6D">
        <w:rPr>
          <w:rFonts w:asciiTheme="minorHAnsi" w:hAnsiTheme="minorHAnsi" w:cstheme="minorHAnsi"/>
          <w:sz w:val="18"/>
          <w:szCs w:val="18"/>
        </w:rPr>
        <w:t>All authors contributed to the study conception and design. M.N. conducted the study as a student, performed material preparation and data collection, and drafted the initial manuscript. Z.A. served as co-supervisor, contributing to study design, statistical analysis, data interpretation, manuscript drafting and plant specimens’ identification. I.H. acted as supervisor, plant identification, providing guidance throughout the study. M.U. assisted with statistical analysis, data interpretation, graphics and manuscript preparation. S.M.K. edited the manuscript for clarity and consistency. A.A.C assisted in manuscript preparation, data organization and graphics. and A.C. provided critical revisions and final approval of the manuscript. All authors reviewed and approved the final version of the manuscript. All authors read and approved the final manuscript.</w:t>
      </w:r>
    </w:p>
    <w:p w14:paraId="2EBDA016" w14:textId="77777777" w:rsidR="001B6ADD" w:rsidRPr="00E60E6D" w:rsidRDefault="001B6ADD" w:rsidP="001B6ADD">
      <w:pPr>
        <w:spacing w:line="276" w:lineRule="auto"/>
        <w:jc w:val="both"/>
        <w:rPr>
          <w:rFonts w:asciiTheme="minorHAnsi" w:hAnsiTheme="minorHAnsi" w:cstheme="minorHAnsi"/>
          <w:b/>
          <w:sz w:val="18"/>
          <w:szCs w:val="18"/>
        </w:rPr>
      </w:pPr>
    </w:p>
    <w:p w14:paraId="3BB340E3" w14:textId="77777777" w:rsidR="001B6ADD" w:rsidRPr="00E60E6D" w:rsidRDefault="001B6ADD" w:rsidP="001B6ADD">
      <w:pPr>
        <w:spacing w:line="276" w:lineRule="auto"/>
        <w:jc w:val="both"/>
        <w:rPr>
          <w:rFonts w:asciiTheme="minorHAnsi" w:hAnsiTheme="minorHAnsi" w:cstheme="minorHAnsi"/>
          <w:b/>
        </w:rPr>
      </w:pPr>
      <w:r w:rsidRPr="00E60E6D">
        <w:rPr>
          <w:rFonts w:asciiTheme="minorHAnsi" w:hAnsiTheme="minorHAnsi" w:cstheme="minorHAnsi"/>
          <w:b/>
        </w:rPr>
        <w:t xml:space="preserve">Acknowledgements </w:t>
      </w:r>
    </w:p>
    <w:p w14:paraId="66CD1696" w14:textId="77777777" w:rsidR="001B6ADD" w:rsidRPr="00E60E6D" w:rsidRDefault="001B6ADD" w:rsidP="001B6ADD">
      <w:pPr>
        <w:spacing w:line="276" w:lineRule="auto"/>
        <w:jc w:val="both"/>
        <w:rPr>
          <w:rFonts w:asciiTheme="minorHAnsi" w:hAnsiTheme="minorHAnsi" w:cstheme="minorHAnsi"/>
          <w:sz w:val="18"/>
          <w:szCs w:val="18"/>
        </w:rPr>
      </w:pPr>
      <w:r w:rsidRPr="00E60E6D">
        <w:rPr>
          <w:rFonts w:asciiTheme="minorHAnsi" w:hAnsiTheme="minorHAnsi" w:cstheme="minorHAnsi"/>
          <w:iCs/>
          <w:sz w:val="18"/>
          <w:szCs w:val="18"/>
        </w:rPr>
        <w:t>The authors are grateful to all the individuals who participated in the interviews and shared their valuable knowledge. We also sincerely thank those who assisted with the data collection and fieldwork, whose support and cooperation were essential for the successful completion of this study</w:t>
      </w:r>
      <w:r w:rsidRPr="00E60E6D">
        <w:rPr>
          <w:rFonts w:asciiTheme="minorHAnsi" w:hAnsiTheme="minorHAnsi" w:cstheme="minorHAnsi"/>
          <w:sz w:val="18"/>
          <w:szCs w:val="18"/>
        </w:rPr>
        <w:t>.</w:t>
      </w:r>
    </w:p>
    <w:p w14:paraId="64E85554" w14:textId="77777777" w:rsidR="001B6ADD" w:rsidRPr="00E60E6D" w:rsidRDefault="001B6ADD" w:rsidP="001B6ADD">
      <w:pPr>
        <w:spacing w:line="276" w:lineRule="auto"/>
        <w:jc w:val="both"/>
        <w:rPr>
          <w:rFonts w:asciiTheme="minorHAnsi" w:hAnsiTheme="minorHAnsi" w:cstheme="minorHAnsi"/>
          <w:b/>
          <w:sz w:val="18"/>
          <w:szCs w:val="18"/>
        </w:rPr>
      </w:pPr>
    </w:p>
    <w:p w14:paraId="401E5361" w14:textId="77777777" w:rsidR="001B6ADD" w:rsidRPr="00E60E6D" w:rsidRDefault="001B6ADD" w:rsidP="001B6ADD">
      <w:pPr>
        <w:spacing w:line="276" w:lineRule="auto"/>
        <w:jc w:val="both"/>
        <w:rPr>
          <w:rFonts w:asciiTheme="minorHAnsi" w:hAnsiTheme="minorHAnsi" w:cstheme="minorHAnsi"/>
          <w:b/>
        </w:rPr>
      </w:pPr>
      <w:r w:rsidRPr="00E60E6D">
        <w:rPr>
          <w:rFonts w:asciiTheme="minorHAnsi" w:hAnsiTheme="minorHAnsi" w:cstheme="minorHAnsi"/>
          <w:b/>
        </w:rPr>
        <w:t xml:space="preserve">Literature cited </w:t>
      </w:r>
    </w:p>
    <w:p w14:paraId="66717E3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bookmarkStart w:id="5" w:name="_Hlk224479265"/>
      <w:r w:rsidRPr="00E60E6D">
        <w:rPr>
          <w:rFonts w:asciiTheme="minorHAnsi" w:eastAsiaTheme="majorEastAsia" w:hAnsiTheme="minorHAnsi" w:cstheme="minorHAnsi"/>
          <w:sz w:val="18"/>
          <w:szCs w:val="18"/>
        </w:rPr>
        <w:t>Abbas Z, Bussmann R W, Khan SM, Abbasi AM. 2022. A review of current trends and future directions in the medical ethnobotany of Gilgit-Baltistan (Northern Pakistan). Ethnobotany Research and Applications</w:t>
      </w:r>
      <w:r w:rsidRPr="00E60E6D">
        <w:rPr>
          <w:rFonts w:asciiTheme="minorHAnsi" w:eastAsiaTheme="majorEastAsia" w:hAnsiTheme="minorHAnsi" w:cstheme="minorHAnsi"/>
          <w:i/>
          <w:sz w:val="18"/>
          <w:szCs w:val="18"/>
        </w:rPr>
        <w:t xml:space="preserve"> </w:t>
      </w:r>
      <w:r w:rsidRPr="00E60E6D">
        <w:rPr>
          <w:rFonts w:asciiTheme="minorHAnsi" w:eastAsiaTheme="majorEastAsia" w:hAnsiTheme="minorHAnsi" w:cstheme="minorHAnsi"/>
          <w:iCs/>
          <w:sz w:val="18"/>
          <w:szCs w:val="18"/>
        </w:rPr>
        <w:t>24</w:t>
      </w:r>
      <w:r w:rsidRPr="00E60E6D">
        <w:rPr>
          <w:rFonts w:asciiTheme="minorHAnsi" w:eastAsiaTheme="majorEastAsia" w:hAnsiTheme="minorHAnsi" w:cstheme="minorHAnsi"/>
          <w:sz w:val="18"/>
          <w:szCs w:val="18"/>
        </w:rPr>
        <w:t xml:space="preserve">:1-16. </w:t>
      </w:r>
      <w:r w:rsidRPr="00E60E6D">
        <w:rPr>
          <w:rFonts w:asciiTheme="minorHAnsi" w:eastAsiaTheme="majorEastAsia" w:hAnsiTheme="minorHAnsi" w:cstheme="minorHAnsi"/>
          <w:sz w:val="18"/>
          <w:szCs w:val="18"/>
        </w:rPr>
        <w:tab/>
      </w:r>
    </w:p>
    <w:p w14:paraId="2B04C75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Abbas Z, Khan SM, Alam J, Abideen Z, Ullah Z. 2020. Plant communities and anthropo-natural threats in the </w:t>
      </w:r>
      <w:proofErr w:type="spellStart"/>
      <w:r w:rsidRPr="00E60E6D">
        <w:rPr>
          <w:rFonts w:asciiTheme="minorHAnsi" w:eastAsiaTheme="majorEastAsia" w:hAnsiTheme="minorHAnsi" w:cstheme="minorHAnsi"/>
          <w:sz w:val="18"/>
          <w:szCs w:val="18"/>
        </w:rPr>
        <w:t>Shigar</w:t>
      </w:r>
      <w:proofErr w:type="spellEnd"/>
      <w:r w:rsidRPr="00E60E6D">
        <w:rPr>
          <w:rFonts w:asciiTheme="minorHAnsi" w:eastAsiaTheme="majorEastAsia" w:hAnsiTheme="minorHAnsi" w:cstheme="minorHAnsi"/>
          <w:sz w:val="18"/>
          <w:szCs w:val="18"/>
        </w:rPr>
        <w:t xml:space="preserve"> valley, (Central Karakorum) Baltistan-Pakistan. Pakistan Journal of Botany</w:t>
      </w:r>
      <w:r w:rsidRPr="00E60E6D">
        <w:rPr>
          <w:rFonts w:asciiTheme="minorHAnsi" w:eastAsiaTheme="majorEastAsia" w:hAnsiTheme="minorHAnsi" w:cstheme="minorHAnsi"/>
          <w:i/>
          <w:sz w:val="18"/>
          <w:szCs w:val="18"/>
        </w:rPr>
        <w:t xml:space="preserve"> </w:t>
      </w:r>
      <w:r w:rsidRPr="00E60E6D">
        <w:rPr>
          <w:rFonts w:asciiTheme="minorHAnsi" w:eastAsiaTheme="majorEastAsia" w:hAnsiTheme="minorHAnsi" w:cstheme="minorHAnsi"/>
          <w:iCs/>
          <w:sz w:val="18"/>
          <w:szCs w:val="18"/>
        </w:rPr>
        <w:t>52(3): 987-994.</w:t>
      </w:r>
      <w:r w:rsidRPr="00E60E6D">
        <w:rPr>
          <w:rFonts w:asciiTheme="minorHAnsi" w:eastAsiaTheme="majorEastAsia" w:hAnsiTheme="minorHAnsi" w:cstheme="minorHAnsi"/>
          <w:sz w:val="18"/>
          <w:szCs w:val="18"/>
        </w:rPr>
        <w:t xml:space="preserve"> </w:t>
      </w:r>
      <w:r w:rsidRPr="00E60E6D">
        <w:rPr>
          <w:rFonts w:asciiTheme="minorHAnsi" w:eastAsiaTheme="majorEastAsia" w:hAnsiTheme="minorHAnsi" w:cstheme="minorHAnsi"/>
          <w:sz w:val="18"/>
          <w:szCs w:val="18"/>
        </w:rPr>
        <w:tab/>
      </w:r>
    </w:p>
    <w:p w14:paraId="71615FD9"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Abbas Z, Khan S.M, Alam J, Khan SW, Abbasi AM. 2017. Medicinal plants used by inhabitants of the </w:t>
      </w:r>
      <w:proofErr w:type="spellStart"/>
      <w:r w:rsidRPr="00E60E6D">
        <w:rPr>
          <w:rFonts w:asciiTheme="minorHAnsi" w:eastAsiaTheme="majorEastAsia" w:hAnsiTheme="minorHAnsi" w:cstheme="minorHAnsi"/>
          <w:sz w:val="18"/>
          <w:szCs w:val="18"/>
        </w:rPr>
        <w:t>Shigar</w:t>
      </w:r>
      <w:proofErr w:type="spellEnd"/>
      <w:r w:rsidRPr="00E60E6D">
        <w:rPr>
          <w:rFonts w:asciiTheme="minorHAnsi" w:eastAsiaTheme="majorEastAsia" w:hAnsiTheme="minorHAnsi" w:cstheme="minorHAnsi"/>
          <w:sz w:val="18"/>
          <w:szCs w:val="18"/>
        </w:rPr>
        <w:t xml:space="preserve"> Valley, Baltistan region of Karakorum range-Pakistan. Journal of ethnobiology and ethnomedicine</w:t>
      </w:r>
      <w:r w:rsidRPr="00E60E6D">
        <w:rPr>
          <w:rFonts w:asciiTheme="minorHAnsi" w:eastAsiaTheme="majorEastAsia" w:hAnsiTheme="minorHAnsi" w:cstheme="minorHAnsi"/>
          <w:i/>
          <w:sz w:val="18"/>
          <w:szCs w:val="18"/>
        </w:rPr>
        <w:t xml:space="preserve"> </w:t>
      </w:r>
      <w:r w:rsidRPr="00E60E6D">
        <w:rPr>
          <w:rFonts w:asciiTheme="minorHAnsi" w:eastAsiaTheme="majorEastAsia" w:hAnsiTheme="minorHAnsi" w:cstheme="minorHAnsi"/>
          <w:iCs/>
          <w:sz w:val="18"/>
          <w:szCs w:val="18"/>
        </w:rPr>
        <w:t xml:space="preserve">13(1): 53. </w:t>
      </w:r>
    </w:p>
    <w:p w14:paraId="3FA70DF4"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Abbas Z, Khan SM, Abbasi AM, Pieroni A, Ullah Z, Iqbal M, Ahmad Z. 2016. Ethnobotany of the Balti community, </w:t>
      </w:r>
      <w:proofErr w:type="spellStart"/>
      <w:r w:rsidRPr="00E60E6D">
        <w:rPr>
          <w:rFonts w:asciiTheme="minorHAnsi" w:eastAsiaTheme="majorEastAsia" w:hAnsiTheme="minorHAnsi" w:cstheme="minorHAnsi"/>
          <w:sz w:val="18"/>
          <w:szCs w:val="18"/>
        </w:rPr>
        <w:t>Tormik</w:t>
      </w:r>
      <w:proofErr w:type="spellEnd"/>
      <w:r w:rsidRPr="00E60E6D">
        <w:rPr>
          <w:rFonts w:asciiTheme="minorHAnsi" w:eastAsiaTheme="majorEastAsia" w:hAnsiTheme="minorHAnsi" w:cstheme="minorHAnsi"/>
          <w:sz w:val="18"/>
          <w:szCs w:val="18"/>
        </w:rPr>
        <w:t xml:space="preserve"> Valley, Karakorum range, Baltistan, Pakistan. Journal of Ethnobiology and Ethnomedicine 12: 1-16.</w:t>
      </w:r>
    </w:p>
    <w:p w14:paraId="06CF28BA"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Abbas Z, Kousar S, Aziz MA, Pieroni A, Aldosari AA, Bussmann RW, Raza G, Abbasi AM. 2021. Comparative assessment of medicinal plant utilization among Balti and Shina communities in the periphery of </w:t>
      </w:r>
      <w:proofErr w:type="spellStart"/>
      <w:r w:rsidRPr="00E60E6D">
        <w:rPr>
          <w:rFonts w:asciiTheme="minorHAnsi" w:eastAsiaTheme="majorEastAsia" w:hAnsiTheme="minorHAnsi" w:cstheme="minorHAnsi"/>
          <w:sz w:val="18"/>
          <w:szCs w:val="18"/>
        </w:rPr>
        <w:t>Deosai</w:t>
      </w:r>
      <w:proofErr w:type="spellEnd"/>
      <w:r w:rsidRPr="00E60E6D">
        <w:rPr>
          <w:rFonts w:asciiTheme="minorHAnsi" w:eastAsiaTheme="majorEastAsia" w:hAnsiTheme="minorHAnsi" w:cstheme="minorHAnsi"/>
          <w:sz w:val="18"/>
          <w:szCs w:val="18"/>
        </w:rPr>
        <w:t xml:space="preserve"> National Park, Pakistan. Biology</w:t>
      </w:r>
      <w:r w:rsidRPr="00E60E6D">
        <w:rPr>
          <w:rFonts w:asciiTheme="minorHAnsi" w:eastAsiaTheme="majorEastAsia" w:hAnsiTheme="minorHAnsi" w:cstheme="minorHAnsi"/>
          <w:i/>
          <w:sz w:val="18"/>
          <w:szCs w:val="18"/>
        </w:rPr>
        <w:t xml:space="preserve"> </w:t>
      </w:r>
      <w:r w:rsidRPr="00E60E6D">
        <w:rPr>
          <w:rFonts w:asciiTheme="minorHAnsi" w:eastAsiaTheme="majorEastAsia" w:hAnsiTheme="minorHAnsi" w:cstheme="minorHAnsi"/>
          <w:iCs/>
          <w:sz w:val="18"/>
          <w:szCs w:val="18"/>
        </w:rPr>
        <w:t>10(5)</w:t>
      </w:r>
      <w:r w:rsidRPr="00E60E6D">
        <w:rPr>
          <w:rFonts w:asciiTheme="minorHAnsi" w:eastAsiaTheme="majorEastAsia" w:hAnsiTheme="minorHAnsi" w:cstheme="minorHAnsi"/>
          <w:sz w:val="18"/>
          <w:szCs w:val="18"/>
        </w:rPr>
        <w:t xml:space="preserve">:434-442. </w:t>
      </w:r>
      <w:r w:rsidRPr="00E60E6D">
        <w:rPr>
          <w:rFonts w:asciiTheme="minorHAnsi" w:eastAsiaTheme="majorEastAsia" w:hAnsiTheme="minorHAnsi" w:cstheme="minorHAnsi"/>
          <w:sz w:val="18"/>
          <w:szCs w:val="18"/>
        </w:rPr>
        <w:tab/>
      </w:r>
    </w:p>
    <w:p w14:paraId="545A2E4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Abdullah Khan, Khan MA, Adhikari A. 2023. Radical scavenging, anti-inflammatory, and hepatoprotective activities of pentacyclic triterpene isolated from </w:t>
      </w:r>
      <w:r w:rsidRPr="00E60E6D">
        <w:rPr>
          <w:rFonts w:asciiTheme="minorHAnsi" w:eastAsiaTheme="majorEastAsia" w:hAnsiTheme="minorHAnsi" w:cstheme="minorHAnsi"/>
          <w:i/>
          <w:iCs/>
          <w:sz w:val="18"/>
          <w:szCs w:val="18"/>
        </w:rPr>
        <w:t xml:space="preserve">Rosa </w:t>
      </w:r>
      <w:proofErr w:type="spellStart"/>
      <w:r w:rsidRPr="00E60E6D">
        <w:rPr>
          <w:rFonts w:asciiTheme="minorHAnsi" w:eastAsiaTheme="majorEastAsia" w:hAnsiTheme="minorHAnsi" w:cstheme="minorHAnsi"/>
          <w:i/>
          <w:iCs/>
          <w:sz w:val="18"/>
          <w:szCs w:val="18"/>
        </w:rPr>
        <w:t>webbiana</w:t>
      </w:r>
      <w:proofErr w:type="spellEnd"/>
      <w:r w:rsidRPr="00E60E6D">
        <w:rPr>
          <w:rFonts w:asciiTheme="minorHAnsi" w:eastAsiaTheme="majorEastAsia" w:hAnsiTheme="minorHAnsi" w:cstheme="minorHAnsi"/>
          <w:sz w:val="18"/>
          <w:szCs w:val="18"/>
        </w:rPr>
        <w:t xml:space="preserve">. Current Drug Targets 24(16): 1282-1291. </w:t>
      </w:r>
      <w:r w:rsidRPr="00E60E6D">
        <w:rPr>
          <w:rFonts w:asciiTheme="minorHAnsi" w:eastAsiaTheme="majorEastAsia" w:hAnsiTheme="minorHAnsi" w:cstheme="minorHAnsi"/>
          <w:sz w:val="18"/>
          <w:szCs w:val="18"/>
        </w:rPr>
        <w:tab/>
      </w:r>
    </w:p>
    <w:p w14:paraId="22AF2BCC"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Ahmad M, Sultana S, Fazl-</w:t>
      </w:r>
      <w:proofErr w:type="spellStart"/>
      <w:r w:rsidRPr="00E60E6D">
        <w:rPr>
          <w:rFonts w:asciiTheme="minorHAnsi" w:eastAsiaTheme="majorEastAsia" w:hAnsiTheme="minorHAnsi" w:cstheme="minorHAnsi"/>
          <w:sz w:val="18"/>
          <w:szCs w:val="18"/>
        </w:rPr>
        <w:t>i</w:t>
      </w:r>
      <w:proofErr w:type="spellEnd"/>
      <w:r w:rsidRPr="00E60E6D">
        <w:rPr>
          <w:rFonts w:asciiTheme="minorHAnsi" w:eastAsiaTheme="majorEastAsia" w:hAnsiTheme="minorHAnsi" w:cstheme="minorHAnsi"/>
          <w:sz w:val="18"/>
          <w:szCs w:val="18"/>
        </w:rPr>
        <w:t xml:space="preserve">-Hadi S, Ben HT, Rashid S, Zafar M, Khan MA, Khan M PZ, Yaseen G. 2014. An ethnobotanical study of medicinal plants in high mountainous region of </w:t>
      </w:r>
      <w:proofErr w:type="spellStart"/>
      <w:r w:rsidRPr="00E60E6D">
        <w:rPr>
          <w:rFonts w:asciiTheme="minorHAnsi" w:eastAsiaTheme="majorEastAsia" w:hAnsiTheme="minorHAnsi" w:cstheme="minorHAnsi"/>
          <w:sz w:val="18"/>
          <w:szCs w:val="18"/>
        </w:rPr>
        <w:t>Chail</w:t>
      </w:r>
      <w:proofErr w:type="spellEnd"/>
      <w:r w:rsidRPr="00E60E6D">
        <w:rPr>
          <w:rFonts w:asciiTheme="minorHAnsi" w:eastAsiaTheme="majorEastAsia" w:hAnsiTheme="minorHAnsi" w:cstheme="minorHAnsi"/>
          <w:sz w:val="18"/>
          <w:szCs w:val="18"/>
        </w:rPr>
        <w:t xml:space="preserve"> valley (District Swat-Pakistan). Journal of Ethnobiology and Ethnomedicine 10(1): 36. </w:t>
      </w:r>
      <w:r w:rsidRPr="00E60E6D">
        <w:rPr>
          <w:rFonts w:asciiTheme="minorHAnsi" w:eastAsiaTheme="majorEastAsia" w:hAnsiTheme="minorHAnsi" w:cstheme="minorHAnsi"/>
          <w:sz w:val="18"/>
          <w:szCs w:val="18"/>
        </w:rPr>
        <w:tab/>
      </w:r>
    </w:p>
    <w:p w14:paraId="352FF332"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Ali S. 2023. A study on different plant species of the Rosaceae family and their ethnobotanical uses among the local communities at Swat district, Pakistan. Ethnobotany Research and Applications 25: 1-16. </w:t>
      </w:r>
      <w:r w:rsidRPr="00E60E6D">
        <w:rPr>
          <w:rFonts w:asciiTheme="minorHAnsi" w:eastAsiaTheme="majorEastAsia" w:hAnsiTheme="minorHAnsi" w:cstheme="minorHAnsi"/>
          <w:sz w:val="18"/>
          <w:szCs w:val="18"/>
        </w:rPr>
        <w:tab/>
      </w:r>
    </w:p>
    <w:p w14:paraId="0B91A6F3"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Arul MSR, </w:t>
      </w:r>
      <w:proofErr w:type="spellStart"/>
      <w:r w:rsidRPr="00E60E6D">
        <w:rPr>
          <w:rFonts w:asciiTheme="minorHAnsi" w:eastAsiaTheme="majorEastAsia" w:hAnsiTheme="minorHAnsi" w:cstheme="minorHAnsi"/>
          <w:sz w:val="18"/>
          <w:szCs w:val="18"/>
        </w:rPr>
        <w:t>Kalaskar</w:t>
      </w:r>
      <w:proofErr w:type="spellEnd"/>
      <w:r w:rsidRPr="00E60E6D">
        <w:rPr>
          <w:rFonts w:asciiTheme="minorHAnsi" w:eastAsiaTheme="majorEastAsia" w:hAnsiTheme="minorHAnsi" w:cstheme="minorHAnsi"/>
          <w:sz w:val="18"/>
          <w:szCs w:val="18"/>
        </w:rPr>
        <w:t xml:space="preserve"> M, Gurav S, </w:t>
      </w:r>
      <w:proofErr w:type="spellStart"/>
      <w:r w:rsidRPr="00E60E6D">
        <w:rPr>
          <w:rFonts w:asciiTheme="minorHAnsi" w:eastAsiaTheme="majorEastAsia" w:hAnsiTheme="minorHAnsi" w:cstheme="minorHAnsi"/>
          <w:sz w:val="18"/>
          <w:szCs w:val="18"/>
        </w:rPr>
        <w:t>Ayyanar</w:t>
      </w:r>
      <w:proofErr w:type="spellEnd"/>
      <w:r w:rsidRPr="00E60E6D">
        <w:rPr>
          <w:rFonts w:asciiTheme="minorHAnsi" w:eastAsiaTheme="majorEastAsia" w:hAnsiTheme="minorHAnsi" w:cstheme="minorHAnsi"/>
          <w:sz w:val="18"/>
          <w:szCs w:val="18"/>
        </w:rPr>
        <w:t xml:space="preserve"> M. 2025. Folk medicine as a source of therapeutically important drugs: evidence from ethnobotanical investigations. Pharmacognosy and Phytochemistry: Principles, Techniques, and Clinical Applications 43-66. </w:t>
      </w:r>
      <w:r w:rsidRPr="00E60E6D">
        <w:rPr>
          <w:rFonts w:asciiTheme="minorHAnsi" w:eastAsiaTheme="majorEastAsia" w:hAnsiTheme="minorHAnsi" w:cstheme="minorHAnsi"/>
          <w:sz w:val="18"/>
          <w:szCs w:val="18"/>
        </w:rPr>
        <w:tab/>
      </w:r>
    </w:p>
    <w:p w14:paraId="6DBE6D53"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Aswani S, Lemahieu A, Sauer WH. 2018. Global trends of local ecological knowledge and future implications. </w:t>
      </w:r>
      <w:proofErr w:type="spellStart"/>
      <w:r w:rsidRPr="00E60E6D">
        <w:rPr>
          <w:rFonts w:asciiTheme="minorHAnsi" w:eastAsiaTheme="majorEastAsia" w:hAnsiTheme="minorHAnsi" w:cstheme="minorHAnsi"/>
          <w:sz w:val="18"/>
          <w:szCs w:val="18"/>
        </w:rPr>
        <w:t>PloS</w:t>
      </w:r>
      <w:proofErr w:type="spellEnd"/>
      <w:r w:rsidRPr="00E60E6D">
        <w:rPr>
          <w:rFonts w:asciiTheme="minorHAnsi" w:eastAsiaTheme="majorEastAsia" w:hAnsiTheme="minorHAnsi" w:cstheme="minorHAnsi"/>
          <w:sz w:val="18"/>
          <w:szCs w:val="18"/>
        </w:rPr>
        <w:t xml:space="preserve"> One 13(4): e0195440. </w:t>
      </w:r>
      <w:r w:rsidRPr="00E60E6D">
        <w:rPr>
          <w:rFonts w:asciiTheme="minorHAnsi" w:eastAsiaTheme="majorEastAsia" w:hAnsiTheme="minorHAnsi" w:cstheme="minorHAnsi"/>
          <w:sz w:val="18"/>
          <w:szCs w:val="18"/>
        </w:rPr>
        <w:tab/>
      </w:r>
    </w:p>
    <w:p w14:paraId="3D74FA12"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Bahmani M, </w:t>
      </w:r>
      <w:proofErr w:type="spellStart"/>
      <w:r w:rsidRPr="00E60E6D">
        <w:rPr>
          <w:rFonts w:asciiTheme="minorHAnsi" w:eastAsiaTheme="majorEastAsia" w:hAnsiTheme="minorHAnsi" w:cstheme="minorHAnsi"/>
          <w:sz w:val="18"/>
          <w:szCs w:val="18"/>
        </w:rPr>
        <w:t>Zargaran</w:t>
      </w:r>
      <w:proofErr w:type="spellEnd"/>
      <w:r w:rsidRPr="00E60E6D">
        <w:rPr>
          <w:rFonts w:asciiTheme="minorHAnsi" w:eastAsiaTheme="majorEastAsia" w:hAnsiTheme="minorHAnsi" w:cstheme="minorHAnsi"/>
          <w:sz w:val="18"/>
          <w:szCs w:val="18"/>
        </w:rPr>
        <w:t xml:space="preserve"> A, </w:t>
      </w:r>
      <w:proofErr w:type="spellStart"/>
      <w:r w:rsidRPr="00E60E6D">
        <w:rPr>
          <w:rFonts w:asciiTheme="minorHAnsi" w:eastAsiaTheme="majorEastAsia" w:hAnsiTheme="minorHAnsi" w:cstheme="minorHAnsi"/>
          <w:sz w:val="18"/>
          <w:szCs w:val="18"/>
        </w:rPr>
        <w:t>Rafieian-Kopaei</w:t>
      </w:r>
      <w:proofErr w:type="spellEnd"/>
      <w:r w:rsidRPr="00E60E6D">
        <w:rPr>
          <w:rFonts w:asciiTheme="minorHAnsi" w:eastAsiaTheme="majorEastAsia" w:hAnsiTheme="minorHAnsi" w:cstheme="minorHAnsi"/>
          <w:sz w:val="18"/>
          <w:szCs w:val="18"/>
        </w:rPr>
        <w:t xml:space="preserve"> M. 2014. Identification of medicinal plants of Urmia for treatment of gastrointestinal disorders. Revista Brasileira de </w:t>
      </w:r>
      <w:proofErr w:type="spellStart"/>
      <w:r w:rsidRPr="00E60E6D">
        <w:rPr>
          <w:rFonts w:asciiTheme="minorHAnsi" w:eastAsiaTheme="majorEastAsia" w:hAnsiTheme="minorHAnsi" w:cstheme="minorHAnsi"/>
          <w:sz w:val="18"/>
          <w:szCs w:val="18"/>
        </w:rPr>
        <w:t>Farmacognosia</w:t>
      </w:r>
      <w:proofErr w:type="spellEnd"/>
      <w:r w:rsidRPr="00E60E6D">
        <w:rPr>
          <w:rFonts w:asciiTheme="minorHAnsi" w:eastAsiaTheme="majorEastAsia" w:hAnsiTheme="minorHAnsi" w:cstheme="minorHAnsi"/>
          <w:sz w:val="18"/>
          <w:szCs w:val="18"/>
        </w:rPr>
        <w:t xml:space="preserve"> 24(4):468-480. </w:t>
      </w:r>
      <w:r w:rsidRPr="00E60E6D">
        <w:rPr>
          <w:rFonts w:asciiTheme="minorHAnsi" w:eastAsiaTheme="majorEastAsia" w:hAnsiTheme="minorHAnsi" w:cstheme="minorHAnsi"/>
          <w:sz w:val="18"/>
          <w:szCs w:val="18"/>
        </w:rPr>
        <w:tab/>
      </w:r>
    </w:p>
    <w:p w14:paraId="4BAA5430"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Baig MB, Ahmed M. 2007. Biodiversity in Pakistan: status challenges and strategies for its conservation. International Journal of Biology and Biotechnology 4(4):283-292. </w:t>
      </w:r>
      <w:r w:rsidRPr="00E60E6D">
        <w:rPr>
          <w:rFonts w:asciiTheme="minorHAnsi" w:eastAsiaTheme="majorEastAsia" w:hAnsiTheme="minorHAnsi" w:cstheme="minorHAnsi"/>
          <w:sz w:val="18"/>
          <w:szCs w:val="18"/>
        </w:rPr>
        <w:tab/>
      </w:r>
    </w:p>
    <w:p w14:paraId="606C927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Balkrishna A, Yadav P, Yadav P, Saini A, Kumar B, Singh N, Sharma D, Arya VP. 2024. Factors affecting biodiversity and conservation of medicinal plants. In: </w:t>
      </w:r>
      <w:proofErr w:type="spellStart"/>
      <w:r w:rsidRPr="00E60E6D">
        <w:rPr>
          <w:rFonts w:asciiTheme="minorHAnsi" w:eastAsiaTheme="majorEastAsia" w:hAnsiTheme="minorHAnsi" w:cstheme="minorHAnsi"/>
          <w:sz w:val="18"/>
          <w:szCs w:val="18"/>
        </w:rPr>
        <w:t>Nandave</w:t>
      </w:r>
      <w:proofErr w:type="spellEnd"/>
      <w:r w:rsidRPr="00E60E6D">
        <w:rPr>
          <w:rFonts w:asciiTheme="minorHAnsi" w:eastAsiaTheme="majorEastAsia" w:hAnsiTheme="minorHAnsi" w:cstheme="minorHAnsi"/>
          <w:sz w:val="18"/>
          <w:szCs w:val="18"/>
        </w:rPr>
        <w:t xml:space="preserve"> M, Joshi R, Upadhyay J. (eds.) Ethnopharmacology and OMICS Advances in Medicinal Plants Volume</w:t>
      </w:r>
      <w:r w:rsidRPr="00E60E6D">
        <w:rPr>
          <w:rFonts w:asciiTheme="minorHAnsi" w:eastAsiaTheme="majorEastAsia" w:hAnsiTheme="minorHAnsi" w:cstheme="minorHAnsi"/>
          <w:i/>
          <w:sz w:val="18"/>
          <w:szCs w:val="18"/>
        </w:rPr>
        <w:t xml:space="preserve"> 1: </w:t>
      </w:r>
      <w:r w:rsidRPr="00E60E6D">
        <w:rPr>
          <w:rFonts w:asciiTheme="minorHAnsi" w:eastAsiaTheme="majorEastAsia" w:hAnsiTheme="minorHAnsi" w:cstheme="minorHAnsi"/>
          <w:sz w:val="18"/>
          <w:szCs w:val="18"/>
        </w:rPr>
        <w:t xml:space="preserve">Uncovering Diversity and Ethnopharmacological Aspects Springer, </w:t>
      </w:r>
      <w:proofErr w:type="spellStart"/>
      <w:r w:rsidRPr="00E60E6D">
        <w:rPr>
          <w:rFonts w:asciiTheme="minorHAnsi" w:eastAsiaTheme="majorEastAsia" w:hAnsiTheme="minorHAnsi" w:cstheme="minorHAnsi"/>
          <w:sz w:val="18"/>
          <w:szCs w:val="18"/>
        </w:rPr>
        <w:t>Delhi,India</w:t>
      </w:r>
      <w:proofErr w:type="spellEnd"/>
      <w:r w:rsidRPr="00E60E6D">
        <w:rPr>
          <w:rFonts w:asciiTheme="minorHAnsi" w:eastAsiaTheme="majorEastAsia" w:hAnsiTheme="minorHAnsi" w:cstheme="minorHAnsi"/>
          <w:sz w:val="18"/>
          <w:szCs w:val="18"/>
        </w:rPr>
        <w:t>, Pp. 1-16.</w:t>
      </w:r>
      <w:r w:rsidRPr="00E60E6D">
        <w:rPr>
          <w:rFonts w:asciiTheme="minorHAnsi" w:eastAsiaTheme="majorEastAsia" w:hAnsiTheme="minorHAnsi" w:cstheme="minorHAnsi"/>
          <w:sz w:val="18"/>
          <w:szCs w:val="18"/>
        </w:rPr>
        <w:tab/>
      </w:r>
    </w:p>
    <w:p w14:paraId="403D02E7"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Bano A, Ahmad M, </w:t>
      </w:r>
      <w:proofErr w:type="spellStart"/>
      <w:r w:rsidRPr="00E60E6D">
        <w:rPr>
          <w:rFonts w:asciiTheme="minorHAnsi" w:eastAsiaTheme="majorEastAsia" w:hAnsiTheme="minorHAnsi" w:cstheme="minorHAnsi"/>
          <w:sz w:val="18"/>
          <w:szCs w:val="18"/>
        </w:rPr>
        <w:t>Hadda</w:t>
      </w:r>
      <w:proofErr w:type="spellEnd"/>
      <w:r w:rsidRPr="00E60E6D">
        <w:rPr>
          <w:rFonts w:asciiTheme="minorHAnsi" w:eastAsiaTheme="majorEastAsia" w:hAnsiTheme="minorHAnsi" w:cstheme="minorHAnsi"/>
          <w:sz w:val="18"/>
          <w:szCs w:val="18"/>
        </w:rPr>
        <w:t xml:space="preserve"> TB, Saboor A, Sultana S, Zafar M, Khan MPZ, Arshad M, Ashraf MA 2014. Quantitative ethnomedicinal study of plants used in the Skardu valley at high altitude of Karakoram-Himalayan range, Pakistan. Journal of Ethnobiology and Ethnomedicine 10(1): 43. </w:t>
      </w:r>
      <w:r w:rsidRPr="00E60E6D">
        <w:rPr>
          <w:rFonts w:asciiTheme="minorHAnsi" w:eastAsiaTheme="majorEastAsia" w:hAnsiTheme="minorHAnsi" w:cstheme="minorHAnsi"/>
          <w:sz w:val="18"/>
          <w:szCs w:val="18"/>
        </w:rPr>
        <w:tab/>
      </w:r>
    </w:p>
    <w:p w14:paraId="7FA53FEA" w14:textId="1620AEBA"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Bano A, Ahmad M, Zafar M, Sultana S, Rashid S, Khan MA. 2014. Ethnomedicinal knowledge of the most commonly used plants from </w:t>
      </w:r>
      <w:proofErr w:type="spellStart"/>
      <w:r w:rsidRPr="00E60E6D">
        <w:rPr>
          <w:rFonts w:asciiTheme="minorHAnsi" w:eastAsiaTheme="majorEastAsia" w:hAnsiTheme="minorHAnsi" w:cstheme="minorHAnsi"/>
          <w:sz w:val="18"/>
          <w:szCs w:val="18"/>
        </w:rPr>
        <w:t>Deosai</w:t>
      </w:r>
      <w:proofErr w:type="spellEnd"/>
      <w:r w:rsidRPr="00E60E6D">
        <w:rPr>
          <w:rFonts w:asciiTheme="minorHAnsi" w:eastAsiaTheme="majorEastAsia" w:hAnsiTheme="minorHAnsi" w:cstheme="minorHAnsi"/>
          <w:sz w:val="18"/>
          <w:szCs w:val="18"/>
        </w:rPr>
        <w:t xml:space="preserve"> Plateau, Western Himalayas, Gilgit Baltistan, Pakistan. Journal of ethnopharmacology 155(2): 1046-1052. </w:t>
      </w:r>
    </w:p>
    <w:p w14:paraId="0191F8B6" w14:textId="7EDBC0E0"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lastRenderedPageBreak/>
        <w:t xml:space="preserve">Batool R, Nazar A, Adnan M, Khursheed Z, Mohsin F, Hussain W. 2025. Cross culture comparison in ethno-pharmacological uses of plants between two geographical regions of Northwest Pakistan. Ethnobotany Research and Applications 30: 1-21. </w:t>
      </w:r>
    </w:p>
    <w:p w14:paraId="57FF059A"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Bussmann RW, Paniagua-Zambrana NY, Khutsishvili M, </w:t>
      </w:r>
      <w:proofErr w:type="spellStart"/>
      <w:r w:rsidRPr="00E60E6D">
        <w:rPr>
          <w:rFonts w:asciiTheme="minorHAnsi" w:eastAsiaTheme="majorEastAsia" w:hAnsiTheme="minorHAnsi" w:cstheme="minorHAnsi"/>
          <w:sz w:val="18"/>
          <w:szCs w:val="18"/>
        </w:rPr>
        <w:t>Kikvidze</w:t>
      </w:r>
      <w:proofErr w:type="spellEnd"/>
      <w:r w:rsidRPr="00E60E6D">
        <w:rPr>
          <w:rFonts w:asciiTheme="minorHAnsi" w:eastAsiaTheme="majorEastAsia" w:hAnsiTheme="minorHAnsi" w:cstheme="minorHAnsi"/>
          <w:sz w:val="18"/>
          <w:szCs w:val="18"/>
        </w:rPr>
        <w:t xml:space="preserve"> Z, </w:t>
      </w:r>
      <w:proofErr w:type="spellStart"/>
      <w:r w:rsidRPr="00E60E6D">
        <w:rPr>
          <w:rFonts w:asciiTheme="minorHAnsi" w:eastAsiaTheme="majorEastAsia" w:hAnsiTheme="minorHAnsi" w:cstheme="minorHAnsi"/>
          <w:sz w:val="18"/>
          <w:szCs w:val="18"/>
        </w:rPr>
        <w:t>Khojimatov</w:t>
      </w:r>
      <w:proofErr w:type="spellEnd"/>
      <w:r w:rsidRPr="00E60E6D">
        <w:rPr>
          <w:rFonts w:asciiTheme="minorHAnsi" w:eastAsiaTheme="majorEastAsia" w:hAnsiTheme="minorHAnsi" w:cstheme="minorHAnsi"/>
          <w:sz w:val="18"/>
          <w:szCs w:val="18"/>
        </w:rPr>
        <w:t xml:space="preserve"> O K, Müller L, </w:t>
      </w:r>
      <w:proofErr w:type="spellStart"/>
      <w:r w:rsidRPr="00E60E6D">
        <w:rPr>
          <w:rFonts w:asciiTheme="minorHAnsi" w:eastAsiaTheme="majorEastAsia" w:hAnsiTheme="minorHAnsi" w:cstheme="minorHAnsi"/>
          <w:sz w:val="18"/>
          <w:szCs w:val="18"/>
        </w:rPr>
        <w:t>Batsatsashvili</w:t>
      </w:r>
      <w:proofErr w:type="spellEnd"/>
      <w:r w:rsidRPr="00E60E6D">
        <w:rPr>
          <w:rFonts w:asciiTheme="minorHAnsi" w:eastAsiaTheme="majorEastAsia" w:hAnsiTheme="minorHAnsi" w:cstheme="minorHAnsi"/>
          <w:sz w:val="18"/>
          <w:szCs w:val="18"/>
        </w:rPr>
        <w:t xml:space="preserve"> K, Sikharulidze S, Tchelidze D, Mehdiyeva NP 2025. </w:t>
      </w:r>
      <w:r w:rsidRPr="00E60E6D">
        <w:rPr>
          <w:rFonts w:asciiTheme="minorHAnsi" w:eastAsiaTheme="majorEastAsia" w:hAnsiTheme="minorHAnsi" w:cstheme="minorHAnsi"/>
          <w:i/>
          <w:iCs/>
          <w:sz w:val="18"/>
          <w:szCs w:val="18"/>
        </w:rPr>
        <w:t xml:space="preserve">Morus alba </w:t>
      </w:r>
      <w:r w:rsidRPr="00E60E6D">
        <w:rPr>
          <w:rFonts w:asciiTheme="minorHAnsi" w:eastAsiaTheme="majorEastAsia" w:hAnsiTheme="minorHAnsi" w:cstheme="minorHAnsi"/>
          <w:sz w:val="18"/>
          <w:szCs w:val="18"/>
        </w:rPr>
        <w:t xml:space="preserve">L. </w:t>
      </w:r>
      <w:r w:rsidRPr="00E60E6D">
        <w:rPr>
          <w:rFonts w:asciiTheme="minorHAnsi" w:eastAsiaTheme="majorEastAsia" w:hAnsiTheme="minorHAnsi" w:cstheme="minorHAnsi"/>
          <w:i/>
          <w:iCs/>
          <w:sz w:val="18"/>
          <w:szCs w:val="18"/>
        </w:rPr>
        <w:t>Morus nigra</w:t>
      </w:r>
      <w:r w:rsidRPr="00E60E6D">
        <w:rPr>
          <w:rFonts w:asciiTheme="minorHAnsi" w:eastAsiaTheme="majorEastAsia" w:hAnsiTheme="minorHAnsi" w:cstheme="minorHAnsi"/>
          <w:sz w:val="18"/>
          <w:szCs w:val="18"/>
        </w:rPr>
        <w:t xml:space="preserve"> L. Moraceae. In</w:t>
      </w:r>
      <w:r w:rsidRPr="00E60E6D">
        <w:t xml:space="preserve"> </w:t>
      </w:r>
      <w:r w:rsidRPr="00E60E6D">
        <w:rPr>
          <w:rFonts w:asciiTheme="minorHAnsi" w:eastAsiaTheme="majorEastAsia" w:hAnsiTheme="minorHAnsi" w:cstheme="minorHAnsi"/>
          <w:sz w:val="18"/>
          <w:szCs w:val="18"/>
        </w:rPr>
        <w:t xml:space="preserve">Bussmann RW, Narel Y, Zambrana P, </w:t>
      </w:r>
      <w:proofErr w:type="spellStart"/>
      <w:r w:rsidRPr="00E60E6D">
        <w:rPr>
          <w:rFonts w:asciiTheme="minorHAnsi" w:eastAsiaTheme="majorEastAsia" w:hAnsiTheme="minorHAnsi" w:cstheme="minorHAnsi"/>
          <w:sz w:val="18"/>
          <w:szCs w:val="18"/>
        </w:rPr>
        <w:t>Kikvidze</w:t>
      </w:r>
      <w:proofErr w:type="spellEnd"/>
      <w:r w:rsidRPr="00E60E6D">
        <w:rPr>
          <w:rFonts w:asciiTheme="minorHAnsi" w:eastAsiaTheme="majorEastAsia" w:hAnsiTheme="minorHAnsi" w:cstheme="minorHAnsi"/>
          <w:sz w:val="18"/>
          <w:szCs w:val="18"/>
        </w:rPr>
        <w:t xml:space="preserve"> Z. (eds.). Ethnobotany of the Caucasus. Springer, Switzerland, Pp. 3747-3772. </w:t>
      </w:r>
      <w:r w:rsidRPr="00E60E6D">
        <w:rPr>
          <w:rFonts w:asciiTheme="minorHAnsi" w:eastAsiaTheme="majorEastAsia" w:hAnsiTheme="minorHAnsi" w:cstheme="minorHAnsi"/>
          <w:sz w:val="18"/>
          <w:szCs w:val="18"/>
        </w:rPr>
        <w:tab/>
      </w:r>
    </w:p>
    <w:p w14:paraId="6D86DA95"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Dhawan B. 2003. WHO monographs on selected medicinal plants. Indian Journal of Medical research 118:97-98.</w:t>
      </w:r>
    </w:p>
    <w:p w14:paraId="697C722C"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lang w:val="pt-BR"/>
        </w:rPr>
        <w:t xml:space="preserve">Fatima F, Ali S, </w:t>
      </w:r>
      <w:proofErr w:type="spellStart"/>
      <w:r w:rsidRPr="00E60E6D">
        <w:rPr>
          <w:rFonts w:asciiTheme="minorHAnsi" w:eastAsiaTheme="majorEastAsia" w:hAnsiTheme="minorHAnsi" w:cstheme="minorHAnsi"/>
          <w:sz w:val="18"/>
          <w:szCs w:val="18"/>
          <w:lang w:val="pt-BR"/>
        </w:rPr>
        <w:t>Raza</w:t>
      </w:r>
      <w:proofErr w:type="spellEnd"/>
      <w:r w:rsidRPr="00E60E6D">
        <w:rPr>
          <w:rFonts w:asciiTheme="minorHAnsi" w:eastAsiaTheme="majorEastAsia" w:hAnsiTheme="minorHAnsi" w:cstheme="minorHAnsi"/>
          <w:sz w:val="18"/>
          <w:szCs w:val="18"/>
          <w:lang w:val="pt-BR"/>
        </w:rPr>
        <w:t xml:space="preserve"> H, </w:t>
      </w:r>
      <w:proofErr w:type="spellStart"/>
      <w:r w:rsidRPr="00E60E6D">
        <w:rPr>
          <w:rFonts w:asciiTheme="minorHAnsi" w:eastAsiaTheme="majorEastAsia" w:hAnsiTheme="minorHAnsi" w:cstheme="minorHAnsi"/>
          <w:sz w:val="18"/>
          <w:szCs w:val="18"/>
          <w:lang w:val="pt-BR"/>
        </w:rPr>
        <w:t>Siddiqi</w:t>
      </w:r>
      <w:proofErr w:type="spellEnd"/>
      <w:r w:rsidRPr="00E60E6D">
        <w:rPr>
          <w:rFonts w:asciiTheme="minorHAnsi" w:eastAsiaTheme="majorEastAsia" w:hAnsiTheme="minorHAnsi" w:cstheme="minorHAnsi"/>
          <w:sz w:val="18"/>
          <w:szCs w:val="18"/>
          <w:lang w:val="pt-BR"/>
        </w:rPr>
        <w:t xml:space="preserve"> FA, Ali S. 2025. </w:t>
      </w:r>
      <w:r w:rsidRPr="00E60E6D">
        <w:rPr>
          <w:rFonts w:asciiTheme="minorHAnsi" w:eastAsiaTheme="majorEastAsia" w:hAnsiTheme="minorHAnsi" w:cstheme="minorHAnsi"/>
          <w:sz w:val="18"/>
          <w:szCs w:val="18"/>
        </w:rPr>
        <w:t xml:space="preserve">Empowering climate action through policy analysis and education in Gilgit-Baltistan: a comprehensive mixed method analysis. Frontiers in Climate 7:1527694. </w:t>
      </w:r>
      <w:r w:rsidRPr="00E60E6D">
        <w:rPr>
          <w:rFonts w:asciiTheme="minorHAnsi" w:eastAsiaTheme="majorEastAsia" w:hAnsiTheme="minorHAnsi" w:cstheme="minorHAnsi"/>
          <w:sz w:val="18"/>
          <w:szCs w:val="18"/>
        </w:rPr>
        <w:tab/>
      </w:r>
    </w:p>
    <w:p w14:paraId="6634FF56"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lang w:val="de-DE"/>
        </w:rPr>
      </w:pPr>
      <w:r w:rsidRPr="00E60E6D">
        <w:rPr>
          <w:rFonts w:asciiTheme="minorHAnsi" w:eastAsiaTheme="majorEastAsia" w:hAnsiTheme="minorHAnsi" w:cstheme="minorHAnsi"/>
          <w:sz w:val="18"/>
          <w:szCs w:val="18"/>
        </w:rPr>
        <w:t xml:space="preserve">Haq SM, Waheed M, Jameel MA, Walas Ł, Khan MN, Siddiqui MH, Alamri S, </w:t>
      </w:r>
      <w:proofErr w:type="spellStart"/>
      <w:r w:rsidRPr="00E60E6D">
        <w:rPr>
          <w:rFonts w:asciiTheme="minorHAnsi" w:eastAsiaTheme="majorEastAsia" w:hAnsiTheme="minorHAnsi" w:cstheme="minorHAnsi"/>
          <w:sz w:val="18"/>
          <w:szCs w:val="18"/>
        </w:rPr>
        <w:t>Abuyahya</w:t>
      </w:r>
      <w:proofErr w:type="spellEnd"/>
      <w:r w:rsidRPr="00E60E6D">
        <w:rPr>
          <w:rFonts w:asciiTheme="minorHAnsi" w:eastAsiaTheme="majorEastAsia" w:hAnsiTheme="minorHAnsi" w:cstheme="minorHAnsi"/>
          <w:sz w:val="18"/>
          <w:szCs w:val="18"/>
        </w:rPr>
        <w:t xml:space="preserve"> AE, Bussmann RW. 2025. Alien flora of the Kingdom of Saudi Arabia: taxonomic composition, phylogenetic patterns, and invasion status. </w:t>
      </w:r>
      <w:r w:rsidRPr="00E60E6D">
        <w:rPr>
          <w:rFonts w:asciiTheme="minorHAnsi" w:eastAsiaTheme="majorEastAsia" w:hAnsiTheme="minorHAnsi" w:cstheme="minorHAnsi"/>
          <w:sz w:val="18"/>
          <w:szCs w:val="18"/>
          <w:lang w:val="de-DE"/>
        </w:rPr>
        <w:t xml:space="preserve">Biological </w:t>
      </w:r>
      <w:proofErr w:type="spellStart"/>
      <w:r w:rsidRPr="00E60E6D">
        <w:rPr>
          <w:rFonts w:asciiTheme="minorHAnsi" w:eastAsiaTheme="majorEastAsia" w:hAnsiTheme="minorHAnsi" w:cstheme="minorHAnsi"/>
          <w:sz w:val="18"/>
          <w:szCs w:val="18"/>
          <w:lang w:val="de-DE"/>
        </w:rPr>
        <w:t>Invasions</w:t>
      </w:r>
      <w:proofErr w:type="spellEnd"/>
      <w:r w:rsidRPr="00E60E6D">
        <w:rPr>
          <w:rFonts w:asciiTheme="minorHAnsi" w:eastAsiaTheme="majorEastAsia" w:hAnsiTheme="minorHAnsi" w:cstheme="minorHAnsi"/>
          <w:sz w:val="18"/>
          <w:szCs w:val="18"/>
          <w:lang w:val="de-DE"/>
        </w:rPr>
        <w:t xml:space="preserve">: 27(11): 1-18. </w:t>
      </w:r>
    </w:p>
    <w:p w14:paraId="1A348207"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lang w:val="de-DE"/>
        </w:rPr>
        <w:t xml:space="preserve">Heinrich M, </w:t>
      </w:r>
      <w:proofErr w:type="spellStart"/>
      <w:r w:rsidRPr="00E60E6D">
        <w:rPr>
          <w:rFonts w:asciiTheme="minorHAnsi" w:eastAsiaTheme="majorEastAsia" w:hAnsiTheme="minorHAnsi" w:cstheme="minorHAnsi"/>
          <w:sz w:val="18"/>
          <w:szCs w:val="18"/>
          <w:lang w:val="de-DE"/>
        </w:rPr>
        <w:t>Ankli</w:t>
      </w:r>
      <w:proofErr w:type="spellEnd"/>
      <w:r w:rsidRPr="00E60E6D">
        <w:rPr>
          <w:rFonts w:asciiTheme="minorHAnsi" w:eastAsiaTheme="majorEastAsia" w:hAnsiTheme="minorHAnsi" w:cstheme="minorHAnsi"/>
          <w:sz w:val="18"/>
          <w:szCs w:val="18"/>
          <w:lang w:val="de-DE"/>
        </w:rPr>
        <w:t xml:space="preserve"> A, Frei B, Weimann C, Sticher O. 1998. </w:t>
      </w:r>
      <w:r w:rsidRPr="00E60E6D">
        <w:rPr>
          <w:rFonts w:asciiTheme="minorHAnsi" w:eastAsiaTheme="majorEastAsia" w:hAnsiTheme="minorHAnsi" w:cstheme="minorHAnsi"/>
          <w:sz w:val="18"/>
          <w:szCs w:val="18"/>
        </w:rPr>
        <w:t>Medicinal plants in Mexico: Healers' consensus and cultural importance. Social Science and Medicine 47: 1859-1871.</w:t>
      </w:r>
    </w:p>
    <w:p w14:paraId="6B6CFCB7"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Hoffman B, Gallaher T. 2007. Importance indices in ethnobotany. Ethnobotany Research and Applications 5: 201-218. </w:t>
      </w:r>
    </w:p>
    <w:p w14:paraId="4F27DED5"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Hussain B, Abbas Z, Alam J, Harun N, Khan S M, Ahmad Z, Han H, Yoo S, Raposo A. 2024. Cross-cultural ethnobotany of the </w:t>
      </w:r>
      <w:proofErr w:type="spellStart"/>
      <w:r w:rsidRPr="00E60E6D">
        <w:rPr>
          <w:rFonts w:asciiTheme="minorHAnsi" w:eastAsiaTheme="majorEastAsia" w:hAnsiTheme="minorHAnsi" w:cstheme="minorHAnsi"/>
          <w:sz w:val="18"/>
          <w:szCs w:val="18"/>
        </w:rPr>
        <w:t>Baltis</w:t>
      </w:r>
      <w:proofErr w:type="spellEnd"/>
      <w:r w:rsidRPr="00E60E6D">
        <w:rPr>
          <w:rFonts w:asciiTheme="minorHAnsi" w:eastAsiaTheme="majorEastAsia" w:hAnsiTheme="minorHAnsi" w:cstheme="minorHAnsi"/>
          <w:sz w:val="18"/>
          <w:szCs w:val="18"/>
        </w:rPr>
        <w:t xml:space="preserve"> and Shinas in the </w:t>
      </w:r>
      <w:proofErr w:type="spellStart"/>
      <w:r w:rsidRPr="00E60E6D">
        <w:rPr>
          <w:rFonts w:asciiTheme="minorHAnsi" w:eastAsiaTheme="majorEastAsia" w:hAnsiTheme="minorHAnsi" w:cstheme="minorHAnsi"/>
          <w:sz w:val="18"/>
          <w:szCs w:val="18"/>
        </w:rPr>
        <w:t>Kharmang</w:t>
      </w:r>
      <w:proofErr w:type="spellEnd"/>
      <w:r w:rsidRPr="00E60E6D">
        <w:rPr>
          <w:rFonts w:asciiTheme="minorHAnsi" w:eastAsiaTheme="majorEastAsia" w:hAnsiTheme="minorHAnsi" w:cstheme="minorHAnsi"/>
          <w:sz w:val="18"/>
          <w:szCs w:val="18"/>
        </w:rPr>
        <w:t xml:space="preserve"> district, Trans-Himalaya India-Pakistan border. </w:t>
      </w:r>
      <w:proofErr w:type="spellStart"/>
      <w:r w:rsidRPr="00E60E6D">
        <w:rPr>
          <w:rFonts w:asciiTheme="minorHAnsi" w:eastAsiaTheme="majorEastAsia" w:hAnsiTheme="minorHAnsi" w:cstheme="minorHAnsi"/>
          <w:sz w:val="18"/>
          <w:szCs w:val="18"/>
        </w:rPr>
        <w:t>Heliyon</w:t>
      </w:r>
      <w:proofErr w:type="spellEnd"/>
      <w:r w:rsidRPr="00E60E6D">
        <w:rPr>
          <w:rFonts w:asciiTheme="minorHAnsi" w:eastAsiaTheme="majorEastAsia" w:hAnsiTheme="minorHAnsi" w:cstheme="minorHAnsi"/>
          <w:sz w:val="18"/>
          <w:szCs w:val="18"/>
        </w:rPr>
        <w:t xml:space="preserve"> 10(7). </w:t>
      </w:r>
      <w:r w:rsidRPr="00E60E6D">
        <w:rPr>
          <w:rFonts w:asciiTheme="minorHAnsi" w:eastAsiaTheme="majorEastAsia" w:hAnsiTheme="minorHAnsi" w:cstheme="minorHAnsi"/>
          <w:sz w:val="18"/>
          <w:szCs w:val="18"/>
        </w:rPr>
        <w:tab/>
      </w:r>
    </w:p>
    <w:p w14:paraId="479C6FD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Hussain I, Bano A, Ullah F. 2011. Traditional drug therapies from various medicinal plants of central Karakoram national park, Gilgit-Baltistan Pakistan. Pakistan Journal of Botany 43: 79-84. </w:t>
      </w:r>
    </w:p>
    <w:p w14:paraId="577C4CF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Hussain S, Hussain W, Nawaz A, Badshah L, Ali A, Ullah S, Ali M, Hussain H, Bussmann RW. 2022. Quantitative ethnomedicinal study of indigenous knowledge on medicinal plants used by the tribal communities of Central Kurram, Khyber Pakhtunkhwa, Pakistan. Ethnobotany Research and Applications: 23: 1-31. </w:t>
      </w:r>
    </w:p>
    <w:p w14:paraId="56A2B910"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Hussain  I, Ansari L, Ahmad W, Butt NI., Rafiq N. 2024b. Socio-Economic Impact of Ethnobotanical Appraisal of Traded Medicinal Plants on Local Communities of District Astore (Gilgit Baltistan). Journal of Asian Development Studies 13: 1306-1322.</w:t>
      </w:r>
    </w:p>
    <w:p w14:paraId="3BA28044"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Jauhari S, Jauhari R, </w:t>
      </w:r>
      <w:proofErr w:type="spellStart"/>
      <w:r w:rsidRPr="00E60E6D">
        <w:rPr>
          <w:rFonts w:asciiTheme="minorHAnsi" w:eastAsiaTheme="majorEastAsia" w:hAnsiTheme="minorHAnsi" w:cstheme="minorHAnsi"/>
          <w:sz w:val="18"/>
          <w:szCs w:val="18"/>
        </w:rPr>
        <w:t>Rupanagunta</w:t>
      </w:r>
      <w:proofErr w:type="spellEnd"/>
      <w:r w:rsidRPr="00E60E6D">
        <w:rPr>
          <w:rFonts w:asciiTheme="minorHAnsi" w:eastAsiaTheme="majorEastAsia" w:hAnsiTheme="minorHAnsi" w:cstheme="minorHAnsi"/>
          <w:sz w:val="18"/>
          <w:szCs w:val="18"/>
        </w:rPr>
        <w:t xml:space="preserve"> GP, </w:t>
      </w:r>
      <w:proofErr w:type="spellStart"/>
      <w:r w:rsidRPr="00E60E6D">
        <w:rPr>
          <w:rFonts w:asciiTheme="minorHAnsi" w:eastAsiaTheme="majorEastAsia" w:hAnsiTheme="minorHAnsi" w:cstheme="minorHAnsi"/>
          <w:sz w:val="18"/>
          <w:szCs w:val="18"/>
        </w:rPr>
        <w:t>Nandave</w:t>
      </w:r>
      <w:proofErr w:type="spellEnd"/>
      <w:r w:rsidRPr="00E60E6D">
        <w:rPr>
          <w:rFonts w:asciiTheme="minorHAnsi" w:eastAsiaTheme="majorEastAsia" w:hAnsiTheme="minorHAnsi" w:cstheme="minorHAnsi"/>
          <w:sz w:val="18"/>
          <w:szCs w:val="18"/>
        </w:rPr>
        <w:t xml:space="preserve"> M, Upadhyay J, Joshi R. 2024. Insights on the Integration of Ethnopharmacology and Omics in Medicinal Plant Research. In: </w:t>
      </w:r>
      <w:proofErr w:type="spellStart"/>
      <w:r w:rsidRPr="00E60E6D">
        <w:rPr>
          <w:rFonts w:asciiTheme="minorHAnsi" w:eastAsiaTheme="majorEastAsia" w:hAnsiTheme="minorHAnsi" w:cstheme="minorHAnsi"/>
          <w:sz w:val="18"/>
          <w:szCs w:val="18"/>
        </w:rPr>
        <w:t>Nandave</w:t>
      </w:r>
      <w:proofErr w:type="spellEnd"/>
      <w:r w:rsidRPr="00E60E6D">
        <w:rPr>
          <w:rFonts w:asciiTheme="minorHAnsi" w:eastAsiaTheme="majorEastAsia" w:hAnsiTheme="minorHAnsi" w:cstheme="minorHAnsi"/>
          <w:sz w:val="18"/>
          <w:szCs w:val="18"/>
        </w:rPr>
        <w:t xml:space="preserve"> M, Joshi R, Upadhyay J. (eds.). Ethnopharmacology and OMICS Advances in Medicinal Plants Volume</w:t>
      </w:r>
      <w:r w:rsidRPr="00E60E6D">
        <w:rPr>
          <w:rFonts w:asciiTheme="minorHAnsi" w:eastAsiaTheme="majorEastAsia" w:hAnsiTheme="minorHAnsi" w:cstheme="minorHAnsi"/>
          <w:i/>
          <w:sz w:val="18"/>
          <w:szCs w:val="18"/>
        </w:rPr>
        <w:t xml:space="preserve"> 1: </w:t>
      </w:r>
      <w:r w:rsidRPr="00E60E6D">
        <w:rPr>
          <w:rFonts w:asciiTheme="minorHAnsi" w:eastAsiaTheme="majorEastAsia" w:hAnsiTheme="minorHAnsi" w:cstheme="minorHAnsi"/>
          <w:sz w:val="18"/>
          <w:szCs w:val="18"/>
        </w:rPr>
        <w:t>Uncovering Diversity and Ethnopharmacological Aspects Springer, Delhi, India, Pp. 501-514.</w:t>
      </w:r>
    </w:p>
    <w:p w14:paraId="641F884B"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Javid H, Qadir UR, </w:t>
      </w:r>
      <w:proofErr w:type="spellStart"/>
      <w:r w:rsidRPr="00E60E6D">
        <w:rPr>
          <w:rFonts w:asciiTheme="minorHAnsi" w:eastAsiaTheme="majorEastAsia" w:hAnsiTheme="minorHAnsi" w:cstheme="minorHAnsi"/>
          <w:sz w:val="18"/>
          <w:szCs w:val="18"/>
        </w:rPr>
        <w:t>Magray</w:t>
      </w:r>
      <w:proofErr w:type="spellEnd"/>
      <w:r w:rsidRPr="00E60E6D">
        <w:rPr>
          <w:rFonts w:asciiTheme="minorHAnsi" w:eastAsiaTheme="majorEastAsia" w:hAnsiTheme="minorHAnsi" w:cstheme="minorHAnsi"/>
          <w:sz w:val="18"/>
          <w:szCs w:val="18"/>
        </w:rPr>
        <w:t xml:space="preserve"> JA, Wani BA, </w:t>
      </w:r>
      <w:proofErr w:type="spellStart"/>
      <w:r w:rsidRPr="00E60E6D">
        <w:rPr>
          <w:rFonts w:asciiTheme="minorHAnsi" w:eastAsiaTheme="majorEastAsia" w:hAnsiTheme="minorHAnsi" w:cstheme="minorHAnsi"/>
          <w:sz w:val="18"/>
          <w:szCs w:val="18"/>
        </w:rPr>
        <w:t>Nawchoo</w:t>
      </w:r>
      <w:proofErr w:type="spellEnd"/>
      <w:r w:rsidRPr="00E60E6D">
        <w:rPr>
          <w:rFonts w:asciiTheme="minorHAnsi" w:eastAsiaTheme="majorEastAsia" w:hAnsiTheme="minorHAnsi" w:cstheme="minorHAnsi"/>
          <w:sz w:val="18"/>
          <w:szCs w:val="18"/>
        </w:rPr>
        <w:t xml:space="preserve"> IA, Gulzar S. 2024. Variability in morphology, phytochemicals and antioxidant activity in </w:t>
      </w:r>
      <w:proofErr w:type="spellStart"/>
      <w:r w:rsidRPr="00E60E6D">
        <w:rPr>
          <w:rFonts w:asciiTheme="minorHAnsi" w:eastAsiaTheme="majorEastAsia" w:hAnsiTheme="minorHAnsi" w:cstheme="minorHAnsi"/>
          <w:i/>
          <w:iCs/>
          <w:sz w:val="18"/>
          <w:szCs w:val="18"/>
        </w:rPr>
        <w:t>Bistorta</w:t>
      </w:r>
      <w:proofErr w:type="spellEnd"/>
      <w:r w:rsidRPr="00E60E6D">
        <w:rPr>
          <w:rFonts w:asciiTheme="minorHAnsi" w:eastAsiaTheme="majorEastAsia" w:hAnsiTheme="minorHAnsi" w:cstheme="minorHAnsi"/>
          <w:i/>
          <w:iCs/>
          <w:sz w:val="18"/>
          <w:szCs w:val="18"/>
        </w:rPr>
        <w:t xml:space="preserve"> </w:t>
      </w:r>
      <w:proofErr w:type="spellStart"/>
      <w:r w:rsidRPr="00E60E6D">
        <w:rPr>
          <w:rFonts w:asciiTheme="minorHAnsi" w:eastAsiaTheme="majorEastAsia" w:hAnsiTheme="minorHAnsi" w:cstheme="minorHAnsi"/>
          <w:i/>
          <w:iCs/>
          <w:sz w:val="18"/>
          <w:szCs w:val="18"/>
        </w:rPr>
        <w:t>amplexicaulis</w:t>
      </w:r>
      <w:proofErr w:type="spellEnd"/>
      <w:r w:rsidRPr="00E60E6D">
        <w:rPr>
          <w:rFonts w:asciiTheme="minorHAnsi" w:eastAsiaTheme="majorEastAsia" w:hAnsiTheme="minorHAnsi" w:cstheme="minorHAnsi"/>
          <w:sz w:val="18"/>
          <w:szCs w:val="18"/>
        </w:rPr>
        <w:t xml:space="preserve"> (D. Don) Greene populations under variable habitats and altitudes. Natural Product Research 38(4): 563-580. </w:t>
      </w:r>
    </w:p>
    <w:p w14:paraId="28BC8C0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proofErr w:type="spellStart"/>
      <w:r w:rsidRPr="00E60E6D">
        <w:rPr>
          <w:rFonts w:asciiTheme="minorHAnsi" w:eastAsiaTheme="majorEastAsia" w:hAnsiTheme="minorHAnsi" w:cstheme="minorHAnsi"/>
          <w:sz w:val="18"/>
          <w:szCs w:val="18"/>
        </w:rPr>
        <w:t>Karunamoorthi</w:t>
      </w:r>
      <w:proofErr w:type="spellEnd"/>
      <w:r w:rsidRPr="00E60E6D">
        <w:rPr>
          <w:rFonts w:asciiTheme="minorHAnsi" w:eastAsiaTheme="majorEastAsia" w:hAnsiTheme="minorHAnsi" w:cstheme="minorHAnsi"/>
          <w:sz w:val="18"/>
          <w:szCs w:val="18"/>
        </w:rPr>
        <w:t xml:space="preserve"> K, </w:t>
      </w:r>
      <w:proofErr w:type="spellStart"/>
      <w:r w:rsidRPr="00E60E6D">
        <w:rPr>
          <w:rFonts w:asciiTheme="minorHAnsi" w:eastAsiaTheme="majorEastAsia" w:hAnsiTheme="minorHAnsi" w:cstheme="minorHAnsi"/>
          <w:sz w:val="18"/>
          <w:szCs w:val="18"/>
        </w:rPr>
        <w:t>Jegajeevanram</w:t>
      </w:r>
      <w:proofErr w:type="spellEnd"/>
      <w:r w:rsidRPr="00E60E6D">
        <w:rPr>
          <w:rFonts w:asciiTheme="minorHAnsi" w:eastAsiaTheme="majorEastAsia" w:hAnsiTheme="minorHAnsi" w:cstheme="minorHAnsi"/>
          <w:sz w:val="18"/>
          <w:szCs w:val="18"/>
        </w:rPr>
        <w:t xml:space="preserve"> K, Vijayalakshmi J, </w:t>
      </w:r>
      <w:proofErr w:type="spellStart"/>
      <w:r w:rsidRPr="00E60E6D">
        <w:rPr>
          <w:rFonts w:asciiTheme="minorHAnsi" w:eastAsiaTheme="majorEastAsia" w:hAnsiTheme="minorHAnsi" w:cstheme="minorHAnsi"/>
          <w:sz w:val="18"/>
          <w:szCs w:val="18"/>
        </w:rPr>
        <w:t>Mengistie</w:t>
      </w:r>
      <w:proofErr w:type="spellEnd"/>
      <w:r w:rsidRPr="00E60E6D">
        <w:rPr>
          <w:rFonts w:asciiTheme="minorHAnsi" w:eastAsiaTheme="majorEastAsia" w:hAnsiTheme="minorHAnsi" w:cstheme="minorHAnsi"/>
          <w:sz w:val="18"/>
          <w:szCs w:val="18"/>
        </w:rPr>
        <w:t xml:space="preserve"> E. 2013. Traditional medicinal plants: a source of </w:t>
      </w:r>
      <w:proofErr w:type="spellStart"/>
      <w:r w:rsidRPr="00E60E6D">
        <w:rPr>
          <w:rFonts w:asciiTheme="minorHAnsi" w:eastAsiaTheme="majorEastAsia" w:hAnsiTheme="minorHAnsi" w:cstheme="minorHAnsi"/>
          <w:sz w:val="18"/>
          <w:szCs w:val="18"/>
        </w:rPr>
        <w:t>phytotherapeutic</w:t>
      </w:r>
      <w:proofErr w:type="spellEnd"/>
      <w:r w:rsidRPr="00E60E6D">
        <w:rPr>
          <w:rFonts w:asciiTheme="minorHAnsi" w:eastAsiaTheme="majorEastAsia" w:hAnsiTheme="minorHAnsi" w:cstheme="minorHAnsi"/>
          <w:sz w:val="18"/>
          <w:szCs w:val="18"/>
        </w:rPr>
        <w:t xml:space="preserve"> modality in resource-constrained health care settings. Journal of Evidence-Based Complementary and Alternative Medicine 18: 67-74.</w:t>
      </w:r>
    </w:p>
    <w:p w14:paraId="64558A4A"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Kayani S, Ahmad M, Gillani SW, Manzoor M, Rehman FU, Jabeen S, Butt MA, Babar CM, Shah SAH. 2024. Ethnomedicinal appraisal of the medicinal flora among the sub-alpine and alpine indigenous communities of Palas Valley Kohistan, Northern Pakistan. Ethnobotany Research and Applications 28: 1-29. </w:t>
      </w:r>
    </w:p>
    <w:p w14:paraId="40A7223B"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Khan B, Abdukadir A, Qureshi R, Mustafa G. 2011. Medicinal uses of plants by the inhabitants of </w:t>
      </w:r>
      <w:proofErr w:type="spellStart"/>
      <w:r w:rsidRPr="00E60E6D">
        <w:rPr>
          <w:rFonts w:asciiTheme="minorHAnsi" w:eastAsiaTheme="majorEastAsia" w:hAnsiTheme="minorHAnsi" w:cstheme="minorHAnsi"/>
          <w:sz w:val="18"/>
          <w:szCs w:val="18"/>
        </w:rPr>
        <w:t>Khunjerab</w:t>
      </w:r>
      <w:proofErr w:type="spellEnd"/>
      <w:r w:rsidRPr="00E60E6D">
        <w:rPr>
          <w:rFonts w:asciiTheme="minorHAnsi" w:eastAsiaTheme="majorEastAsia" w:hAnsiTheme="minorHAnsi" w:cstheme="minorHAnsi"/>
          <w:sz w:val="18"/>
          <w:szCs w:val="18"/>
        </w:rPr>
        <w:t xml:space="preserve"> National Park, Gilgit, Pakistan. </w:t>
      </w:r>
      <w:r w:rsidRPr="00E60E6D">
        <w:rPr>
          <w:rFonts w:asciiTheme="minorHAnsi" w:eastAsiaTheme="majorEastAsia" w:hAnsiTheme="minorHAnsi" w:cstheme="minorHAnsi"/>
          <w:iCs/>
          <w:sz w:val="18"/>
          <w:szCs w:val="18"/>
        </w:rPr>
        <w:t xml:space="preserve">Pakistan Journal of Botany 43(5):2301-2310. </w:t>
      </w:r>
    </w:p>
    <w:p w14:paraId="66D91A1B"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Konovalov D. 2014. Polyacetylene compounds of plants of the Asteraceae family. </w:t>
      </w:r>
      <w:r w:rsidRPr="00E60E6D">
        <w:rPr>
          <w:rFonts w:asciiTheme="minorHAnsi" w:eastAsiaTheme="majorEastAsia" w:hAnsiTheme="minorHAnsi" w:cstheme="minorHAnsi"/>
          <w:iCs/>
          <w:sz w:val="18"/>
          <w:szCs w:val="18"/>
        </w:rPr>
        <w:t>Pharmaceutical Chemistry Journal 48(9):</w:t>
      </w:r>
      <w:r w:rsidRPr="00E60E6D">
        <w:rPr>
          <w:rFonts w:asciiTheme="minorHAnsi" w:eastAsiaTheme="majorEastAsia" w:hAnsiTheme="minorHAnsi" w:cstheme="minorHAnsi"/>
          <w:sz w:val="18"/>
          <w:szCs w:val="18"/>
        </w:rPr>
        <w:t xml:space="preserve"> 613-631. </w:t>
      </w:r>
      <w:r w:rsidRPr="00E60E6D">
        <w:rPr>
          <w:rFonts w:asciiTheme="minorHAnsi" w:eastAsiaTheme="majorEastAsia" w:hAnsiTheme="minorHAnsi" w:cstheme="minorHAnsi"/>
          <w:sz w:val="18"/>
          <w:szCs w:val="18"/>
        </w:rPr>
        <w:tab/>
      </w:r>
    </w:p>
    <w:p w14:paraId="31CB747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lang w:val="pt-BR"/>
        </w:rPr>
      </w:pPr>
      <w:r w:rsidRPr="00E60E6D">
        <w:rPr>
          <w:rFonts w:asciiTheme="minorHAnsi" w:eastAsiaTheme="majorEastAsia" w:hAnsiTheme="minorHAnsi" w:cstheme="minorHAnsi"/>
          <w:sz w:val="18"/>
          <w:szCs w:val="18"/>
        </w:rPr>
        <w:t xml:space="preserve">Lal M, </w:t>
      </w:r>
      <w:proofErr w:type="spellStart"/>
      <w:r w:rsidRPr="00E60E6D">
        <w:rPr>
          <w:rFonts w:asciiTheme="minorHAnsi" w:eastAsiaTheme="majorEastAsia" w:hAnsiTheme="minorHAnsi" w:cstheme="minorHAnsi"/>
          <w:sz w:val="18"/>
          <w:szCs w:val="18"/>
        </w:rPr>
        <w:t>Chandraker</w:t>
      </w:r>
      <w:proofErr w:type="spellEnd"/>
      <w:r w:rsidRPr="00E60E6D">
        <w:rPr>
          <w:rFonts w:asciiTheme="minorHAnsi" w:eastAsiaTheme="majorEastAsia" w:hAnsiTheme="minorHAnsi" w:cstheme="minorHAnsi"/>
          <w:sz w:val="18"/>
          <w:szCs w:val="18"/>
        </w:rPr>
        <w:t xml:space="preserve"> SK, Shukla R. 2023. Quantitative ethnobotanical study of therapeutic plants of Amarkantak hills in </w:t>
      </w:r>
      <w:proofErr w:type="spellStart"/>
      <w:r w:rsidRPr="00E60E6D">
        <w:rPr>
          <w:rFonts w:asciiTheme="minorHAnsi" w:eastAsiaTheme="majorEastAsia" w:hAnsiTheme="minorHAnsi" w:cstheme="minorHAnsi"/>
          <w:sz w:val="18"/>
          <w:szCs w:val="18"/>
        </w:rPr>
        <w:t>Achanakmar</w:t>
      </w:r>
      <w:proofErr w:type="spellEnd"/>
      <w:r w:rsidRPr="00E60E6D">
        <w:rPr>
          <w:rFonts w:asciiTheme="minorHAnsi" w:eastAsiaTheme="majorEastAsia" w:hAnsiTheme="minorHAnsi" w:cstheme="minorHAnsi"/>
          <w:sz w:val="18"/>
          <w:szCs w:val="18"/>
        </w:rPr>
        <w:t>-Amarkantak Biosphere Reserve, Central India</w:t>
      </w:r>
      <w:r w:rsidRPr="00E60E6D">
        <w:rPr>
          <w:rFonts w:asciiTheme="minorHAnsi" w:eastAsiaTheme="majorEastAsia" w:hAnsiTheme="minorHAnsi" w:cstheme="minorHAnsi"/>
          <w:iCs/>
          <w:sz w:val="18"/>
          <w:szCs w:val="18"/>
        </w:rPr>
        <w:t xml:space="preserve">. </w:t>
      </w:r>
      <w:r w:rsidRPr="00E60E6D">
        <w:rPr>
          <w:rFonts w:asciiTheme="minorHAnsi" w:eastAsiaTheme="majorEastAsia" w:hAnsiTheme="minorHAnsi" w:cstheme="minorHAnsi"/>
          <w:iCs/>
          <w:sz w:val="18"/>
          <w:szCs w:val="18"/>
          <w:lang w:val="pt-BR"/>
        </w:rPr>
        <w:t xml:space="preserve">Acta </w:t>
      </w:r>
      <w:proofErr w:type="spellStart"/>
      <w:r w:rsidRPr="00E60E6D">
        <w:rPr>
          <w:rFonts w:asciiTheme="minorHAnsi" w:eastAsiaTheme="majorEastAsia" w:hAnsiTheme="minorHAnsi" w:cstheme="minorHAnsi"/>
          <w:iCs/>
          <w:sz w:val="18"/>
          <w:szCs w:val="18"/>
          <w:lang w:val="pt-BR"/>
        </w:rPr>
        <w:t>Ecologica</w:t>
      </w:r>
      <w:proofErr w:type="spellEnd"/>
      <w:r w:rsidRPr="00E60E6D">
        <w:rPr>
          <w:rFonts w:asciiTheme="minorHAnsi" w:eastAsiaTheme="majorEastAsia" w:hAnsiTheme="minorHAnsi" w:cstheme="minorHAnsi"/>
          <w:iCs/>
          <w:sz w:val="18"/>
          <w:szCs w:val="18"/>
          <w:lang w:val="pt-BR"/>
        </w:rPr>
        <w:t xml:space="preserve"> </w:t>
      </w:r>
      <w:proofErr w:type="spellStart"/>
      <w:r w:rsidRPr="00E60E6D">
        <w:rPr>
          <w:rFonts w:asciiTheme="minorHAnsi" w:eastAsiaTheme="majorEastAsia" w:hAnsiTheme="minorHAnsi" w:cstheme="minorHAnsi"/>
          <w:iCs/>
          <w:sz w:val="18"/>
          <w:szCs w:val="18"/>
          <w:lang w:val="pt-BR"/>
        </w:rPr>
        <w:t>Sinica</w:t>
      </w:r>
      <w:proofErr w:type="spellEnd"/>
      <w:r w:rsidRPr="00E60E6D">
        <w:rPr>
          <w:rFonts w:asciiTheme="minorHAnsi" w:eastAsiaTheme="majorEastAsia" w:hAnsiTheme="minorHAnsi" w:cstheme="minorHAnsi"/>
          <w:iCs/>
          <w:sz w:val="18"/>
          <w:szCs w:val="18"/>
          <w:lang w:val="pt-BR"/>
        </w:rPr>
        <w:t xml:space="preserve"> 43: 139-153.</w:t>
      </w:r>
    </w:p>
    <w:p w14:paraId="6540FB2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lang w:val="pt-BR"/>
        </w:rPr>
        <w:t xml:space="preserve">Martin G. J. 2010. </w:t>
      </w:r>
      <w:proofErr w:type="spellStart"/>
      <w:r w:rsidRPr="00E60E6D">
        <w:rPr>
          <w:rFonts w:asciiTheme="minorHAnsi" w:eastAsiaTheme="majorEastAsia" w:hAnsiTheme="minorHAnsi" w:cstheme="minorHAnsi"/>
          <w:iCs/>
          <w:sz w:val="18"/>
          <w:szCs w:val="18"/>
          <w:lang w:val="pt-BR"/>
        </w:rPr>
        <w:t>Ethnobotany</w:t>
      </w:r>
      <w:proofErr w:type="spellEnd"/>
      <w:r w:rsidRPr="00E60E6D">
        <w:rPr>
          <w:rFonts w:asciiTheme="minorHAnsi" w:eastAsiaTheme="majorEastAsia" w:hAnsiTheme="minorHAnsi" w:cstheme="minorHAnsi"/>
          <w:iCs/>
          <w:sz w:val="18"/>
          <w:szCs w:val="18"/>
          <w:lang w:val="pt-BR"/>
        </w:rPr>
        <w:t xml:space="preserve">: a </w:t>
      </w:r>
      <w:proofErr w:type="spellStart"/>
      <w:r w:rsidRPr="00E60E6D">
        <w:rPr>
          <w:rFonts w:asciiTheme="minorHAnsi" w:eastAsiaTheme="majorEastAsia" w:hAnsiTheme="minorHAnsi" w:cstheme="minorHAnsi"/>
          <w:iCs/>
          <w:sz w:val="18"/>
          <w:szCs w:val="18"/>
          <w:lang w:val="pt-BR"/>
        </w:rPr>
        <w:t>methods</w:t>
      </w:r>
      <w:proofErr w:type="spellEnd"/>
      <w:r w:rsidRPr="00E60E6D">
        <w:rPr>
          <w:rFonts w:asciiTheme="minorHAnsi" w:eastAsiaTheme="majorEastAsia" w:hAnsiTheme="minorHAnsi" w:cstheme="minorHAnsi"/>
          <w:iCs/>
          <w:sz w:val="18"/>
          <w:szCs w:val="18"/>
          <w:lang w:val="pt-BR"/>
        </w:rPr>
        <w:t xml:space="preserve"> manual. </w:t>
      </w:r>
      <w:r w:rsidRPr="00E60E6D">
        <w:rPr>
          <w:rFonts w:asciiTheme="minorHAnsi" w:eastAsiaTheme="majorEastAsia" w:hAnsiTheme="minorHAnsi" w:cstheme="minorHAnsi"/>
          <w:iCs/>
          <w:sz w:val="18"/>
          <w:szCs w:val="18"/>
        </w:rPr>
        <w:t xml:space="preserve">Routledge. </w:t>
      </w:r>
    </w:p>
    <w:p w14:paraId="08F12C1E"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Maden K. 2004. Plant collection and herbarium techniques. </w:t>
      </w:r>
      <w:r w:rsidRPr="00E60E6D">
        <w:rPr>
          <w:rFonts w:asciiTheme="minorHAnsi" w:eastAsiaTheme="majorEastAsia" w:hAnsiTheme="minorHAnsi" w:cstheme="minorHAnsi"/>
          <w:iCs/>
          <w:sz w:val="18"/>
          <w:szCs w:val="18"/>
        </w:rPr>
        <w:t>Our Nature 2: 53-57.</w:t>
      </w:r>
    </w:p>
    <w:p w14:paraId="27363FE9"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Mir AY, Yaqoob U, Hassan M, Bashir F, </w:t>
      </w:r>
      <w:proofErr w:type="spellStart"/>
      <w:r w:rsidRPr="00E60E6D">
        <w:rPr>
          <w:rFonts w:asciiTheme="minorHAnsi" w:eastAsiaTheme="majorEastAsia" w:hAnsiTheme="minorHAnsi" w:cstheme="minorHAnsi"/>
          <w:sz w:val="18"/>
          <w:szCs w:val="18"/>
        </w:rPr>
        <w:t>Zanit</w:t>
      </w:r>
      <w:proofErr w:type="spellEnd"/>
      <w:r w:rsidRPr="00E60E6D">
        <w:rPr>
          <w:rFonts w:asciiTheme="minorHAnsi" w:eastAsiaTheme="majorEastAsia" w:hAnsiTheme="minorHAnsi" w:cstheme="minorHAnsi"/>
          <w:sz w:val="18"/>
          <w:szCs w:val="18"/>
        </w:rPr>
        <w:t xml:space="preserve"> SB, Haq SM, Bussmann RW. 2021. Ethnopharmacology and phenology of high-altitude medicinal plants in Kashmir, Northern Himalaya. </w:t>
      </w:r>
      <w:r w:rsidRPr="00E60E6D">
        <w:rPr>
          <w:rFonts w:asciiTheme="minorHAnsi" w:eastAsiaTheme="majorEastAsia" w:hAnsiTheme="minorHAnsi" w:cstheme="minorHAnsi"/>
          <w:iCs/>
          <w:sz w:val="18"/>
          <w:szCs w:val="18"/>
        </w:rPr>
        <w:t>Ethnobotany Research and Applications 22: 1-</w:t>
      </w:r>
      <w:r w:rsidRPr="00E60E6D">
        <w:rPr>
          <w:rFonts w:asciiTheme="minorHAnsi" w:eastAsiaTheme="majorEastAsia" w:hAnsiTheme="minorHAnsi" w:cstheme="minorHAnsi"/>
          <w:sz w:val="18"/>
          <w:szCs w:val="18"/>
        </w:rPr>
        <w:t xml:space="preserve">15. </w:t>
      </w:r>
    </w:p>
    <w:p w14:paraId="673E8C48"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Namukobe J, </w:t>
      </w:r>
      <w:proofErr w:type="spellStart"/>
      <w:r w:rsidRPr="00E60E6D">
        <w:rPr>
          <w:rFonts w:asciiTheme="minorHAnsi" w:eastAsiaTheme="majorEastAsia" w:hAnsiTheme="minorHAnsi" w:cstheme="minorHAnsi"/>
          <w:sz w:val="18"/>
          <w:szCs w:val="18"/>
        </w:rPr>
        <w:t>Kasenene</w:t>
      </w:r>
      <w:proofErr w:type="spellEnd"/>
      <w:r w:rsidRPr="00E60E6D">
        <w:rPr>
          <w:rFonts w:asciiTheme="minorHAnsi" w:eastAsiaTheme="majorEastAsia" w:hAnsiTheme="minorHAnsi" w:cstheme="minorHAnsi"/>
          <w:sz w:val="18"/>
          <w:szCs w:val="18"/>
        </w:rPr>
        <w:t xml:space="preserve"> JM, </w:t>
      </w:r>
      <w:proofErr w:type="spellStart"/>
      <w:r w:rsidRPr="00E60E6D">
        <w:rPr>
          <w:rFonts w:asciiTheme="minorHAnsi" w:eastAsiaTheme="majorEastAsia" w:hAnsiTheme="minorHAnsi" w:cstheme="minorHAnsi"/>
          <w:sz w:val="18"/>
          <w:szCs w:val="18"/>
        </w:rPr>
        <w:t>Kiremire</w:t>
      </w:r>
      <w:proofErr w:type="spellEnd"/>
      <w:r w:rsidRPr="00E60E6D">
        <w:rPr>
          <w:rFonts w:asciiTheme="minorHAnsi" w:eastAsiaTheme="majorEastAsia" w:hAnsiTheme="minorHAnsi" w:cstheme="minorHAnsi"/>
          <w:sz w:val="18"/>
          <w:szCs w:val="18"/>
        </w:rPr>
        <w:t xml:space="preserve"> BT, Byamukama R, </w:t>
      </w:r>
      <w:proofErr w:type="spellStart"/>
      <w:r w:rsidRPr="00E60E6D">
        <w:rPr>
          <w:rFonts w:asciiTheme="minorHAnsi" w:eastAsiaTheme="majorEastAsia" w:hAnsiTheme="minorHAnsi" w:cstheme="minorHAnsi"/>
          <w:sz w:val="18"/>
          <w:szCs w:val="18"/>
        </w:rPr>
        <w:t>Kamatenesi</w:t>
      </w:r>
      <w:proofErr w:type="spellEnd"/>
      <w:r w:rsidRPr="00E60E6D">
        <w:rPr>
          <w:rFonts w:asciiTheme="minorHAnsi" w:eastAsiaTheme="majorEastAsia" w:hAnsiTheme="minorHAnsi" w:cstheme="minorHAnsi"/>
          <w:sz w:val="18"/>
          <w:szCs w:val="18"/>
        </w:rPr>
        <w:t xml:space="preserve">-Mugisha M, </w:t>
      </w:r>
      <w:proofErr w:type="spellStart"/>
      <w:r w:rsidRPr="00E60E6D">
        <w:rPr>
          <w:rFonts w:asciiTheme="minorHAnsi" w:eastAsiaTheme="majorEastAsia" w:hAnsiTheme="minorHAnsi" w:cstheme="minorHAnsi"/>
          <w:sz w:val="18"/>
          <w:szCs w:val="18"/>
        </w:rPr>
        <w:t>Krief</w:t>
      </w:r>
      <w:proofErr w:type="spellEnd"/>
      <w:r w:rsidRPr="00E60E6D">
        <w:rPr>
          <w:rFonts w:asciiTheme="minorHAnsi" w:eastAsiaTheme="majorEastAsia" w:hAnsiTheme="minorHAnsi" w:cstheme="minorHAnsi"/>
          <w:sz w:val="18"/>
          <w:szCs w:val="18"/>
        </w:rPr>
        <w:t xml:space="preserve"> S, </w:t>
      </w:r>
      <w:proofErr w:type="spellStart"/>
      <w:r w:rsidRPr="00E60E6D">
        <w:rPr>
          <w:rFonts w:asciiTheme="minorHAnsi" w:eastAsiaTheme="majorEastAsia" w:hAnsiTheme="minorHAnsi" w:cstheme="minorHAnsi"/>
          <w:sz w:val="18"/>
          <w:szCs w:val="18"/>
        </w:rPr>
        <w:t>Dumontet</w:t>
      </w:r>
      <w:proofErr w:type="spellEnd"/>
      <w:r w:rsidRPr="00E60E6D">
        <w:rPr>
          <w:rFonts w:asciiTheme="minorHAnsi" w:eastAsiaTheme="majorEastAsia" w:hAnsiTheme="minorHAnsi" w:cstheme="minorHAnsi"/>
          <w:sz w:val="18"/>
          <w:szCs w:val="18"/>
        </w:rPr>
        <w:t xml:space="preserve"> V, </w:t>
      </w:r>
      <w:proofErr w:type="spellStart"/>
      <w:r w:rsidRPr="00E60E6D">
        <w:rPr>
          <w:rFonts w:asciiTheme="minorHAnsi" w:eastAsiaTheme="majorEastAsia" w:hAnsiTheme="minorHAnsi" w:cstheme="minorHAnsi"/>
          <w:sz w:val="18"/>
          <w:szCs w:val="18"/>
        </w:rPr>
        <w:t>Kabasa</w:t>
      </w:r>
      <w:proofErr w:type="spellEnd"/>
      <w:r w:rsidRPr="00E60E6D">
        <w:rPr>
          <w:rFonts w:asciiTheme="minorHAnsi" w:eastAsiaTheme="majorEastAsia" w:hAnsiTheme="minorHAnsi" w:cstheme="minorHAnsi"/>
          <w:sz w:val="18"/>
          <w:szCs w:val="18"/>
        </w:rPr>
        <w:t xml:space="preserve"> JD. 2011. Traditional plants used for medicinal purposes by local communities around the Northern sector of Kibale National Park, Uganda. </w:t>
      </w:r>
      <w:r w:rsidRPr="00E60E6D">
        <w:rPr>
          <w:rFonts w:asciiTheme="minorHAnsi" w:eastAsiaTheme="majorEastAsia" w:hAnsiTheme="minorHAnsi" w:cstheme="minorHAnsi"/>
          <w:iCs/>
          <w:sz w:val="18"/>
          <w:szCs w:val="18"/>
        </w:rPr>
        <w:t xml:space="preserve">Journal of Ethnopharmacology: 136(1):236-245. </w:t>
      </w:r>
    </w:p>
    <w:p w14:paraId="6598A0A9"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proofErr w:type="spellStart"/>
      <w:r w:rsidRPr="00E60E6D">
        <w:rPr>
          <w:rFonts w:asciiTheme="minorHAnsi" w:eastAsiaTheme="majorEastAsia" w:hAnsiTheme="minorHAnsi" w:cstheme="minorHAnsi"/>
          <w:sz w:val="18"/>
          <w:szCs w:val="18"/>
        </w:rPr>
        <w:lastRenderedPageBreak/>
        <w:t>Norboo</w:t>
      </w:r>
      <w:proofErr w:type="spellEnd"/>
      <w:r w:rsidRPr="00E60E6D">
        <w:rPr>
          <w:rFonts w:asciiTheme="minorHAnsi" w:eastAsiaTheme="majorEastAsia" w:hAnsiTheme="minorHAnsi" w:cstheme="minorHAnsi"/>
          <w:sz w:val="18"/>
          <w:szCs w:val="18"/>
        </w:rPr>
        <w:t xml:space="preserve">, T., Yahya, M., Bruce, N., Heady, J., &amp; Ball, K. (1991). </w:t>
      </w:r>
      <w:r w:rsidRPr="00E60E6D">
        <w:rPr>
          <w:rFonts w:asciiTheme="minorHAnsi" w:eastAsiaTheme="majorEastAsia" w:hAnsiTheme="minorHAnsi" w:cstheme="minorHAnsi"/>
          <w:iCs/>
          <w:sz w:val="18"/>
          <w:szCs w:val="18"/>
        </w:rPr>
        <w:t xml:space="preserve">Domestic pollution and respiratory illness in a Himalayan village. International Journal of Epidemiology, 20(3), 749-757. </w:t>
      </w:r>
    </w:p>
    <w:p w14:paraId="2B5872E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proofErr w:type="spellStart"/>
      <w:r w:rsidRPr="00E60E6D">
        <w:rPr>
          <w:rFonts w:asciiTheme="minorHAnsi" w:eastAsiaTheme="majorEastAsia" w:hAnsiTheme="minorHAnsi" w:cstheme="minorHAnsi"/>
          <w:sz w:val="18"/>
          <w:szCs w:val="18"/>
        </w:rPr>
        <w:t>Pironon</w:t>
      </w:r>
      <w:proofErr w:type="spellEnd"/>
      <w:r w:rsidRPr="00E60E6D">
        <w:rPr>
          <w:rFonts w:asciiTheme="minorHAnsi" w:eastAsiaTheme="majorEastAsia" w:hAnsiTheme="minorHAnsi" w:cstheme="minorHAnsi"/>
          <w:sz w:val="18"/>
          <w:szCs w:val="18"/>
        </w:rPr>
        <w:t xml:space="preserve"> S, Ondo I, Diazgranados M, </w:t>
      </w:r>
      <w:proofErr w:type="spellStart"/>
      <w:r w:rsidRPr="00E60E6D">
        <w:rPr>
          <w:rFonts w:asciiTheme="minorHAnsi" w:eastAsiaTheme="majorEastAsia" w:hAnsiTheme="minorHAnsi" w:cstheme="minorHAnsi"/>
          <w:sz w:val="18"/>
          <w:szCs w:val="18"/>
        </w:rPr>
        <w:t>Allkin</w:t>
      </w:r>
      <w:proofErr w:type="spellEnd"/>
      <w:r w:rsidRPr="00E60E6D">
        <w:rPr>
          <w:rFonts w:asciiTheme="minorHAnsi" w:eastAsiaTheme="majorEastAsia" w:hAnsiTheme="minorHAnsi" w:cstheme="minorHAnsi"/>
          <w:sz w:val="18"/>
          <w:szCs w:val="18"/>
        </w:rPr>
        <w:t xml:space="preserve"> R, Baquero A, Cámara-</w:t>
      </w:r>
      <w:proofErr w:type="spellStart"/>
      <w:r w:rsidRPr="00E60E6D">
        <w:rPr>
          <w:rFonts w:asciiTheme="minorHAnsi" w:eastAsiaTheme="majorEastAsia" w:hAnsiTheme="minorHAnsi" w:cstheme="minorHAnsi"/>
          <w:sz w:val="18"/>
          <w:szCs w:val="18"/>
        </w:rPr>
        <w:t>Leret</w:t>
      </w:r>
      <w:proofErr w:type="spellEnd"/>
      <w:r w:rsidRPr="00E60E6D">
        <w:rPr>
          <w:rFonts w:asciiTheme="minorHAnsi" w:eastAsiaTheme="majorEastAsia" w:hAnsiTheme="minorHAnsi" w:cstheme="minorHAnsi"/>
          <w:sz w:val="18"/>
          <w:szCs w:val="18"/>
        </w:rPr>
        <w:t xml:space="preserve"> R, </w:t>
      </w:r>
      <w:proofErr w:type="spellStart"/>
      <w:r w:rsidRPr="00E60E6D">
        <w:rPr>
          <w:rFonts w:asciiTheme="minorHAnsi" w:eastAsiaTheme="majorEastAsia" w:hAnsiTheme="minorHAnsi" w:cstheme="minorHAnsi"/>
          <w:sz w:val="18"/>
          <w:szCs w:val="18"/>
        </w:rPr>
        <w:t>Canteiro</w:t>
      </w:r>
      <w:proofErr w:type="spellEnd"/>
      <w:r w:rsidRPr="00E60E6D">
        <w:rPr>
          <w:rFonts w:asciiTheme="minorHAnsi" w:eastAsiaTheme="majorEastAsia" w:hAnsiTheme="minorHAnsi" w:cstheme="minorHAnsi"/>
          <w:sz w:val="18"/>
          <w:szCs w:val="18"/>
        </w:rPr>
        <w:t xml:space="preserve"> C, Dennehy-Carr Z, Govaerts R,  Hargreaves S. 2024. The global distribution of plants used by humans. </w:t>
      </w:r>
      <w:r w:rsidRPr="00E60E6D">
        <w:rPr>
          <w:rFonts w:asciiTheme="minorHAnsi" w:eastAsiaTheme="majorEastAsia" w:hAnsiTheme="minorHAnsi" w:cstheme="minorHAnsi"/>
          <w:iCs/>
          <w:sz w:val="18"/>
          <w:szCs w:val="18"/>
        </w:rPr>
        <w:t xml:space="preserve">Science 383(6680): 293-297. </w:t>
      </w:r>
    </w:p>
    <w:p w14:paraId="7B3DA76A"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Qaiser M, Perveen A, Alam J, Ali H, Abid R. 2025. Asteraceae in Pakistan and Kashmir with special emphasis on distribution pattern and endemism. </w:t>
      </w:r>
      <w:r w:rsidRPr="00E60E6D">
        <w:rPr>
          <w:rFonts w:asciiTheme="minorHAnsi" w:eastAsiaTheme="majorEastAsia" w:hAnsiTheme="minorHAnsi" w:cstheme="minorHAnsi"/>
          <w:iCs/>
          <w:sz w:val="18"/>
          <w:szCs w:val="18"/>
        </w:rPr>
        <w:t xml:space="preserve">Genetic Resources and Crop Evolution 72(6): 6951-6980. </w:t>
      </w:r>
    </w:p>
    <w:p w14:paraId="074C8BFE"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Rahman KM, </w:t>
      </w:r>
      <w:proofErr w:type="spellStart"/>
      <w:r w:rsidRPr="00E60E6D">
        <w:rPr>
          <w:rFonts w:asciiTheme="minorHAnsi" w:eastAsiaTheme="majorEastAsia" w:hAnsiTheme="minorHAnsi" w:cstheme="minorHAnsi"/>
          <w:sz w:val="18"/>
          <w:szCs w:val="18"/>
        </w:rPr>
        <w:t>Risat</w:t>
      </w:r>
      <w:proofErr w:type="spellEnd"/>
      <w:r w:rsidRPr="00E60E6D">
        <w:rPr>
          <w:rFonts w:asciiTheme="minorHAnsi" w:eastAsiaTheme="majorEastAsia" w:hAnsiTheme="minorHAnsi" w:cstheme="minorHAnsi"/>
          <w:sz w:val="18"/>
          <w:szCs w:val="18"/>
        </w:rPr>
        <w:t xml:space="preserve"> MIK. 2025. Crossing Borders: The Nexus of Migration, Economic Forces, and Political Realities in South Asia. In: Ullah AKM. (eds.) </w:t>
      </w:r>
      <w:r w:rsidRPr="00E60E6D">
        <w:rPr>
          <w:rFonts w:asciiTheme="minorHAnsi" w:eastAsiaTheme="majorEastAsia" w:hAnsiTheme="minorHAnsi" w:cstheme="minorHAnsi"/>
          <w:iCs/>
          <w:sz w:val="18"/>
          <w:szCs w:val="18"/>
        </w:rPr>
        <w:t xml:space="preserve">Handbook of Migration, International Relations and Security in Asia. Springer, Singapore, Pp. 1-18). </w:t>
      </w:r>
    </w:p>
    <w:p w14:paraId="1EA333C4"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Sanz-Biset J, </w:t>
      </w:r>
      <w:proofErr w:type="spellStart"/>
      <w:r w:rsidRPr="00E60E6D">
        <w:rPr>
          <w:rFonts w:asciiTheme="minorHAnsi" w:eastAsiaTheme="majorEastAsia" w:hAnsiTheme="minorHAnsi" w:cstheme="minorHAnsi"/>
          <w:sz w:val="18"/>
          <w:szCs w:val="18"/>
        </w:rPr>
        <w:t>Cañigueral</w:t>
      </w:r>
      <w:proofErr w:type="spellEnd"/>
      <w:r w:rsidRPr="00E60E6D">
        <w:rPr>
          <w:rFonts w:asciiTheme="minorHAnsi" w:eastAsiaTheme="majorEastAsia" w:hAnsiTheme="minorHAnsi" w:cstheme="minorHAnsi"/>
          <w:sz w:val="18"/>
          <w:szCs w:val="18"/>
        </w:rPr>
        <w:t xml:space="preserve"> S. 2013. Plants as medicinal stressors, the case of depurative practices in </w:t>
      </w:r>
      <w:proofErr w:type="spellStart"/>
      <w:r w:rsidRPr="00E60E6D">
        <w:rPr>
          <w:rFonts w:asciiTheme="minorHAnsi" w:eastAsiaTheme="majorEastAsia" w:hAnsiTheme="minorHAnsi" w:cstheme="minorHAnsi"/>
          <w:sz w:val="18"/>
          <w:szCs w:val="18"/>
        </w:rPr>
        <w:t>Chazuta</w:t>
      </w:r>
      <w:proofErr w:type="spellEnd"/>
      <w:r w:rsidRPr="00E60E6D">
        <w:rPr>
          <w:rFonts w:asciiTheme="minorHAnsi" w:eastAsiaTheme="majorEastAsia" w:hAnsiTheme="minorHAnsi" w:cstheme="minorHAnsi"/>
          <w:sz w:val="18"/>
          <w:szCs w:val="18"/>
        </w:rPr>
        <w:t xml:space="preserve"> valley (Peruvian Amazonia). </w:t>
      </w:r>
      <w:r w:rsidRPr="00E60E6D">
        <w:rPr>
          <w:rFonts w:asciiTheme="minorHAnsi" w:eastAsiaTheme="majorEastAsia" w:hAnsiTheme="minorHAnsi" w:cstheme="minorHAnsi"/>
          <w:iCs/>
          <w:sz w:val="18"/>
          <w:szCs w:val="18"/>
        </w:rPr>
        <w:t xml:space="preserve">Journal of Ethnopharmacology 145(1): 67-76. </w:t>
      </w:r>
      <w:r w:rsidRPr="00E60E6D">
        <w:rPr>
          <w:rFonts w:asciiTheme="minorHAnsi" w:eastAsiaTheme="majorEastAsia" w:hAnsiTheme="minorHAnsi" w:cstheme="minorHAnsi"/>
          <w:iCs/>
          <w:sz w:val="18"/>
          <w:szCs w:val="18"/>
        </w:rPr>
        <w:tab/>
      </w:r>
    </w:p>
    <w:p w14:paraId="7605AB49"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Sarkar M, Modak BK. 2023. Indigenous knowledge and strategic approaches to combat drought: a study from the Western </w:t>
      </w:r>
      <w:proofErr w:type="spellStart"/>
      <w:r w:rsidRPr="00E60E6D">
        <w:rPr>
          <w:rFonts w:asciiTheme="minorHAnsi" w:eastAsiaTheme="majorEastAsia" w:hAnsiTheme="minorHAnsi" w:cstheme="minorHAnsi"/>
          <w:sz w:val="18"/>
          <w:szCs w:val="18"/>
        </w:rPr>
        <w:t>Rarh</w:t>
      </w:r>
      <w:proofErr w:type="spellEnd"/>
      <w:r w:rsidRPr="00E60E6D">
        <w:rPr>
          <w:rFonts w:asciiTheme="minorHAnsi" w:eastAsiaTheme="majorEastAsia" w:hAnsiTheme="minorHAnsi" w:cstheme="minorHAnsi"/>
          <w:sz w:val="18"/>
          <w:szCs w:val="18"/>
        </w:rPr>
        <w:t xml:space="preserve"> Region (Bankura and Purulia Districts) in West Bengal. In: Panda GK, Chatterjee U, Bandyopadhyay N, Setiawati MD, Banerjee, D. (eds.). </w:t>
      </w:r>
      <w:r w:rsidRPr="00E60E6D">
        <w:rPr>
          <w:rFonts w:asciiTheme="minorHAnsi" w:eastAsiaTheme="majorEastAsia" w:hAnsiTheme="minorHAnsi" w:cstheme="minorHAnsi"/>
          <w:iCs/>
          <w:sz w:val="18"/>
          <w:szCs w:val="18"/>
        </w:rPr>
        <w:t>Indigenous Knowledge and Disaster Risk Reduction:</w:t>
      </w:r>
      <w:r w:rsidRPr="00E60E6D">
        <w:rPr>
          <w:rFonts w:asciiTheme="minorHAnsi" w:eastAsiaTheme="majorEastAsia" w:hAnsiTheme="minorHAnsi" w:cstheme="minorHAnsi"/>
          <w:i/>
          <w:sz w:val="18"/>
          <w:szCs w:val="18"/>
        </w:rPr>
        <w:t xml:space="preserve"> </w:t>
      </w:r>
      <w:r w:rsidRPr="00E60E6D">
        <w:rPr>
          <w:rFonts w:asciiTheme="minorHAnsi" w:eastAsiaTheme="majorEastAsia" w:hAnsiTheme="minorHAnsi" w:cstheme="minorHAnsi"/>
          <w:iCs/>
          <w:sz w:val="18"/>
          <w:szCs w:val="18"/>
        </w:rPr>
        <w:t xml:space="preserve">Insight Towards Perception, Response, Adaptation and Sustainability. Springer, Cham, Germany, Pp. 153-185. </w:t>
      </w:r>
    </w:p>
    <w:p w14:paraId="5288FB7E"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Sati VP. 2014. Towards sustainable livelihoods and ecosystems in mountain regions. Springer. </w:t>
      </w:r>
      <w:r w:rsidRPr="00E60E6D">
        <w:rPr>
          <w:rFonts w:asciiTheme="minorHAnsi" w:eastAsiaTheme="majorEastAsia" w:hAnsiTheme="minorHAnsi" w:cstheme="minorHAnsi"/>
          <w:sz w:val="18"/>
          <w:szCs w:val="18"/>
        </w:rPr>
        <w:tab/>
      </w:r>
    </w:p>
    <w:p w14:paraId="6C24E0DF"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Sharma P., Manchanda, R., Goswami, R., &amp; Chawla, S. (2020). Biodiversity and therapeutic potential of medicinal plants. </w:t>
      </w:r>
      <w:r w:rsidRPr="00E60E6D">
        <w:rPr>
          <w:rFonts w:asciiTheme="minorHAnsi" w:eastAsiaTheme="majorEastAsia" w:hAnsiTheme="minorHAnsi" w:cstheme="minorHAnsi"/>
          <w:i/>
          <w:sz w:val="18"/>
          <w:szCs w:val="18"/>
        </w:rPr>
        <w:t>Environmental Concerns and Sustainable Development: Volume 2</w:t>
      </w:r>
      <w:r w:rsidRPr="00E60E6D">
        <w:rPr>
          <w:rFonts w:asciiTheme="minorHAnsi" w:eastAsiaTheme="majorEastAsia" w:hAnsiTheme="minorHAnsi" w:cstheme="minorHAnsi"/>
          <w:iCs/>
          <w:sz w:val="18"/>
          <w:szCs w:val="18"/>
        </w:rPr>
        <w:t xml:space="preserve">: Biodiversity, Soil and Waste Management, 27-44. </w:t>
      </w:r>
      <w:r w:rsidRPr="00E60E6D">
        <w:rPr>
          <w:rFonts w:asciiTheme="minorHAnsi" w:eastAsiaTheme="majorEastAsia" w:hAnsiTheme="minorHAnsi" w:cstheme="minorHAnsi"/>
          <w:iCs/>
          <w:sz w:val="18"/>
          <w:szCs w:val="18"/>
        </w:rPr>
        <w:tab/>
      </w:r>
    </w:p>
    <w:p w14:paraId="5DD3AB85"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lang w:val="de-DE"/>
        </w:rPr>
        <w:t xml:space="preserve">Sheikh K, Ahmad T, Khan MA. 2002. </w:t>
      </w:r>
      <w:r w:rsidRPr="00E60E6D">
        <w:rPr>
          <w:rFonts w:asciiTheme="minorHAnsi" w:eastAsiaTheme="majorEastAsia" w:hAnsiTheme="minorHAnsi" w:cstheme="minorHAnsi"/>
          <w:sz w:val="18"/>
          <w:szCs w:val="18"/>
        </w:rPr>
        <w:t xml:space="preserve">Use, exploitation and prospects for conservation: people and plant biodiversity of </w:t>
      </w:r>
      <w:proofErr w:type="spellStart"/>
      <w:r w:rsidRPr="00E60E6D">
        <w:rPr>
          <w:rFonts w:asciiTheme="minorHAnsi" w:eastAsiaTheme="majorEastAsia" w:hAnsiTheme="minorHAnsi" w:cstheme="minorHAnsi"/>
          <w:sz w:val="18"/>
          <w:szCs w:val="18"/>
        </w:rPr>
        <w:t>Naltar</w:t>
      </w:r>
      <w:proofErr w:type="spellEnd"/>
      <w:r w:rsidRPr="00E60E6D">
        <w:rPr>
          <w:rFonts w:asciiTheme="minorHAnsi" w:eastAsiaTheme="majorEastAsia" w:hAnsiTheme="minorHAnsi" w:cstheme="minorHAnsi"/>
          <w:sz w:val="18"/>
          <w:szCs w:val="18"/>
        </w:rPr>
        <w:t xml:space="preserve"> Valley, northwestern </w:t>
      </w:r>
      <w:proofErr w:type="spellStart"/>
      <w:r w:rsidRPr="00E60E6D">
        <w:rPr>
          <w:rFonts w:asciiTheme="minorHAnsi" w:eastAsiaTheme="majorEastAsia" w:hAnsiTheme="minorHAnsi" w:cstheme="minorHAnsi"/>
          <w:sz w:val="18"/>
          <w:szCs w:val="18"/>
        </w:rPr>
        <w:t>Karakorums</w:t>
      </w:r>
      <w:proofErr w:type="spellEnd"/>
      <w:r w:rsidRPr="00E60E6D">
        <w:rPr>
          <w:rFonts w:asciiTheme="minorHAnsi" w:eastAsiaTheme="majorEastAsia" w:hAnsiTheme="minorHAnsi" w:cstheme="minorHAnsi"/>
          <w:sz w:val="18"/>
          <w:szCs w:val="18"/>
        </w:rPr>
        <w:t xml:space="preserve">, Pakistan. </w:t>
      </w:r>
      <w:r w:rsidRPr="00E60E6D">
        <w:rPr>
          <w:rFonts w:asciiTheme="minorHAnsi" w:eastAsiaTheme="majorEastAsia" w:hAnsiTheme="minorHAnsi" w:cstheme="minorHAnsi"/>
          <w:iCs/>
          <w:sz w:val="18"/>
          <w:szCs w:val="18"/>
        </w:rPr>
        <w:t xml:space="preserve">Biodiversity and Conservation 11(4): 715-742. </w:t>
      </w:r>
    </w:p>
    <w:p w14:paraId="1C67E55C"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Shinwari Z K, Qaiser M. 2011. Efforts on conservation and sustainable use of medicinal plants of Pakistan. </w:t>
      </w:r>
      <w:r w:rsidRPr="00E60E6D">
        <w:rPr>
          <w:rFonts w:asciiTheme="minorHAnsi" w:eastAsiaTheme="majorEastAsia" w:hAnsiTheme="minorHAnsi" w:cstheme="minorHAnsi"/>
          <w:iCs/>
          <w:sz w:val="18"/>
          <w:szCs w:val="18"/>
        </w:rPr>
        <w:t xml:space="preserve">Pakistan Journal of Botany 43(1): 5-10. </w:t>
      </w:r>
    </w:p>
    <w:p w14:paraId="58D6BE4E"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Tang R, Gavin MC. 2016. A classification of threats to traditional ecological knowledge and conservation responses. </w:t>
      </w:r>
      <w:r w:rsidRPr="00E60E6D">
        <w:rPr>
          <w:rFonts w:asciiTheme="minorHAnsi" w:eastAsiaTheme="majorEastAsia" w:hAnsiTheme="minorHAnsi" w:cstheme="minorHAnsi"/>
          <w:iCs/>
          <w:sz w:val="18"/>
          <w:szCs w:val="18"/>
        </w:rPr>
        <w:t xml:space="preserve">Conservation and society 14(1): 57-70. </w:t>
      </w:r>
    </w:p>
    <w:p w14:paraId="414FA5E8"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proofErr w:type="spellStart"/>
      <w:r w:rsidRPr="00E60E6D">
        <w:rPr>
          <w:rFonts w:asciiTheme="minorHAnsi" w:eastAsiaTheme="majorEastAsia" w:hAnsiTheme="minorHAnsi" w:cstheme="minorHAnsi"/>
          <w:sz w:val="18"/>
          <w:szCs w:val="18"/>
        </w:rPr>
        <w:t>Tangjitman</w:t>
      </w:r>
      <w:proofErr w:type="spellEnd"/>
      <w:r w:rsidRPr="00E60E6D">
        <w:rPr>
          <w:rFonts w:asciiTheme="minorHAnsi" w:eastAsiaTheme="majorEastAsia" w:hAnsiTheme="minorHAnsi" w:cstheme="minorHAnsi"/>
          <w:sz w:val="18"/>
          <w:szCs w:val="18"/>
        </w:rPr>
        <w:t xml:space="preserve"> K. </w:t>
      </w:r>
      <w:proofErr w:type="spellStart"/>
      <w:r w:rsidRPr="00E60E6D">
        <w:rPr>
          <w:rFonts w:asciiTheme="minorHAnsi" w:eastAsiaTheme="majorEastAsia" w:hAnsiTheme="minorHAnsi" w:cstheme="minorHAnsi"/>
          <w:sz w:val="18"/>
          <w:szCs w:val="18"/>
        </w:rPr>
        <w:t>Wongsawad</w:t>
      </w:r>
      <w:proofErr w:type="spellEnd"/>
      <w:r w:rsidRPr="00E60E6D">
        <w:rPr>
          <w:rFonts w:asciiTheme="minorHAnsi" w:eastAsiaTheme="majorEastAsia" w:hAnsiTheme="minorHAnsi" w:cstheme="minorHAnsi"/>
          <w:sz w:val="18"/>
          <w:szCs w:val="18"/>
        </w:rPr>
        <w:t xml:space="preserve"> C, </w:t>
      </w:r>
      <w:proofErr w:type="spellStart"/>
      <w:r w:rsidRPr="00E60E6D">
        <w:rPr>
          <w:rFonts w:asciiTheme="minorHAnsi" w:eastAsiaTheme="majorEastAsia" w:hAnsiTheme="minorHAnsi" w:cstheme="minorHAnsi"/>
          <w:sz w:val="18"/>
          <w:szCs w:val="18"/>
        </w:rPr>
        <w:t>Kamwong</w:t>
      </w:r>
      <w:proofErr w:type="spellEnd"/>
      <w:r w:rsidRPr="00E60E6D">
        <w:rPr>
          <w:rFonts w:asciiTheme="minorHAnsi" w:eastAsiaTheme="majorEastAsia" w:hAnsiTheme="minorHAnsi" w:cstheme="minorHAnsi"/>
          <w:sz w:val="18"/>
          <w:szCs w:val="18"/>
        </w:rPr>
        <w:t xml:space="preserve"> K, </w:t>
      </w:r>
      <w:proofErr w:type="spellStart"/>
      <w:r w:rsidRPr="00E60E6D">
        <w:rPr>
          <w:rFonts w:asciiTheme="minorHAnsi" w:eastAsiaTheme="majorEastAsia" w:hAnsiTheme="minorHAnsi" w:cstheme="minorHAnsi"/>
          <w:sz w:val="18"/>
          <w:szCs w:val="18"/>
        </w:rPr>
        <w:t>Sukkho</w:t>
      </w:r>
      <w:proofErr w:type="spellEnd"/>
      <w:r w:rsidRPr="00E60E6D">
        <w:rPr>
          <w:rFonts w:asciiTheme="minorHAnsi" w:eastAsiaTheme="majorEastAsia" w:hAnsiTheme="minorHAnsi" w:cstheme="minorHAnsi"/>
          <w:sz w:val="18"/>
          <w:szCs w:val="18"/>
        </w:rPr>
        <w:t xml:space="preserve"> T, </w:t>
      </w:r>
      <w:proofErr w:type="spellStart"/>
      <w:r w:rsidRPr="00E60E6D">
        <w:rPr>
          <w:rFonts w:asciiTheme="minorHAnsi" w:eastAsiaTheme="majorEastAsia" w:hAnsiTheme="minorHAnsi" w:cstheme="minorHAnsi"/>
          <w:sz w:val="18"/>
          <w:szCs w:val="18"/>
        </w:rPr>
        <w:t>Trisonthi</w:t>
      </w:r>
      <w:proofErr w:type="spellEnd"/>
      <w:r w:rsidRPr="00E60E6D">
        <w:rPr>
          <w:rFonts w:asciiTheme="minorHAnsi" w:eastAsiaTheme="majorEastAsia" w:hAnsiTheme="minorHAnsi" w:cstheme="minorHAnsi"/>
          <w:sz w:val="18"/>
          <w:szCs w:val="18"/>
        </w:rPr>
        <w:t xml:space="preserve"> C. 2015. Ethnomedicinal plants used for digestive system disorders by the Karen of northern Thailand. </w:t>
      </w:r>
      <w:r w:rsidRPr="00E60E6D">
        <w:rPr>
          <w:rFonts w:asciiTheme="minorHAnsi" w:eastAsiaTheme="majorEastAsia" w:hAnsiTheme="minorHAnsi" w:cstheme="minorHAnsi"/>
          <w:iCs/>
          <w:sz w:val="18"/>
          <w:szCs w:val="18"/>
        </w:rPr>
        <w:t xml:space="preserve">Journal of Ethnobiology and Ethnomedicine 11(1): 27. </w:t>
      </w:r>
      <w:r w:rsidRPr="00E60E6D">
        <w:rPr>
          <w:rFonts w:asciiTheme="minorHAnsi" w:eastAsiaTheme="majorEastAsia" w:hAnsiTheme="minorHAnsi" w:cstheme="minorHAnsi"/>
          <w:iCs/>
          <w:sz w:val="18"/>
          <w:szCs w:val="18"/>
        </w:rPr>
        <w:tab/>
      </w:r>
    </w:p>
    <w:p w14:paraId="279C7A84"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 xml:space="preserve">Tareen NM, Rehman M, Shinwari ZK, Bibi T. 2016. Ethnomedicinal utilization of wild edible vegetables in district </w:t>
      </w:r>
      <w:proofErr w:type="spellStart"/>
      <w:r w:rsidRPr="00E60E6D">
        <w:rPr>
          <w:rFonts w:asciiTheme="minorHAnsi" w:eastAsiaTheme="majorEastAsia" w:hAnsiTheme="minorHAnsi" w:cstheme="minorHAnsi"/>
          <w:sz w:val="18"/>
          <w:szCs w:val="18"/>
        </w:rPr>
        <w:t>Harnai</w:t>
      </w:r>
      <w:proofErr w:type="spellEnd"/>
      <w:r w:rsidRPr="00E60E6D">
        <w:rPr>
          <w:rFonts w:asciiTheme="minorHAnsi" w:eastAsiaTheme="majorEastAsia" w:hAnsiTheme="minorHAnsi" w:cstheme="minorHAnsi"/>
          <w:sz w:val="18"/>
          <w:szCs w:val="18"/>
        </w:rPr>
        <w:t xml:space="preserve"> of </w:t>
      </w:r>
      <w:proofErr w:type="spellStart"/>
      <w:r w:rsidRPr="00E60E6D">
        <w:rPr>
          <w:rFonts w:asciiTheme="minorHAnsi" w:eastAsiaTheme="majorEastAsia" w:hAnsiTheme="minorHAnsi" w:cstheme="minorHAnsi"/>
          <w:sz w:val="18"/>
          <w:szCs w:val="18"/>
        </w:rPr>
        <w:t>Balochistan</w:t>
      </w:r>
      <w:proofErr w:type="spellEnd"/>
      <w:r w:rsidRPr="00E60E6D">
        <w:rPr>
          <w:rFonts w:asciiTheme="minorHAnsi" w:eastAsiaTheme="majorEastAsia" w:hAnsiTheme="minorHAnsi" w:cstheme="minorHAnsi"/>
          <w:sz w:val="18"/>
          <w:szCs w:val="18"/>
        </w:rPr>
        <w:t xml:space="preserve"> Province-Pakistan. Pakistan Journal of Botany 48(3):1159-1171. </w:t>
      </w:r>
    </w:p>
    <w:p w14:paraId="3914ED80"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r w:rsidRPr="00E60E6D">
        <w:rPr>
          <w:rFonts w:asciiTheme="minorHAnsi" w:eastAsiaTheme="majorEastAsia" w:hAnsiTheme="minorHAnsi" w:cstheme="minorHAnsi"/>
          <w:sz w:val="18"/>
          <w:szCs w:val="18"/>
        </w:rPr>
        <w:t>Trotter RT, Logan MH. 2019. Informant consensus: a new approach for identifying potentially effective medicinal plants. In:</w:t>
      </w:r>
      <w:r w:rsidRPr="00E60E6D">
        <w:t xml:space="preserve"> </w:t>
      </w:r>
      <w:r w:rsidRPr="00E60E6D">
        <w:rPr>
          <w:rFonts w:asciiTheme="minorHAnsi" w:eastAsiaTheme="majorEastAsia" w:hAnsiTheme="minorHAnsi" w:cstheme="minorHAnsi"/>
          <w:sz w:val="18"/>
          <w:szCs w:val="18"/>
        </w:rPr>
        <w:t>Etkin NL. (Eds.). Plants and indigenous medicine and diet. Routledge, UK, Pp. 91-112.</w:t>
      </w:r>
    </w:p>
    <w:p w14:paraId="72E80F47"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Ullah M, Mehmood S, Ali M, Bussmann RW, Aldosari A, Khan RA, Ullah R, Hussain W, Shah MAR. 2019. An ethnopharmacological study of plants used for treatment of diabetes in the Southern and Tribal regions of Khyber Pakhtunkhwa province, Pakistan. </w:t>
      </w:r>
      <w:r w:rsidRPr="00E60E6D">
        <w:rPr>
          <w:rFonts w:asciiTheme="minorHAnsi" w:eastAsiaTheme="majorEastAsia" w:hAnsiTheme="minorHAnsi" w:cstheme="minorHAnsi"/>
          <w:iCs/>
          <w:sz w:val="18"/>
          <w:szCs w:val="18"/>
        </w:rPr>
        <w:t xml:space="preserve">Ethnobotany Research and Applications 18:1-20. </w:t>
      </w:r>
    </w:p>
    <w:p w14:paraId="4B9F1772"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sz w:val="18"/>
          <w:szCs w:val="18"/>
        </w:rPr>
      </w:pPr>
      <w:proofErr w:type="spellStart"/>
      <w:r w:rsidRPr="00E60E6D">
        <w:rPr>
          <w:rFonts w:asciiTheme="minorHAnsi" w:eastAsiaTheme="majorEastAsia" w:hAnsiTheme="minorHAnsi" w:cstheme="minorHAnsi"/>
          <w:sz w:val="18"/>
          <w:szCs w:val="18"/>
        </w:rPr>
        <w:t>Vitalini</w:t>
      </w:r>
      <w:proofErr w:type="spellEnd"/>
      <w:r w:rsidRPr="00E60E6D">
        <w:rPr>
          <w:rFonts w:asciiTheme="minorHAnsi" w:eastAsiaTheme="majorEastAsia" w:hAnsiTheme="minorHAnsi" w:cstheme="minorHAnsi"/>
          <w:sz w:val="18"/>
          <w:szCs w:val="18"/>
        </w:rPr>
        <w:t xml:space="preserve"> S, </w:t>
      </w:r>
      <w:proofErr w:type="spellStart"/>
      <w:r w:rsidRPr="00E60E6D">
        <w:rPr>
          <w:rFonts w:asciiTheme="minorHAnsi" w:eastAsiaTheme="majorEastAsia" w:hAnsiTheme="minorHAnsi" w:cstheme="minorHAnsi"/>
          <w:sz w:val="18"/>
          <w:szCs w:val="18"/>
        </w:rPr>
        <w:t>Iriti</w:t>
      </w:r>
      <w:proofErr w:type="spellEnd"/>
      <w:r w:rsidRPr="00E60E6D">
        <w:rPr>
          <w:rFonts w:asciiTheme="minorHAnsi" w:eastAsiaTheme="majorEastAsia" w:hAnsiTheme="minorHAnsi" w:cstheme="minorHAnsi"/>
          <w:sz w:val="18"/>
          <w:szCs w:val="18"/>
        </w:rPr>
        <w:t xml:space="preserve"> M, Puricelli C, </w:t>
      </w:r>
      <w:proofErr w:type="spellStart"/>
      <w:r w:rsidRPr="00E60E6D">
        <w:rPr>
          <w:rFonts w:asciiTheme="minorHAnsi" w:eastAsiaTheme="majorEastAsia" w:hAnsiTheme="minorHAnsi" w:cstheme="minorHAnsi"/>
          <w:sz w:val="18"/>
          <w:szCs w:val="18"/>
        </w:rPr>
        <w:t>Ciuchi</w:t>
      </w:r>
      <w:proofErr w:type="spellEnd"/>
      <w:r w:rsidRPr="00E60E6D">
        <w:rPr>
          <w:rFonts w:asciiTheme="minorHAnsi" w:eastAsiaTheme="majorEastAsia" w:hAnsiTheme="minorHAnsi" w:cstheme="minorHAnsi"/>
          <w:sz w:val="18"/>
          <w:szCs w:val="18"/>
        </w:rPr>
        <w:t xml:space="preserve"> D, Segale A, Fico G. 2013. Traditional knowledge on medicinal and food plants used in Val San Giacomo (Sondrio, Italy)—An alpine ethnobotanical study. Journal of Ethnopharmacology 145:517-529.</w:t>
      </w:r>
    </w:p>
    <w:p w14:paraId="3153459C"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 xml:space="preserve">Yang E, Yao Q, Long B, An N. Liu Y. 2024. Progress in the research of features and characteristics of mountainous rural settlements: distribution, issues, and trends. </w:t>
      </w:r>
      <w:r w:rsidRPr="00E60E6D">
        <w:rPr>
          <w:rFonts w:asciiTheme="minorHAnsi" w:eastAsiaTheme="majorEastAsia" w:hAnsiTheme="minorHAnsi" w:cstheme="minorHAnsi"/>
          <w:iCs/>
          <w:sz w:val="18"/>
          <w:szCs w:val="18"/>
        </w:rPr>
        <w:t xml:space="preserve">Sustainability 16(11): 4410. </w:t>
      </w:r>
      <w:r w:rsidRPr="00E60E6D">
        <w:rPr>
          <w:rFonts w:asciiTheme="minorHAnsi" w:eastAsiaTheme="majorEastAsia" w:hAnsiTheme="minorHAnsi" w:cstheme="minorHAnsi"/>
          <w:iCs/>
          <w:sz w:val="18"/>
          <w:szCs w:val="18"/>
        </w:rPr>
        <w:tab/>
      </w:r>
    </w:p>
    <w:p w14:paraId="62A2394D" w14:textId="77777777" w:rsidR="001B6ADD" w:rsidRPr="00E60E6D" w:rsidRDefault="001B6ADD" w:rsidP="001B6ADD">
      <w:pPr>
        <w:shd w:val="clear" w:color="auto" w:fill="FFFFFF"/>
        <w:spacing w:after="60" w:line="276" w:lineRule="auto"/>
        <w:jc w:val="both"/>
        <w:rPr>
          <w:rFonts w:asciiTheme="minorHAnsi" w:eastAsiaTheme="majorEastAsia" w:hAnsiTheme="minorHAnsi" w:cstheme="minorHAnsi"/>
          <w:iCs/>
          <w:sz w:val="18"/>
          <w:szCs w:val="18"/>
        </w:rPr>
      </w:pPr>
      <w:r w:rsidRPr="00E60E6D">
        <w:rPr>
          <w:rFonts w:asciiTheme="minorHAnsi" w:eastAsiaTheme="majorEastAsia" w:hAnsiTheme="minorHAnsi" w:cstheme="minorHAnsi"/>
          <w:sz w:val="18"/>
          <w:szCs w:val="18"/>
        </w:rPr>
        <w:t>Zou L, Wu D, Ren G, Hu Y, Peng L, Zhao J, Garcia-Perez P, Carpena M, Prieto MA Cao H. 2023. Bioactive compounds, health benefits, and industrial applications of Tartary buckwheat (</w:t>
      </w:r>
      <w:r w:rsidRPr="00E60E6D">
        <w:rPr>
          <w:rFonts w:asciiTheme="minorHAnsi" w:eastAsiaTheme="majorEastAsia" w:hAnsiTheme="minorHAnsi" w:cstheme="minorHAnsi"/>
          <w:i/>
          <w:iCs/>
          <w:sz w:val="18"/>
          <w:szCs w:val="18"/>
        </w:rPr>
        <w:t xml:space="preserve">Fagopyrum </w:t>
      </w:r>
      <w:proofErr w:type="spellStart"/>
      <w:r w:rsidRPr="00E60E6D">
        <w:rPr>
          <w:rFonts w:asciiTheme="minorHAnsi" w:eastAsiaTheme="majorEastAsia" w:hAnsiTheme="minorHAnsi" w:cstheme="minorHAnsi"/>
          <w:i/>
          <w:iCs/>
          <w:sz w:val="18"/>
          <w:szCs w:val="18"/>
        </w:rPr>
        <w:t>tataricum</w:t>
      </w:r>
      <w:proofErr w:type="spellEnd"/>
      <w:r w:rsidRPr="00E60E6D">
        <w:rPr>
          <w:rFonts w:asciiTheme="minorHAnsi" w:eastAsiaTheme="majorEastAsia" w:hAnsiTheme="minorHAnsi" w:cstheme="minorHAnsi"/>
          <w:sz w:val="18"/>
          <w:szCs w:val="18"/>
        </w:rPr>
        <w:t xml:space="preserve">). </w:t>
      </w:r>
      <w:r w:rsidRPr="00E60E6D">
        <w:rPr>
          <w:rFonts w:asciiTheme="minorHAnsi" w:eastAsiaTheme="majorEastAsia" w:hAnsiTheme="minorHAnsi" w:cstheme="minorHAnsi"/>
          <w:iCs/>
          <w:sz w:val="18"/>
          <w:szCs w:val="18"/>
        </w:rPr>
        <w:t xml:space="preserve">Critical Reviews in Food Science and Nutrition 63(5):657-673. </w:t>
      </w:r>
      <w:r w:rsidRPr="00E60E6D">
        <w:rPr>
          <w:rFonts w:asciiTheme="minorHAnsi" w:eastAsiaTheme="majorEastAsia" w:hAnsiTheme="minorHAnsi" w:cstheme="minorHAnsi"/>
          <w:iCs/>
          <w:sz w:val="18"/>
          <w:szCs w:val="18"/>
        </w:rPr>
        <w:tab/>
      </w:r>
    </w:p>
    <w:bookmarkEnd w:id="5"/>
    <w:p w14:paraId="047D31B1" w14:textId="77777777" w:rsidR="001B6ADD" w:rsidRPr="00E60E6D" w:rsidRDefault="001B6ADD" w:rsidP="001B6ADD">
      <w:pPr>
        <w:shd w:val="clear" w:color="auto" w:fill="FFFFFF"/>
        <w:spacing w:line="276" w:lineRule="auto"/>
        <w:jc w:val="both"/>
        <w:rPr>
          <w:rFonts w:asciiTheme="minorHAnsi" w:hAnsiTheme="minorHAnsi" w:cstheme="minorHAnsi"/>
          <w:iCs/>
          <w:sz w:val="18"/>
          <w:szCs w:val="18"/>
        </w:rPr>
      </w:pPr>
    </w:p>
    <w:p w14:paraId="51E80A4C" w14:textId="77777777" w:rsidR="00034BDB" w:rsidRPr="00E60E6D" w:rsidRDefault="00034BDB" w:rsidP="00932240">
      <w:pPr>
        <w:spacing w:line="276" w:lineRule="auto"/>
        <w:jc w:val="both"/>
        <w:rPr>
          <w:rFonts w:asciiTheme="minorHAnsi" w:hAnsiTheme="minorHAnsi" w:cstheme="minorHAnsi"/>
          <w:b/>
          <w:sz w:val="18"/>
          <w:szCs w:val="18"/>
        </w:rPr>
        <w:sectPr w:rsidR="00034BDB" w:rsidRPr="00E60E6D" w:rsidSect="006C2B70">
          <w:headerReference w:type="default" r:id="rId18"/>
          <w:footerReference w:type="default" r:id="rId19"/>
          <w:type w:val="continuous"/>
          <w:pgSz w:w="11900" w:h="16840"/>
          <w:pgMar w:top="1440" w:right="1440" w:bottom="1440" w:left="1440" w:header="709" w:footer="709" w:gutter="0"/>
          <w:cols w:space="720"/>
          <w:docGrid w:linePitch="360"/>
        </w:sectPr>
      </w:pPr>
    </w:p>
    <w:p w14:paraId="4DDFEBE3" w14:textId="77777777" w:rsidR="006B1650" w:rsidRPr="00E60E6D" w:rsidRDefault="00D80AB7" w:rsidP="006B1650">
      <w:pPr>
        <w:spacing w:line="276" w:lineRule="auto"/>
        <w:rPr>
          <w:rFonts w:asciiTheme="minorHAnsi" w:eastAsiaTheme="minorHAnsi" w:hAnsiTheme="minorHAnsi" w:cstheme="minorHAnsi"/>
          <w:sz w:val="18"/>
          <w:szCs w:val="18"/>
          <w:lang w:eastAsia="en-US"/>
        </w:rPr>
      </w:pPr>
      <w:r w:rsidRPr="00E60E6D">
        <w:rPr>
          <w:rFonts w:asciiTheme="minorHAnsi" w:eastAsiaTheme="minorHAnsi" w:hAnsiTheme="minorHAnsi" w:cstheme="minorHAnsi"/>
          <w:sz w:val="18"/>
          <w:szCs w:val="18"/>
          <w:lang w:eastAsia="en-US"/>
        </w:rPr>
        <w:lastRenderedPageBreak/>
        <w:t>Table 6. Taxonomic and ethnobotanical description of documented plants.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2"/>
        <w:gridCol w:w="2477"/>
        <w:gridCol w:w="616"/>
        <w:gridCol w:w="853"/>
        <w:gridCol w:w="2023"/>
        <w:gridCol w:w="3715"/>
        <w:gridCol w:w="709"/>
        <w:gridCol w:w="1055"/>
      </w:tblGrid>
      <w:tr w:rsidR="000E0AD9" w:rsidRPr="00E60E6D" w14:paraId="4784C9DC" w14:textId="77777777" w:rsidTr="00E60E6D">
        <w:trPr>
          <w:trHeight w:val="57"/>
          <w:jc w:val="center"/>
        </w:trPr>
        <w:tc>
          <w:tcPr>
            <w:tcW w:w="2502" w:type="dxa"/>
            <w:noWrap/>
            <w:tcMar>
              <w:top w:w="15" w:type="dxa"/>
              <w:left w:w="15" w:type="dxa"/>
              <w:bottom w:w="0" w:type="dxa"/>
              <w:right w:w="15" w:type="dxa"/>
            </w:tcMar>
            <w:hideMark/>
          </w:tcPr>
          <w:p w14:paraId="22693AFC"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Scientific name/Family/Voucher number</w:t>
            </w:r>
          </w:p>
        </w:tc>
        <w:tc>
          <w:tcPr>
            <w:tcW w:w="2477" w:type="dxa"/>
            <w:noWrap/>
            <w:tcMar>
              <w:top w:w="15" w:type="dxa"/>
              <w:left w:w="15" w:type="dxa"/>
              <w:bottom w:w="0" w:type="dxa"/>
              <w:right w:w="15" w:type="dxa"/>
            </w:tcMar>
            <w:hideMark/>
          </w:tcPr>
          <w:p w14:paraId="3A088F04"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Local name</w:t>
            </w:r>
          </w:p>
        </w:tc>
        <w:tc>
          <w:tcPr>
            <w:tcW w:w="0" w:type="auto"/>
            <w:noWrap/>
            <w:tcMar>
              <w:top w:w="15" w:type="dxa"/>
              <w:left w:w="15" w:type="dxa"/>
              <w:bottom w:w="0" w:type="dxa"/>
              <w:right w:w="15" w:type="dxa"/>
            </w:tcMar>
            <w:hideMark/>
          </w:tcPr>
          <w:p w14:paraId="75637281" w14:textId="77777777" w:rsidR="00D8737B"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Source/</w:t>
            </w:r>
          </w:p>
          <w:p w14:paraId="032CA7D8"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Habit</w:t>
            </w:r>
          </w:p>
        </w:tc>
        <w:tc>
          <w:tcPr>
            <w:tcW w:w="853" w:type="dxa"/>
            <w:noWrap/>
            <w:tcMar>
              <w:top w:w="15" w:type="dxa"/>
              <w:left w:w="15" w:type="dxa"/>
              <w:bottom w:w="0" w:type="dxa"/>
              <w:right w:w="15" w:type="dxa"/>
            </w:tcMar>
            <w:hideMark/>
          </w:tcPr>
          <w:p w14:paraId="632FA903" w14:textId="77777777" w:rsidR="000C77ED"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 xml:space="preserve">Part(s) </w:t>
            </w:r>
          </w:p>
          <w:p w14:paraId="3673C3FD"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used</w:t>
            </w:r>
          </w:p>
        </w:tc>
        <w:tc>
          <w:tcPr>
            <w:tcW w:w="2023" w:type="dxa"/>
            <w:noWrap/>
            <w:tcMar>
              <w:top w:w="15" w:type="dxa"/>
              <w:left w:w="15" w:type="dxa"/>
              <w:bottom w:w="0" w:type="dxa"/>
              <w:right w:w="15" w:type="dxa"/>
            </w:tcMar>
            <w:hideMark/>
          </w:tcPr>
          <w:p w14:paraId="1232A0F9"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Disease treated</w:t>
            </w:r>
          </w:p>
        </w:tc>
        <w:tc>
          <w:tcPr>
            <w:tcW w:w="3715" w:type="dxa"/>
            <w:noWrap/>
            <w:tcMar>
              <w:top w:w="15" w:type="dxa"/>
              <w:left w:w="15" w:type="dxa"/>
              <w:bottom w:w="0" w:type="dxa"/>
              <w:right w:w="15" w:type="dxa"/>
            </w:tcMar>
            <w:hideMark/>
          </w:tcPr>
          <w:p w14:paraId="3B561EB0"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Drug formulation &amp; Administration</w:t>
            </w:r>
          </w:p>
        </w:tc>
        <w:tc>
          <w:tcPr>
            <w:tcW w:w="709" w:type="dxa"/>
            <w:noWrap/>
            <w:tcMar>
              <w:top w:w="15" w:type="dxa"/>
              <w:left w:w="15" w:type="dxa"/>
              <w:bottom w:w="0" w:type="dxa"/>
              <w:right w:w="15" w:type="dxa"/>
            </w:tcMar>
            <w:hideMark/>
          </w:tcPr>
          <w:p w14:paraId="580E422E" w14:textId="4F835121"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RFCs</w:t>
            </w:r>
          </w:p>
        </w:tc>
        <w:tc>
          <w:tcPr>
            <w:tcW w:w="1055" w:type="dxa"/>
            <w:noWrap/>
            <w:tcMar>
              <w:top w:w="15" w:type="dxa"/>
              <w:left w:w="15" w:type="dxa"/>
              <w:bottom w:w="0" w:type="dxa"/>
              <w:right w:w="15" w:type="dxa"/>
            </w:tcMar>
            <w:hideMark/>
          </w:tcPr>
          <w:p w14:paraId="360DB926" w14:textId="77777777" w:rsidR="006B1650" w:rsidRPr="00E60E6D" w:rsidRDefault="006B1650" w:rsidP="000C77ED">
            <w:pPr>
              <w:rPr>
                <w:rFonts w:asciiTheme="minorHAnsi" w:eastAsia="Calibri" w:hAnsiTheme="minorHAnsi" w:cstheme="minorHAnsi"/>
                <w:b/>
                <w:bCs/>
                <w:sz w:val="18"/>
                <w:szCs w:val="18"/>
                <w:lang w:eastAsia="en-US"/>
              </w:rPr>
            </w:pPr>
            <w:r w:rsidRPr="00E60E6D">
              <w:rPr>
                <w:rFonts w:asciiTheme="minorHAnsi" w:eastAsia="Calibri" w:hAnsiTheme="minorHAnsi" w:cstheme="minorHAnsi"/>
                <w:b/>
                <w:bCs/>
                <w:sz w:val="18"/>
                <w:szCs w:val="18"/>
                <w:lang w:eastAsia="en-US"/>
              </w:rPr>
              <w:t>Misc.</w:t>
            </w:r>
          </w:p>
        </w:tc>
      </w:tr>
      <w:tr w:rsidR="00357BA6" w:rsidRPr="00E60E6D" w14:paraId="6F2ADEA0" w14:textId="77777777" w:rsidTr="00E60E6D">
        <w:trPr>
          <w:trHeight w:val="57"/>
          <w:jc w:val="center"/>
        </w:trPr>
        <w:tc>
          <w:tcPr>
            <w:tcW w:w="2502" w:type="dxa"/>
            <w:noWrap/>
            <w:tcMar>
              <w:top w:w="15" w:type="dxa"/>
              <w:left w:w="15" w:type="dxa"/>
              <w:bottom w:w="0" w:type="dxa"/>
              <w:right w:w="15" w:type="dxa"/>
            </w:tcMar>
          </w:tcPr>
          <w:p w14:paraId="4C40DBB5" w14:textId="77777777" w:rsidR="00357BA6" w:rsidRPr="00E60E6D" w:rsidRDefault="00357BA6" w:rsidP="00357B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Beta vulgaris</w:t>
            </w:r>
            <w:r w:rsidRPr="00E60E6D">
              <w:rPr>
                <w:rFonts w:asciiTheme="minorHAnsi" w:eastAsia="Calibri" w:hAnsiTheme="minorHAnsi" w:cstheme="minorHAnsi"/>
                <w:sz w:val="18"/>
                <w:szCs w:val="18"/>
                <w:lang w:eastAsia="en-US"/>
              </w:rPr>
              <w:t xml:space="preserve"> L./</w:t>
            </w:r>
            <w:proofErr w:type="spellStart"/>
            <w:r w:rsidRPr="00E60E6D">
              <w:rPr>
                <w:rFonts w:asciiTheme="minorHAnsi" w:eastAsia="Calibri" w:hAnsiTheme="minorHAnsi" w:cstheme="minorHAnsi"/>
                <w:sz w:val="18"/>
                <w:szCs w:val="18"/>
                <w:lang w:eastAsia="en-US"/>
              </w:rPr>
              <w:t>Amaranthaceae</w:t>
            </w:r>
            <w:proofErr w:type="spellEnd"/>
            <w:r w:rsidRPr="00E60E6D">
              <w:rPr>
                <w:rFonts w:asciiTheme="minorHAnsi" w:eastAsia="Calibri" w:hAnsiTheme="minorHAnsi" w:cstheme="minorHAnsi"/>
                <w:sz w:val="18"/>
                <w:szCs w:val="18"/>
                <w:lang w:eastAsia="en-US"/>
              </w:rPr>
              <w:t>/MEP01</w:t>
            </w:r>
          </w:p>
        </w:tc>
        <w:tc>
          <w:tcPr>
            <w:tcW w:w="2477" w:type="dxa"/>
            <w:noWrap/>
            <w:tcMar>
              <w:top w:w="15" w:type="dxa"/>
              <w:left w:w="15" w:type="dxa"/>
              <w:bottom w:w="0" w:type="dxa"/>
              <w:right w:w="15" w:type="dxa"/>
            </w:tcMar>
          </w:tcPr>
          <w:p w14:paraId="6F397FF9" w14:textId="77777777" w:rsidR="00357BA6" w:rsidRPr="00E60E6D" w:rsidRDefault="00357BA6" w:rsidP="00357B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Chuqandar</w:t>
            </w:r>
            <w:proofErr w:type="spellEnd"/>
          </w:p>
        </w:tc>
        <w:tc>
          <w:tcPr>
            <w:tcW w:w="0" w:type="auto"/>
            <w:noWrap/>
            <w:tcMar>
              <w:top w:w="15" w:type="dxa"/>
              <w:left w:w="15" w:type="dxa"/>
              <w:bottom w:w="0" w:type="dxa"/>
              <w:right w:w="15" w:type="dxa"/>
            </w:tcMar>
          </w:tcPr>
          <w:p w14:paraId="0BEF6FC4"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7B9F72DD"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2F067F1F"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Anemia</w:t>
            </w:r>
          </w:p>
        </w:tc>
        <w:tc>
          <w:tcPr>
            <w:tcW w:w="3715" w:type="dxa"/>
            <w:noWrap/>
            <w:tcMar>
              <w:top w:w="15" w:type="dxa"/>
              <w:left w:w="15" w:type="dxa"/>
              <w:bottom w:w="0" w:type="dxa"/>
              <w:right w:w="15" w:type="dxa"/>
            </w:tcMar>
          </w:tcPr>
          <w:p w14:paraId="2747A540"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 fresh root/ Oral</w:t>
            </w:r>
          </w:p>
        </w:tc>
        <w:tc>
          <w:tcPr>
            <w:tcW w:w="709" w:type="dxa"/>
            <w:noWrap/>
            <w:tcMar>
              <w:top w:w="15" w:type="dxa"/>
              <w:left w:w="15" w:type="dxa"/>
              <w:bottom w:w="0" w:type="dxa"/>
              <w:right w:w="15" w:type="dxa"/>
            </w:tcMar>
          </w:tcPr>
          <w:p w14:paraId="029B4BB1"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0.065</w:t>
            </w:r>
          </w:p>
        </w:tc>
        <w:tc>
          <w:tcPr>
            <w:tcW w:w="1055" w:type="dxa"/>
            <w:noWrap/>
            <w:tcMar>
              <w:top w:w="15" w:type="dxa"/>
              <w:left w:w="15" w:type="dxa"/>
              <w:bottom w:w="0" w:type="dxa"/>
              <w:right w:w="15" w:type="dxa"/>
            </w:tcMar>
          </w:tcPr>
          <w:p w14:paraId="1AB364B3" w14:textId="77777777" w:rsidR="00357BA6" w:rsidRPr="00E60E6D" w:rsidRDefault="00357BA6" w:rsidP="00357B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357BA6" w:rsidRPr="00E60E6D" w14:paraId="4A25B2E5" w14:textId="77777777" w:rsidTr="00E60E6D">
        <w:trPr>
          <w:trHeight w:val="57"/>
          <w:jc w:val="center"/>
        </w:trPr>
        <w:tc>
          <w:tcPr>
            <w:tcW w:w="2502" w:type="dxa"/>
            <w:noWrap/>
            <w:tcMar>
              <w:top w:w="15" w:type="dxa"/>
              <w:left w:w="15" w:type="dxa"/>
              <w:bottom w:w="0" w:type="dxa"/>
              <w:right w:w="15" w:type="dxa"/>
            </w:tcMar>
            <w:hideMark/>
          </w:tcPr>
          <w:p w14:paraId="5AAB886D" w14:textId="77777777" w:rsidR="00357BA6" w:rsidRPr="00E60E6D" w:rsidRDefault="00357BA6" w:rsidP="00024E4A">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Chenopodium album </w:t>
            </w:r>
            <w:r w:rsidRPr="00E60E6D">
              <w:rPr>
                <w:rFonts w:asciiTheme="minorHAnsi" w:eastAsia="Calibri" w:hAnsiTheme="minorHAnsi" w:cstheme="minorHAnsi"/>
                <w:sz w:val="18"/>
                <w:szCs w:val="18"/>
                <w:lang w:eastAsia="en-US"/>
              </w:rPr>
              <w:t>L. /</w:t>
            </w:r>
            <w:proofErr w:type="spellStart"/>
            <w:r w:rsidRPr="00E60E6D">
              <w:rPr>
                <w:rFonts w:asciiTheme="minorHAnsi" w:eastAsia="Calibri" w:hAnsiTheme="minorHAnsi" w:cstheme="minorHAnsi"/>
                <w:sz w:val="18"/>
                <w:szCs w:val="18"/>
                <w:lang w:eastAsia="en-US"/>
              </w:rPr>
              <w:t>Amaranthaceae</w:t>
            </w:r>
            <w:proofErr w:type="spellEnd"/>
            <w:r w:rsidRPr="00E60E6D">
              <w:rPr>
                <w:rFonts w:asciiTheme="minorHAnsi" w:eastAsia="Calibri" w:hAnsiTheme="minorHAnsi" w:cstheme="minorHAnsi"/>
                <w:sz w:val="18"/>
                <w:szCs w:val="18"/>
                <w:lang w:eastAsia="en-US"/>
              </w:rPr>
              <w:t>/MEP02</w:t>
            </w:r>
          </w:p>
        </w:tc>
        <w:tc>
          <w:tcPr>
            <w:tcW w:w="2477" w:type="dxa"/>
            <w:noWrap/>
            <w:tcMar>
              <w:top w:w="15" w:type="dxa"/>
              <w:left w:w="15" w:type="dxa"/>
              <w:bottom w:w="0" w:type="dxa"/>
              <w:right w:w="15" w:type="dxa"/>
            </w:tcMar>
            <w:hideMark/>
          </w:tcPr>
          <w:p w14:paraId="019D9172" w14:textId="77777777" w:rsidR="00357BA6" w:rsidRPr="00E60E6D" w:rsidRDefault="00357BA6" w:rsidP="00357B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Peenu</w:t>
            </w:r>
            <w:proofErr w:type="spellEnd"/>
          </w:p>
        </w:tc>
        <w:tc>
          <w:tcPr>
            <w:tcW w:w="0" w:type="auto"/>
            <w:noWrap/>
            <w:tcMar>
              <w:top w:w="15" w:type="dxa"/>
              <w:left w:w="15" w:type="dxa"/>
              <w:bottom w:w="0" w:type="dxa"/>
              <w:right w:w="15" w:type="dxa"/>
            </w:tcMar>
            <w:hideMark/>
          </w:tcPr>
          <w:p w14:paraId="14E17FB5"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9ED0C90"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0607AC12"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 Diarrhea</w:t>
            </w:r>
          </w:p>
        </w:tc>
        <w:tc>
          <w:tcPr>
            <w:tcW w:w="3715" w:type="dxa"/>
            <w:noWrap/>
            <w:tcMar>
              <w:top w:w="15" w:type="dxa"/>
              <w:left w:w="15" w:type="dxa"/>
              <w:bottom w:w="0" w:type="dxa"/>
              <w:right w:w="15" w:type="dxa"/>
            </w:tcMar>
            <w:hideMark/>
          </w:tcPr>
          <w:p w14:paraId="6F60EFC3"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 used in soup/oral</w:t>
            </w:r>
          </w:p>
        </w:tc>
        <w:tc>
          <w:tcPr>
            <w:tcW w:w="709" w:type="dxa"/>
            <w:noWrap/>
            <w:tcMar>
              <w:top w:w="15" w:type="dxa"/>
              <w:left w:w="15" w:type="dxa"/>
              <w:bottom w:w="0" w:type="dxa"/>
              <w:right w:w="15" w:type="dxa"/>
            </w:tcMar>
            <w:hideMark/>
          </w:tcPr>
          <w:p w14:paraId="74DAFD64"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0.078</w:t>
            </w:r>
          </w:p>
        </w:tc>
        <w:tc>
          <w:tcPr>
            <w:tcW w:w="1055" w:type="dxa"/>
            <w:noWrap/>
            <w:tcMar>
              <w:top w:w="15" w:type="dxa"/>
              <w:left w:w="15" w:type="dxa"/>
              <w:bottom w:w="0" w:type="dxa"/>
              <w:right w:w="15" w:type="dxa"/>
            </w:tcMar>
            <w:hideMark/>
          </w:tcPr>
          <w:p w14:paraId="1037DCFE" w14:textId="77777777" w:rsidR="00357BA6" w:rsidRPr="00E60E6D" w:rsidRDefault="00357BA6" w:rsidP="00357B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093CAD" w:rsidRPr="00E60E6D" w14:paraId="422EB165" w14:textId="77777777" w:rsidTr="00E60E6D">
        <w:trPr>
          <w:trHeight w:val="57"/>
          <w:jc w:val="center"/>
        </w:trPr>
        <w:tc>
          <w:tcPr>
            <w:tcW w:w="2502" w:type="dxa"/>
            <w:noWrap/>
            <w:tcMar>
              <w:top w:w="15" w:type="dxa"/>
              <w:left w:w="15" w:type="dxa"/>
              <w:bottom w:w="0" w:type="dxa"/>
              <w:right w:w="15" w:type="dxa"/>
            </w:tcMar>
            <w:hideMark/>
          </w:tcPr>
          <w:p w14:paraId="234CE4FE"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Chenopodium glaucum</w:t>
            </w:r>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Amaranthaceae</w:t>
            </w:r>
            <w:proofErr w:type="spellEnd"/>
            <w:r w:rsidRPr="00E60E6D">
              <w:rPr>
                <w:rFonts w:asciiTheme="minorHAnsi" w:eastAsia="Calibri" w:hAnsiTheme="minorHAnsi" w:cstheme="minorHAnsi"/>
                <w:sz w:val="18"/>
                <w:szCs w:val="18"/>
                <w:lang w:eastAsia="en-US"/>
              </w:rPr>
              <w:t>/MEP03</w:t>
            </w:r>
          </w:p>
        </w:tc>
        <w:tc>
          <w:tcPr>
            <w:tcW w:w="2477" w:type="dxa"/>
            <w:noWrap/>
            <w:tcMar>
              <w:top w:w="15" w:type="dxa"/>
              <w:left w:w="15" w:type="dxa"/>
              <w:bottom w:w="0" w:type="dxa"/>
              <w:right w:w="15" w:type="dxa"/>
            </w:tcMar>
            <w:hideMark/>
          </w:tcPr>
          <w:p w14:paraId="57F9AA08"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Khama</w:t>
            </w:r>
          </w:p>
        </w:tc>
        <w:tc>
          <w:tcPr>
            <w:tcW w:w="0" w:type="auto"/>
            <w:noWrap/>
            <w:tcMar>
              <w:top w:w="15" w:type="dxa"/>
              <w:left w:w="15" w:type="dxa"/>
              <w:bottom w:w="0" w:type="dxa"/>
              <w:right w:w="15" w:type="dxa"/>
            </w:tcMar>
            <w:hideMark/>
          </w:tcPr>
          <w:p w14:paraId="1FFCD2DE"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1325FF2"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4497A3D3"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Diabetes mellitus</w:t>
            </w:r>
          </w:p>
        </w:tc>
        <w:tc>
          <w:tcPr>
            <w:tcW w:w="3715" w:type="dxa"/>
            <w:noWrap/>
            <w:tcMar>
              <w:top w:w="15" w:type="dxa"/>
              <w:left w:w="15" w:type="dxa"/>
              <w:bottom w:w="0" w:type="dxa"/>
              <w:right w:w="15" w:type="dxa"/>
            </w:tcMar>
            <w:hideMark/>
          </w:tcPr>
          <w:p w14:paraId="0874B87D"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as vegetable /oral</w:t>
            </w:r>
          </w:p>
        </w:tc>
        <w:tc>
          <w:tcPr>
            <w:tcW w:w="709" w:type="dxa"/>
            <w:noWrap/>
            <w:tcMar>
              <w:top w:w="15" w:type="dxa"/>
              <w:left w:w="15" w:type="dxa"/>
              <w:bottom w:w="0" w:type="dxa"/>
              <w:right w:w="15" w:type="dxa"/>
            </w:tcMar>
            <w:hideMark/>
          </w:tcPr>
          <w:p w14:paraId="00D636EE" w14:textId="77777777" w:rsidR="00093CAD" w:rsidRPr="00E60E6D" w:rsidRDefault="00093CAD" w:rsidP="00093CAD">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hideMark/>
          </w:tcPr>
          <w:p w14:paraId="3505FFAF" w14:textId="77777777" w:rsidR="00093CAD" w:rsidRPr="00E60E6D" w:rsidRDefault="00093CAD" w:rsidP="00093CAD">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357BA6" w:rsidRPr="00E60E6D" w14:paraId="19FF7303" w14:textId="77777777" w:rsidTr="00E60E6D">
        <w:trPr>
          <w:trHeight w:val="57"/>
          <w:jc w:val="center"/>
        </w:trPr>
        <w:tc>
          <w:tcPr>
            <w:tcW w:w="2502" w:type="dxa"/>
            <w:noWrap/>
            <w:tcMar>
              <w:top w:w="15" w:type="dxa"/>
              <w:left w:w="15" w:type="dxa"/>
              <w:bottom w:w="0" w:type="dxa"/>
              <w:right w:w="15" w:type="dxa"/>
            </w:tcMar>
          </w:tcPr>
          <w:p w14:paraId="14584659" w14:textId="77777777" w:rsidR="00357BA6" w:rsidRPr="00E60E6D" w:rsidRDefault="00C0520F" w:rsidP="00C0520F">
            <w:pPr>
              <w:rPr>
                <w:rFonts w:asciiTheme="minorHAnsi" w:eastAsia="Calibri" w:hAnsiTheme="minorHAnsi" w:cstheme="minorHAnsi"/>
                <w:b/>
                <w:bCs/>
                <w:sz w:val="18"/>
                <w:szCs w:val="18"/>
                <w:lang w:eastAsia="en-US"/>
              </w:rPr>
            </w:pPr>
            <w:r w:rsidRPr="00E60E6D">
              <w:rPr>
                <w:rFonts w:asciiTheme="minorHAnsi" w:eastAsia="Calibri" w:hAnsiTheme="minorHAnsi" w:cstheme="minorHAnsi"/>
                <w:i/>
                <w:iCs/>
                <w:sz w:val="18"/>
                <w:szCs w:val="18"/>
                <w:lang w:eastAsia="en-US"/>
              </w:rPr>
              <w:t xml:space="preserve">Allium </w:t>
            </w:r>
            <w:proofErr w:type="spellStart"/>
            <w:r w:rsidRPr="00E60E6D">
              <w:rPr>
                <w:rFonts w:asciiTheme="minorHAnsi" w:eastAsia="Calibri" w:hAnsiTheme="minorHAnsi" w:cstheme="minorHAnsi"/>
                <w:i/>
                <w:iCs/>
                <w:sz w:val="18"/>
                <w:szCs w:val="18"/>
                <w:lang w:eastAsia="en-US"/>
              </w:rPr>
              <w:t>przewalskianum</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 xml:space="preserve">Regel </w:t>
            </w:r>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Amaryllidaceae/MEP04</w:t>
            </w:r>
          </w:p>
        </w:tc>
        <w:tc>
          <w:tcPr>
            <w:tcW w:w="2477" w:type="dxa"/>
            <w:noWrap/>
            <w:tcMar>
              <w:top w:w="15" w:type="dxa"/>
              <w:left w:w="15" w:type="dxa"/>
              <w:bottom w:w="0" w:type="dxa"/>
              <w:right w:w="15" w:type="dxa"/>
            </w:tcMar>
          </w:tcPr>
          <w:p w14:paraId="198F8D9D"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Chong Kio</w:t>
            </w:r>
          </w:p>
        </w:tc>
        <w:tc>
          <w:tcPr>
            <w:tcW w:w="0" w:type="auto"/>
            <w:noWrap/>
            <w:tcMar>
              <w:top w:w="15" w:type="dxa"/>
              <w:left w:w="15" w:type="dxa"/>
              <w:bottom w:w="0" w:type="dxa"/>
              <w:right w:w="15" w:type="dxa"/>
            </w:tcMar>
          </w:tcPr>
          <w:p w14:paraId="33388C3D"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1B68CF96"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Bulb</w:t>
            </w:r>
          </w:p>
        </w:tc>
        <w:tc>
          <w:tcPr>
            <w:tcW w:w="2023" w:type="dxa"/>
            <w:noWrap/>
            <w:tcMar>
              <w:top w:w="15" w:type="dxa"/>
              <w:left w:w="15" w:type="dxa"/>
              <w:bottom w:w="0" w:type="dxa"/>
              <w:right w:w="15" w:type="dxa"/>
            </w:tcMar>
          </w:tcPr>
          <w:p w14:paraId="1EF075A7"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Boils</w:t>
            </w:r>
          </w:p>
        </w:tc>
        <w:tc>
          <w:tcPr>
            <w:tcW w:w="3715" w:type="dxa"/>
            <w:noWrap/>
            <w:tcMar>
              <w:top w:w="15" w:type="dxa"/>
              <w:left w:w="15" w:type="dxa"/>
              <w:bottom w:w="0" w:type="dxa"/>
              <w:right w:w="15" w:type="dxa"/>
            </w:tcMar>
          </w:tcPr>
          <w:p w14:paraId="09DE3813"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Grinded bulb is applied on boils/oral</w:t>
            </w:r>
          </w:p>
        </w:tc>
        <w:tc>
          <w:tcPr>
            <w:tcW w:w="709" w:type="dxa"/>
            <w:noWrap/>
            <w:tcMar>
              <w:top w:w="15" w:type="dxa"/>
              <w:left w:w="15" w:type="dxa"/>
              <w:bottom w:w="0" w:type="dxa"/>
              <w:right w:w="15" w:type="dxa"/>
            </w:tcMar>
          </w:tcPr>
          <w:p w14:paraId="2D19F16B"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tcPr>
          <w:p w14:paraId="574F5868" w14:textId="77777777" w:rsidR="00357BA6" w:rsidRPr="00E60E6D" w:rsidRDefault="00357BA6" w:rsidP="00357BA6">
            <w:pPr>
              <w:rPr>
                <w:rFonts w:asciiTheme="minorHAnsi" w:eastAsia="Calibri" w:hAnsiTheme="minorHAnsi" w:cstheme="minorHAnsi"/>
                <w:b/>
                <w:bCs/>
                <w:sz w:val="18"/>
                <w:szCs w:val="18"/>
                <w:lang w:eastAsia="en-US"/>
              </w:rPr>
            </w:pPr>
            <w:proofErr w:type="spellStart"/>
            <w:r w:rsidRPr="00E60E6D">
              <w:rPr>
                <w:rFonts w:asciiTheme="minorHAnsi" w:eastAsia="Calibri" w:hAnsiTheme="minorHAnsi" w:cstheme="minorHAnsi"/>
                <w:sz w:val="18"/>
                <w:szCs w:val="18"/>
                <w:lang w:eastAsia="en-US"/>
              </w:rPr>
              <w:t>Fd</w:t>
            </w:r>
            <w:proofErr w:type="spellEnd"/>
          </w:p>
        </w:tc>
      </w:tr>
      <w:tr w:rsidR="00357BA6" w:rsidRPr="00E60E6D" w14:paraId="5D057DBA" w14:textId="77777777" w:rsidTr="00E60E6D">
        <w:trPr>
          <w:trHeight w:val="57"/>
          <w:jc w:val="center"/>
        </w:trPr>
        <w:tc>
          <w:tcPr>
            <w:tcW w:w="2502" w:type="dxa"/>
            <w:noWrap/>
            <w:tcMar>
              <w:top w:w="15" w:type="dxa"/>
              <w:left w:w="15" w:type="dxa"/>
              <w:bottom w:w="0" w:type="dxa"/>
              <w:right w:w="15" w:type="dxa"/>
            </w:tcMar>
          </w:tcPr>
          <w:p w14:paraId="77EBFCC6"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i/>
                <w:iCs/>
                <w:sz w:val="18"/>
                <w:szCs w:val="18"/>
                <w:lang w:eastAsia="en-US"/>
              </w:rPr>
              <w:t>Allium cepa</w:t>
            </w:r>
            <w:r w:rsidRPr="00E60E6D">
              <w:rPr>
                <w:rFonts w:asciiTheme="minorHAnsi" w:eastAsia="Calibri" w:hAnsiTheme="minorHAnsi" w:cstheme="minorHAnsi"/>
                <w:sz w:val="18"/>
                <w:szCs w:val="18"/>
                <w:lang w:eastAsia="en-US"/>
              </w:rPr>
              <w:t xml:space="preserve"> L. </w:t>
            </w:r>
            <w:r w:rsidRPr="00E60E6D">
              <w:rPr>
                <w:rFonts w:asciiTheme="minorHAnsi" w:eastAsia="Calibri" w:hAnsiTheme="minorHAnsi" w:cstheme="minorHAnsi"/>
                <w:i/>
                <w:iCs/>
                <w:sz w:val="18"/>
                <w:szCs w:val="18"/>
                <w:lang w:eastAsia="en-US"/>
              </w:rPr>
              <w:t>/</w:t>
            </w:r>
            <w:r w:rsidRPr="00E60E6D">
              <w:rPr>
                <w:rFonts w:asciiTheme="minorHAnsi" w:eastAsia="Calibri" w:hAnsiTheme="minorHAnsi" w:cstheme="minorHAnsi"/>
                <w:sz w:val="18"/>
                <w:szCs w:val="18"/>
                <w:lang w:eastAsia="en-US"/>
              </w:rPr>
              <w:t>Amaryllidaceae/MEP05</w:t>
            </w:r>
          </w:p>
        </w:tc>
        <w:tc>
          <w:tcPr>
            <w:tcW w:w="2477" w:type="dxa"/>
            <w:noWrap/>
            <w:tcMar>
              <w:top w:w="15" w:type="dxa"/>
              <w:left w:w="15" w:type="dxa"/>
              <w:bottom w:w="0" w:type="dxa"/>
              <w:right w:w="15" w:type="dxa"/>
            </w:tcMar>
          </w:tcPr>
          <w:p w14:paraId="334D2B18"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Song</w:t>
            </w:r>
          </w:p>
        </w:tc>
        <w:tc>
          <w:tcPr>
            <w:tcW w:w="0" w:type="auto"/>
            <w:noWrap/>
            <w:tcMar>
              <w:top w:w="15" w:type="dxa"/>
              <w:left w:w="15" w:type="dxa"/>
              <w:bottom w:w="0" w:type="dxa"/>
              <w:right w:w="15" w:type="dxa"/>
            </w:tcMar>
          </w:tcPr>
          <w:p w14:paraId="327B189A"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376BA077"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Bulb</w:t>
            </w:r>
          </w:p>
        </w:tc>
        <w:tc>
          <w:tcPr>
            <w:tcW w:w="2023" w:type="dxa"/>
            <w:noWrap/>
            <w:tcMar>
              <w:top w:w="15" w:type="dxa"/>
              <w:left w:w="15" w:type="dxa"/>
              <w:bottom w:w="0" w:type="dxa"/>
              <w:right w:w="15" w:type="dxa"/>
            </w:tcMar>
          </w:tcPr>
          <w:p w14:paraId="36F7CAE0"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Eye Pain / Boils</w:t>
            </w:r>
          </w:p>
        </w:tc>
        <w:tc>
          <w:tcPr>
            <w:tcW w:w="3715" w:type="dxa"/>
            <w:noWrap/>
            <w:tcMar>
              <w:top w:w="15" w:type="dxa"/>
              <w:left w:w="15" w:type="dxa"/>
              <w:bottom w:w="0" w:type="dxa"/>
              <w:right w:w="15" w:type="dxa"/>
            </w:tcMar>
          </w:tcPr>
          <w:p w14:paraId="5B2EBE74" w14:textId="77777777" w:rsidR="00357BA6" w:rsidRPr="00E60E6D" w:rsidRDefault="008304B7"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Cooked in apricot oil to eat for pain in eyes. applied on boils/oral</w:t>
            </w:r>
          </w:p>
        </w:tc>
        <w:tc>
          <w:tcPr>
            <w:tcW w:w="709" w:type="dxa"/>
            <w:noWrap/>
            <w:tcMar>
              <w:top w:w="15" w:type="dxa"/>
              <w:left w:w="15" w:type="dxa"/>
              <w:bottom w:w="0" w:type="dxa"/>
              <w:right w:w="15" w:type="dxa"/>
            </w:tcMar>
          </w:tcPr>
          <w:p w14:paraId="2B4D4222"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tcPr>
          <w:p w14:paraId="4DEECB99" w14:textId="77777777" w:rsidR="00357BA6" w:rsidRPr="00E60E6D" w:rsidRDefault="00357BA6" w:rsidP="00357BA6">
            <w:pPr>
              <w:rPr>
                <w:rFonts w:asciiTheme="minorHAnsi" w:eastAsia="Calibri" w:hAnsiTheme="minorHAnsi" w:cstheme="minorHAnsi"/>
                <w:b/>
                <w:bCs/>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357BA6" w:rsidRPr="00E60E6D" w14:paraId="45AC7043" w14:textId="77777777" w:rsidTr="00E60E6D">
        <w:trPr>
          <w:trHeight w:val="57"/>
          <w:jc w:val="center"/>
        </w:trPr>
        <w:tc>
          <w:tcPr>
            <w:tcW w:w="2502" w:type="dxa"/>
            <w:noWrap/>
            <w:tcMar>
              <w:top w:w="15" w:type="dxa"/>
              <w:left w:w="15" w:type="dxa"/>
              <w:bottom w:w="0" w:type="dxa"/>
              <w:right w:w="15" w:type="dxa"/>
            </w:tcMar>
          </w:tcPr>
          <w:p w14:paraId="36B53DE9"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i/>
                <w:iCs/>
                <w:sz w:val="18"/>
                <w:szCs w:val="18"/>
                <w:lang w:eastAsia="en-US"/>
              </w:rPr>
              <w:t>Allium sativum</w:t>
            </w:r>
            <w:r w:rsidRPr="00E60E6D">
              <w:rPr>
                <w:rFonts w:asciiTheme="minorHAnsi" w:eastAsia="Calibri" w:hAnsiTheme="minorHAnsi" w:cstheme="minorHAnsi"/>
                <w:sz w:val="18"/>
                <w:szCs w:val="18"/>
                <w:lang w:eastAsia="en-US"/>
              </w:rPr>
              <w:t xml:space="preserve"> L. </w:t>
            </w:r>
            <w:r w:rsidRPr="00E60E6D">
              <w:rPr>
                <w:rFonts w:asciiTheme="minorHAnsi" w:eastAsia="Calibri" w:hAnsiTheme="minorHAnsi" w:cstheme="minorHAnsi"/>
                <w:i/>
                <w:iCs/>
                <w:sz w:val="18"/>
                <w:szCs w:val="18"/>
                <w:lang w:eastAsia="en-US"/>
              </w:rPr>
              <w:t>/</w:t>
            </w:r>
            <w:r w:rsidRPr="00E60E6D">
              <w:rPr>
                <w:rFonts w:asciiTheme="minorHAnsi" w:eastAsia="Calibri" w:hAnsiTheme="minorHAnsi" w:cstheme="minorHAnsi"/>
                <w:sz w:val="18"/>
                <w:szCs w:val="18"/>
                <w:lang w:eastAsia="en-US"/>
              </w:rPr>
              <w:t>Amaryllidaceae/MEP06</w:t>
            </w:r>
          </w:p>
        </w:tc>
        <w:tc>
          <w:tcPr>
            <w:tcW w:w="2477" w:type="dxa"/>
            <w:noWrap/>
            <w:tcMar>
              <w:top w:w="15" w:type="dxa"/>
              <w:left w:w="15" w:type="dxa"/>
              <w:bottom w:w="0" w:type="dxa"/>
              <w:right w:w="15" w:type="dxa"/>
            </w:tcMar>
          </w:tcPr>
          <w:p w14:paraId="6214D85A" w14:textId="77777777" w:rsidR="00357BA6" w:rsidRPr="00E60E6D" w:rsidRDefault="00357BA6" w:rsidP="00357BA6">
            <w:pPr>
              <w:rPr>
                <w:rFonts w:asciiTheme="minorHAnsi" w:eastAsia="Calibri" w:hAnsiTheme="minorHAnsi" w:cstheme="minorHAnsi"/>
                <w:b/>
                <w:bCs/>
                <w:sz w:val="18"/>
                <w:szCs w:val="18"/>
                <w:lang w:eastAsia="en-US"/>
              </w:rPr>
            </w:pPr>
            <w:proofErr w:type="spellStart"/>
            <w:r w:rsidRPr="00E60E6D">
              <w:rPr>
                <w:rFonts w:asciiTheme="minorHAnsi" w:eastAsia="Calibri" w:hAnsiTheme="minorHAnsi" w:cstheme="minorHAnsi"/>
                <w:sz w:val="18"/>
                <w:szCs w:val="18"/>
                <w:lang w:eastAsia="en-US"/>
              </w:rPr>
              <w:t>Zhoqpa</w:t>
            </w:r>
            <w:proofErr w:type="spellEnd"/>
          </w:p>
        </w:tc>
        <w:tc>
          <w:tcPr>
            <w:tcW w:w="0" w:type="auto"/>
            <w:noWrap/>
            <w:tcMar>
              <w:top w:w="15" w:type="dxa"/>
              <w:left w:w="15" w:type="dxa"/>
              <w:bottom w:w="0" w:type="dxa"/>
              <w:right w:w="15" w:type="dxa"/>
            </w:tcMar>
          </w:tcPr>
          <w:p w14:paraId="54BCE430"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6D8AEA10"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Corm</w:t>
            </w:r>
          </w:p>
        </w:tc>
        <w:tc>
          <w:tcPr>
            <w:tcW w:w="2023" w:type="dxa"/>
            <w:noWrap/>
            <w:tcMar>
              <w:top w:w="15" w:type="dxa"/>
              <w:left w:w="15" w:type="dxa"/>
              <w:bottom w:w="0" w:type="dxa"/>
              <w:right w:w="15" w:type="dxa"/>
            </w:tcMar>
          </w:tcPr>
          <w:p w14:paraId="054265D9"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Hypertension</w:t>
            </w:r>
          </w:p>
        </w:tc>
        <w:tc>
          <w:tcPr>
            <w:tcW w:w="3715" w:type="dxa"/>
            <w:noWrap/>
            <w:tcMar>
              <w:top w:w="15" w:type="dxa"/>
              <w:left w:w="15" w:type="dxa"/>
              <w:bottom w:w="0" w:type="dxa"/>
              <w:right w:w="15" w:type="dxa"/>
            </w:tcMar>
          </w:tcPr>
          <w:p w14:paraId="5F49D6E0"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mixed in food or eat fresh/oral</w:t>
            </w:r>
          </w:p>
        </w:tc>
        <w:tc>
          <w:tcPr>
            <w:tcW w:w="709" w:type="dxa"/>
            <w:noWrap/>
            <w:tcMar>
              <w:top w:w="15" w:type="dxa"/>
              <w:left w:w="15" w:type="dxa"/>
              <w:bottom w:w="0" w:type="dxa"/>
              <w:right w:w="15" w:type="dxa"/>
            </w:tcMar>
          </w:tcPr>
          <w:p w14:paraId="2EC52D30" w14:textId="77777777" w:rsidR="00357BA6" w:rsidRPr="00E60E6D" w:rsidRDefault="00357BA6" w:rsidP="00357BA6">
            <w:pPr>
              <w:rPr>
                <w:rFonts w:asciiTheme="minorHAnsi" w:eastAsia="Calibri" w:hAnsiTheme="minorHAnsi" w:cstheme="minorHAnsi"/>
                <w:b/>
                <w:bCs/>
                <w:sz w:val="18"/>
                <w:szCs w:val="18"/>
                <w:lang w:eastAsia="en-US"/>
              </w:rPr>
            </w:pPr>
            <w:r w:rsidRPr="00E60E6D">
              <w:rPr>
                <w:rFonts w:asciiTheme="minorHAnsi" w:eastAsia="Calibri" w:hAnsiTheme="minorHAnsi" w:cstheme="minorHAnsi"/>
                <w:sz w:val="18"/>
                <w:szCs w:val="18"/>
                <w:lang w:eastAsia="en-US"/>
              </w:rPr>
              <w:t>0.065</w:t>
            </w:r>
          </w:p>
        </w:tc>
        <w:tc>
          <w:tcPr>
            <w:tcW w:w="1055" w:type="dxa"/>
            <w:noWrap/>
            <w:tcMar>
              <w:top w:w="15" w:type="dxa"/>
              <w:left w:w="15" w:type="dxa"/>
              <w:bottom w:w="0" w:type="dxa"/>
              <w:right w:w="15" w:type="dxa"/>
            </w:tcMar>
          </w:tcPr>
          <w:p w14:paraId="5D634DCC" w14:textId="77777777" w:rsidR="00357BA6" w:rsidRPr="00E60E6D" w:rsidRDefault="00357BA6" w:rsidP="00357BA6">
            <w:pPr>
              <w:rPr>
                <w:rFonts w:asciiTheme="minorHAnsi" w:eastAsia="Calibri" w:hAnsiTheme="minorHAnsi" w:cstheme="minorHAnsi"/>
                <w:b/>
                <w:bCs/>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2C999D64" w14:textId="77777777" w:rsidTr="00E60E6D">
        <w:trPr>
          <w:trHeight w:val="57"/>
          <w:jc w:val="center"/>
        </w:trPr>
        <w:tc>
          <w:tcPr>
            <w:tcW w:w="2502" w:type="dxa"/>
            <w:noWrap/>
            <w:tcMar>
              <w:top w:w="15" w:type="dxa"/>
              <w:left w:w="15" w:type="dxa"/>
              <w:bottom w:w="0" w:type="dxa"/>
              <w:right w:w="15" w:type="dxa"/>
            </w:tcMar>
          </w:tcPr>
          <w:p w14:paraId="035B9C6D" w14:textId="77777777" w:rsidR="008C10A7" w:rsidRPr="00E60E6D" w:rsidRDefault="008C10A7" w:rsidP="008C10A7">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Bunium</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spp./</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/MEP07</w:t>
            </w:r>
          </w:p>
        </w:tc>
        <w:tc>
          <w:tcPr>
            <w:tcW w:w="2477" w:type="dxa"/>
            <w:noWrap/>
            <w:tcMar>
              <w:top w:w="15" w:type="dxa"/>
              <w:left w:w="15" w:type="dxa"/>
              <w:bottom w:w="0" w:type="dxa"/>
              <w:right w:w="15" w:type="dxa"/>
            </w:tcMar>
          </w:tcPr>
          <w:p w14:paraId="6C8CAC28"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serposhutu</w:t>
            </w:r>
            <w:proofErr w:type="spellEnd"/>
          </w:p>
        </w:tc>
        <w:tc>
          <w:tcPr>
            <w:tcW w:w="0" w:type="auto"/>
            <w:noWrap/>
            <w:tcMar>
              <w:top w:w="15" w:type="dxa"/>
              <w:left w:w="15" w:type="dxa"/>
              <w:bottom w:w="0" w:type="dxa"/>
              <w:right w:w="15" w:type="dxa"/>
            </w:tcMar>
          </w:tcPr>
          <w:p w14:paraId="6BB55AF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276F86E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C9634C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tcPr>
          <w:p w14:paraId="2973F51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or powder is taken / Oral</w:t>
            </w:r>
          </w:p>
        </w:tc>
        <w:tc>
          <w:tcPr>
            <w:tcW w:w="709" w:type="dxa"/>
            <w:noWrap/>
            <w:tcMar>
              <w:top w:w="15" w:type="dxa"/>
              <w:left w:w="15" w:type="dxa"/>
              <w:bottom w:w="0" w:type="dxa"/>
              <w:right w:w="15" w:type="dxa"/>
            </w:tcMar>
          </w:tcPr>
          <w:p w14:paraId="608D2BD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tcPr>
          <w:p w14:paraId="22D6FC4B"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2F6FBC2E" w14:textId="77777777" w:rsidTr="00E60E6D">
        <w:trPr>
          <w:trHeight w:val="57"/>
          <w:jc w:val="center"/>
        </w:trPr>
        <w:tc>
          <w:tcPr>
            <w:tcW w:w="2502" w:type="dxa"/>
            <w:noWrap/>
            <w:tcMar>
              <w:top w:w="15" w:type="dxa"/>
              <w:left w:w="15" w:type="dxa"/>
              <w:bottom w:w="0" w:type="dxa"/>
              <w:right w:w="15" w:type="dxa"/>
            </w:tcMar>
          </w:tcPr>
          <w:p w14:paraId="1C37DE7F" w14:textId="77777777" w:rsidR="008C10A7" w:rsidRPr="00E60E6D" w:rsidRDefault="008C10A7" w:rsidP="008C10A7">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Bunium</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persicum</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Boiss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B.Fedtsch</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/MEP08</w:t>
            </w:r>
          </w:p>
        </w:tc>
        <w:tc>
          <w:tcPr>
            <w:tcW w:w="2477" w:type="dxa"/>
            <w:noWrap/>
            <w:tcMar>
              <w:top w:w="15" w:type="dxa"/>
              <w:left w:w="15" w:type="dxa"/>
              <w:bottom w:w="0" w:type="dxa"/>
              <w:right w:w="15" w:type="dxa"/>
            </w:tcMar>
          </w:tcPr>
          <w:p w14:paraId="265F6775"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Naqposhutu</w:t>
            </w:r>
            <w:proofErr w:type="spellEnd"/>
          </w:p>
        </w:tc>
        <w:tc>
          <w:tcPr>
            <w:tcW w:w="0" w:type="auto"/>
            <w:noWrap/>
            <w:tcMar>
              <w:top w:w="15" w:type="dxa"/>
              <w:left w:w="15" w:type="dxa"/>
              <w:bottom w:w="0" w:type="dxa"/>
              <w:right w:w="15" w:type="dxa"/>
            </w:tcMar>
          </w:tcPr>
          <w:p w14:paraId="3510CB9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60605D9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6BF43B7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 / Indigestion</w:t>
            </w:r>
          </w:p>
        </w:tc>
        <w:tc>
          <w:tcPr>
            <w:tcW w:w="3715" w:type="dxa"/>
            <w:noWrap/>
            <w:tcMar>
              <w:top w:w="15" w:type="dxa"/>
              <w:left w:w="15" w:type="dxa"/>
              <w:bottom w:w="0" w:type="dxa"/>
              <w:right w:w="15" w:type="dxa"/>
            </w:tcMar>
          </w:tcPr>
          <w:p w14:paraId="139AC9A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 powder is eaten/ Oral</w:t>
            </w:r>
          </w:p>
        </w:tc>
        <w:tc>
          <w:tcPr>
            <w:tcW w:w="709" w:type="dxa"/>
            <w:noWrap/>
            <w:tcMar>
              <w:top w:w="15" w:type="dxa"/>
              <w:left w:w="15" w:type="dxa"/>
              <w:bottom w:w="0" w:type="dxa"/>
              <w:right w:w="15" w:type="dxa"/>
            </w:tcMar>
          </w:tcPr>
          <w:p w14:paraId="3437022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0.189</w:t>
            </w:r>
          </w:p>
        </w:tc>
        <w:tc>
          <w:tcPr>
            <w:tcW w:w="1055" w:type="dxa"/>
            <w:noWrap/>
            <w:tcMar>
              <w:top w:w="15" w:type="dxa"/>
              <w:left w:w="15" w:type="dxa"/>
              <w:bottom w:w="0" w:type="dxa"/>
              <w:right w:w="15" w:type="dxa"/>
            </w:tcMar>
          </w:tcPr>
          <w:p w14:paraId="3D598C7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8C10A7" w:rsidRPr="00E60E6D" w14:paraId="71C2430A" w14:textId="77777777" w:rsidTr="00E60E6D">
        <w:trPr>
          <w:trHeight w:val="57"/>
          <w:jc w:val="center"/>
        </w:trPr>
        <w:tc>
          <w:tcPr>
            <w:tcW w:w="2502" w:type="dxa"/>
            <w:noWrap/>
            <w:tcMar>
              <w:top w:w="15" w:type="dxa"/>
              <w:left w:w="15" w:type="dxa"/>
              <w:bottom w:w="0" w:type="dxa"/>
              <w:right w:w="15" w:type="dxa"/>
            </w:tcMar>
          </w:tcPr>
          <w:p w14:paraId="6C92F498" w14:textId="77777777" w:rsidR="0068388F" w:rsidRPr="00E60E6D" w:rsidRDefault="008C10A7" w:rsidP="008C10A7">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Carum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carvi</w:t>
            </w:r>
            <w:proofErr w:type="spellEnd"/>
            <w:r w:rsidRPr="00E60E6D">
              <w:rPr>
                <w:rFonts w:asciiTheme="minorHAnsi" w:eastAsia="Calibri" w:hAnsiTheme="minorHAnsi" w:cstheme="minorHAnsi"/>
                <w:sz w:val="18"/>
                <w:szCs w:val="18"/>
                <w:lang w:val="pt-BR" w:eastAsia="en-US"/>
              </w:rPr>
              <w:t xml:space="preserve"> L./Apiaceae</w:t>
            </w:r>
          </w:p>
          <w:p w14:paraId="5CBE5AC9" w14:textId="77777777" w:rsidR="008C10A7" w:rsidRPr="00E60E6D" w:rsidRDefault="001A08C9" w:rsidP="008C10A7">
            <w:pPr>
              <w:rPr>
                <w:rFonts w:asciiTheme="minorHAnsi" w:eastAsia="Calibri" w:hAnsiTheme="minorHAnsi" w:cstheme="minorHAnsi"/>
                <w:i/>
                <w:iCs/>
                <w:sz w:val="18"/>
                <w:szCs w:val="18"/>
                <w:lang w:val="pt-BR" w:eastAsia="en-US"/>
              </w:rPr>
            </w:pPr>
            <w:r w:rsidRPr="00E60E6D">
              <w:rPr>
                <w:rFonts w:asciiTheme="minorHAnsi" w:eastAsia="Calibri" w:hAnsiTheme="minorHAnsi" w:cstheme="minorHAnsi"/>
                <w:sz w:val="18"/>
                <w:szCs w:val="18"/>
                <w:lang w:val="pt-BR" w:eastAsia="en-US"/>
              </w:rPr>
              <w:t>/MEP09</w:t>
            </w:r>
          </w:p>
        </w:tc>
        <w:tc>
          <w:tcPr>
            <w:tcW w:w="2477" w:type="dxa"/>
            <w:noWrap/>
            <w:tcMar>
              <w:top w:w="15" w:type="dxa"/>
              <w:left w:w="15" w:type="dxa"/>
              <w:bottom w:w="0" w:type="dxa"/>
              <w:right w:w="15" w:type="dxa"/>
            </w:tcMar>
          </w:tcPr>
          <w:p w14:paraId="0DADBCB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Zeera/Kro </w:t>
            </w:r>
            <w:proofErr w:type="spellStart"/>
            <w:r w:rsidRPr="00E60E6D">
              <w:rPr>
                <w:rFonts w:asciiTheme="minorHAnsi" w:eastAsia="Calibri" w:hAnsiTheme="minorHAnsi" w:cstheme="minorHAnsi"/>
                <w:sz w:val="18"/>
                <w:szCs w:val="18"/>
                <w:lang w:eastAsia="en-US"/>
              </w:rPr>
              <w:t>Sniat</w:t>
            </w:r>
            <w:proofErr w:type="spellEnd"/>
          </w:p>
        </w:tc>
        <w:tc>
          <w:tcPr>
            <w:tcW w:w="0" w:type="auto"/>
            <w:noWrap/>
            <w:tcMar>
              <w:top w:w="15" w:type="dxa"/>
              <w:left w:w="15" w:type="dxa"/>
              <w:bottom w:w="0" w:type="dxa"/>
              <w:right w:w="15" w:type="dxa"/>
            </w:tcMar>
          </w:tcPr>
          <w:p w14:paraId="5D2CACD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15EE919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C54022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Chilling disorder/ Indigestion</w:t>
            </w:r>
          </w:p>
        </w:tc>
        <w:tc>
          <w:tcPr>
            <w:tcW w:w="3715" w:type="dxa"/>
            <w:noWrap/>
            <w:tcMar>
              <w:top w:w="15" w:type="dxa"/>
              <w:left w:w="15" w:type="dxa"/>
              <w:bottom w:w="0" w:type="dxa"/>
              <w:right w:w="15" w:type="dxa"/>
            </w:tcMar>
          </w:tcPr>
          <w:p w14:paraId="3DE38A2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Mixed in food to warm the body and to improve digestion / Oral</w:t>
            </w:r>
          </w:p>
        </w:tc>
        <w:tc>
          <w:tcPr>
            <w:tcW w:w="709" w:type="dxa"/>
            <w:noWrap/>
            <w:tcMar>
              <w:top w:w="15" w:type="dxa"/>
              <w:left w:w="15" w:type="dxa"/>
              <w:bottom w:w="0" w:type="dxa"/>
              <w:right w:w="15" w:type="dxa"/>
            </w:tcMar>
          </w:tcPr>
          <w:p w14:paraId="5D36E67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0.240</w:t>
            </w:r>
          </w:p>
        </w:tc>
        <w:tc>
          <w:tcPr>
            <w:tcW w:w="1055" w:type="dxa"/>
            <w:noWrap/>
            <w:tcMar>
              <w:top w:w="15" w:type="dxa"/>
              <w:left w:w="15" w:type="dxa"/>
              <w:bottom w:w="0" w:type="dxa"/>
              <w:right w:w="15" w:type="dxa"/>
            </w:tcMar>
          </w:tcPr>
          <w:p w14:paraId="1E34FC5D"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p>
        </w:tc>
      </w:tr>
      <w:tr w:rsidR="008C10A7" w:rsidRPr="00E60E6D" w14:paraId="39E10FF0" w14:textId="77777777" w:rsidTr="00E60E6D">
        <w:trPr>
          <w:trHeight w:val="57"/>
          <w:jc w:val="center"/>
        </w:trPr>
        <w:tc>
          <w:tcPr>
            <w:tcW w:w="2502" w:type="dxa"/>
            <w:noWrap/>
            <w:tcMar>
              <w:top w:w="15" w:type="dxa"/>
              <w:left w:w="15" w:type="dxa"/>
              <w:bottom w:w="0" w:type="dxa"/>
              <w:right w:w="15" w:type="dxa"/>
            </w:tcMar>
          </w:tcPr>
          <w:p w14:paraId="4492CCDF" w14:textId="77777777" w:rsidR="008C10A7" w:rsidRPr="00E60E6D" w:rsidRDefault="008C10A7" w:rsidP="008C10A7">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Coriandrum sativum</w:t>
            </w:r>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/MEP10</w:t>
            </w:r>
          </w:p>
        </w:tc>
        <w:tc>
          <w:tcPr>
            <w:tcW w:w="2477" w:type="dxa"/>
            <w:noWrap/>
            <w:tcMar>
              <w:top w:w="15" w:type="dxa"/>
              <w:left w:w="15" w:type="dxa"/>
              <w:bottom w:w="0" w:type="dxa"/>
              <w:right w:w="15" w:type="dxa"/>
            </w:tcMar>
          </w:tcPr>
          <w:p w14:paraId="4ECA529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Osu</w:t>
            </w:r>
          </w:p>
        </w:tc>
        <w:tc>
          <w:tcPr>
            <w:tcW w:w="0" w:type="auto"/>
            <w:noWrap/>
            <w:tcMar>
              <w:top w:w="15" w:type="dxa"/>
              <w:left w:w="15" w:type="dxa"/>
              <w:bottom w:w="0" w:type="dxa"/>
              <w:right w:w="15" w:type="dxa"/>
            </w:tcMar>
          </w:tcPr>
          <w:p w14:paraId="42D0357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489EF2D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p w14:paraId="14D5E95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6D653E9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Abdominal Pain/ </w:t>
            </w:r>
            <w:proofErr w:type="spellStart"/>
            <w:r w:rsidRPr="00E60E6D">
              <w:rPr>
                <w:rFonts w:asciiTheme="minorHAnsi" w:eastAsia="Calibri" w:hAnsiTheme="minorHAnsi" w:cstheme="minorHAnsi"/>
                <w:sz w:val="18"/>
                <w:szCs w:val="18"/>
                <w:lang w:eastAsia="en-US"/>
              </w:rPr>
              <w:t>Dairrhoea</w:t>
            </w:r>
            <w:proofErr w:type="spellEnd"/>
          </w:p>
        </w:tc>
        <w:tc>
          <w:tcPr>
            <w:tcW w:w="3715" w:type="dxa"/>
            <w:noWrap/>
            <w:tcMar>
              <w:top w:w="15" w:type="dxa"/>
              <w:left w:w="15" w:type="dxa"/>
              <w:bottom w:w="0" w:type="dxa"/>
              <w:right w:w="15" w:type="dxa"/>
            </w:tcMar>
          </w:tcPr>
          <w:p w14:paraId="601E0E9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or decoction is taken / Oral</w:t>
            </w:r>
          </w:p>
        </w:tc>
        <w:tc>
          <w:tcPr>
            <w:tcW w:w="709" w:type="dxa"/>
            <w:noWrap/>
            <w:tcMar>
              <w:top w:w="15" w:type="dxa"/>
              <w:left w:w="15" w:type="dxa"/>
              <w:bottom w:w="0" w:type="dxa"/>
              <w:right w:w="15" w:type="dxa"/>
            </w:tcMar>
          </w:tcPr>
          <w:p w14:paraId="7C23002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0.051</w:t>
            </w:r>
          </w:p>
        </w:tc>
        <w:tc>
          <w:tcPr>
            <w:tcW w:w="1055" w:type="dxa"/>
            <w:noWrap/>
            <w:tcMar>
              <w:top w:w="15" w:type="dxa"/>
              <w:left w:w="15" w:type="dxa"/>
              <w:bottom w:w="0" w:type="dxa"/>
              <w:right w:w="15" w:type="dxa"/>
            </w:tcMar>
          </w:tcPr>
          <w:p w14:paraId="65CB0DE6"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27CC7B2D" w14:textId="77777777" w:rsidTr="00E60E6D">
        <w:trPr>
          <w:trHeight w:val="57"/>
          <w:jc w:val="center"/>
        </w:trPr>
        <w:tc>
          <w:tcPr>
            <w:tcW w:w="2502" w:type="dxa"/>
            <w:noWrap/>
            <w:tcMar>
              <w:top w:w="15" w:type="dxa"/>
              <w:left w:w="15" w:type="dxa"/>
              <w:bottom w:w="0" w:type="dxa"/>
              <w:right w:w="15" w:type="dxa"/>
            </w:tcMar>
            <w:hideMark/>
          </w:tcPr>
          <w:p w14:paraId="0A2D4CC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Daucus carota</w:t>
            </w:r>
            <w:r w:rsidRPr="00E60E6D">
              <w:rPr>
                <w:rFonts w:asciiTheme="minorHAnsi" w:eastAsia="Calibri" w:hAnsiTheme="minorHAnsi" w:cstheme="minorHAnsi"/>
                <w:sz w:val="18"/>
                <w:szCs w:val="18"/>
                <w:lang w:eastAsia="en-US"/>
              </w:rPr>
              <w:t xml:space="preserve"> L./</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 xml:space="preserve"> /MEP11</w:t>
            </w:r>
          </w:p>
        </w:tc>
        <w:tc>
          <w:tcPr>
            <w:tcW w:w="2477" w:type="dxa"/>
            <w:noWrap/>
            <w:tcMar>
              <w:top w:w="15" w:type="dxa"/>
              <w:left w:w="15" w:type="dxa"/>
              <w:bottom w:w="0" w:type="dxa"/>
              <w:right w:w="15" w:type="dxa"/>
            </w:tcMar>
            <w:hideMark/>
          </w:tcPr>
          <w:p w14:paraId="06E7E316"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Wulafu</w:t>
            </w:r>
            <w:proofErr w:type="spellEnd"/>
          </w:p>
        </w:tc>
        <w:tc>
          <w:tcPr>
            <w:tcW w:w="0" w:type="auto"/>
            <w:noWrap/>
            <w:tcMar>
              <w:top w:w="15" w:type="dxa"/>
              <w:left w:w="15" w:type="dxa"/>
              <w:bottom w:w="0" w:type="dxa"/>
              <w:right w:w="15" w:type="dxa"/>
            </w:tcMar>
            <w:hideMark/>
          </w:tcPr>
          <w:p w14:paraId="08FF869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4DDAAF7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598A179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Enhance Eye Vision</w:t>
            </w:r>
          </w:p>
        </w:tc>
        <w:tc>
          <w:tcPr>
            <w:tcW w:w="3715" w:type="dxa"/>
            <w:noWrap/>
            <w:tcMar>
              <w:top w:w="15" w:type="dxa"/>
              <w:left w:w="15" w:type="dxa"/>
              <w:bottom w:w="0" w:type="dxa"/>
              <w:right w:w="15" w:type="dxa"/>
            </w:tcMar>
            <w:hideMark/>
          </w:tcPr>
          <w:p w14:paraId="21B7A78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root or mixed in food / Oral</w:t>
            </w:r>
          </w:p>
        </w:tc>
        <w:tc>
          <w:tcPr>
            <w:tcW w:w="709" w:type="dxa"/>
            <w:noWrap/>
            <w:tcMar>
              <w:top w:w="15" w:type="dxa"/>
              <w:left w:w="15" w:type="dxa"/>
              <w:bottom w:w="0" w:type="dxa"/>
              <w:right w:w="15" w:type="dxa"/>
            </w:tcMar>
            <w:hideMark/>
          </w:tcPr>
          <w:p w14:paraId="1DA32F0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hideMark/>
          </w:tcPr>
          <w:p w14:paraId="184EF2FC"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Bv</w:t>
            </w:r>
          </w:p>
        </w:tc>
      </w:tr>
      <w:tr w:rsidR="008C10A7" w:rsidRPr="00E60E6D" w14:paraId="1EED0687" w14:textId="77777777" w:rsidTr="00E60E6D">
        <w:trPr>
          <w:trHeight w:val="57"/>
          <w:jc w:val="center"/>
        </w:trPr>
        <w:tc>
          <w:tcPr>
            <w:tcW w:w="2502" w:type="dxa"/>
            <w:noWrap/>
            <w:tcMar>
              <w:top w:w="15" w:type="dxa"/>
              <w:left w:w="15" w:type="dxa"/>
              <w:bottom w:w="0" w:type="dxa"/>
              <w:right w:w="15" w:type="dxa"/>
            </w:tcMar>
            <w:hideMark/>
          </w:tcPr>
          <w:p w14:paraId="6A9E27B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Foeniculum vulgare</w:t>
            </w:r>
            <w:r w:rsidRPr="00E60E6D">
              <w:rPr>
                <w:rFonts w:asciiTheme="minorHAnsi" w:eastAsia="Calibri" w:hAnsiTheme="minorHAnsi" w:cstheme="minorHAnsi"/>
                <w:sz w:val="18"/>
                <w:szCs w:val="18"/>
                <w:lang w:eastAsia="en-US"/>
              </w:rPr>
              <w:t xml:space="preserve"> Mill./</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/MEP12</w:t>
            </w:r>
          </w:p>
        </w:tc>
        <w:tc>
          <w:tcPr>
            <w:tcW w:w="2477" w:type="dxa"/>
            <w:noWrap/>
            <w:tcMar>
              <w:top w:w="15" w:type="dxa"/>
              <w:left w:w="15" w:type="dxa"/>
              <w:bottom w:w="0" w:type="dxa"/>
              <w:right w:w="15" w:type="dxa"/>
            </w:tcMar>
            <w:hideMark/>
          </w:tcPr>
          <w:p w14:paraId="5066846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Badian</w:t>
            </w:r>
          </w:p>
        </w:tc>
        <w:tc>
          <w:tcPr>
            <w:tcW w:w="0" w:type="auto"/>
            <w:noWrap/>
            <w:tcMar>
              <w:top w:w="15" w:type="dxa"/>
              <w:left w:w="15" w:type="dxa"/>
              <w:bottom w:w="0" w:type="dxa"/>
              <w:right w:w="15" w:type="dxa"/>
            </w:tcMar>
            <w:hideMark/>
          </w:tcPr>
          <w:p w14:paraId="07F3277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163E8A6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hideMark/>
          </w:tcPr>
          <w:p w14:paraId="784F65E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 / Fever</w:t>
            </w:r>
          </w:p>
        </w:tc>
        <w:tc>
          <w:tcPr>
            <w:tcW w:w="3715" w:type="dxa"/>
            <w:noWrap/>
            <w:tcMar>
              <w:top w:w="15" w:type="dxa"/>
              <w:left w:w="15" w:type="dxa"/>
              <w:bottom w:w="0" w:type="dxa"/>
              <w:right w:w="15" w:type="dxa"/>
            </w:tcMar>
            <w:hideMark/>
          </w:tcPr>
          <w:p w14:paraId="190557B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Seeds are mixed in tea. / Oral</w:t>
            </w:r>
          </w:p>
        </w:tc>
        <w:tc>
          <w:tcPr>
            <w:tcW w:w="709" w:type="dxa"/>
            <w:noWrap/>
            <w:tcMar>
              <w:top w:w="15" w:type="dxa"/>
              <w:left w:w="15" w:type="dxa"/>
              <w:bottom w:w="0" w:type="dxa"/>
              <w:right w:w="15" w:type="dxa"/>
            </w:tcMar>
            <w:hideMark/>
          </w:tcPr>
          <w:p w14:paraId="7D03BB0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0.392</w:t>
            </w:r>
          </w:p>
        </w:tc>
        <w:tc>
          <w:tcPr>
            <w:tcW w:w="1055" w:type="dxa"/>
            <w:noWrap/>
            <w:tcMar>
              <w:top w:w="15" w:type="dxa"/>
              <w:left w:w="15" w:type="dxa"/>
              <w:bottom w:w="0" w:type="dxa"/>
              <w:right w:w="15" w:type="dxa"/>
            </w:tcMar>
            <w:hideMark/>
          </w:tcPr>
          <w:p w14:paraId="132C20A5"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Bv</w:t>
            </w:r>
          </w:p>
        </w:tc>
      </w:tr>
      <w:tr w:rsidR="008C10A7" w:rsidRPr="00E60E6D" w14:paraId="1BB0EE30" w14:textId="77777777" w:rsidTr="00E60E6D">
        <w:trPr>
          <w:trHeight w:val="57"/>
          <w:jc w:val="center"/>
        </w:trPr>
        <w:tc>
          <w:tcPr>
            <w:tcW w:w="2502" w:type="dxa"/>
            <w:noWrap/>
            <w:tcMar>
              <w:top w:w="15" w:type="dxa"/>
              <w:left w:w="15" w:type="dxa"/>
              <w:bottom w:w="0" w:type="dxa"/>
              <w:right w:w="15" w:type="dxa"/>
            </w:tcMar>
            <w:hideMark/>
          </w:tcPr>
          <w:p w14:paraId="06201F7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xml:space="preserve">Heracleum </w:t>
            </w:r>
            <w:proofErr w:type="spellStart"/>
            <w:r w:rsidRPr="00E60E6D">
              <w:rPr>
                <w:rFonts w:asciiTheme="minorHAnsi" w:eastAsia="Calibri" w:hAnsiTheme="minorHAnsi" w:cstheme="minorHAnsi"/>
                <w:i/>
                <w:iCs/>
                <w:sz w:val="18"/>
                <w:szCs w:val="18"/>
                <w:lang w:eastAsia="en-US"/>
              </w:rPr>
              <w:t>pinnatum</w:t>
            </w:r>
            <w:proofErr w:type="spellEnd"/>
            <w:r w:rsidRPr="00E60E6D">
              <w:rPr>
                <w:rFonts w:asciiTheme="minorHAnsi" w:eastAsia="Calibri" w:hAnsiTheme="minorHAnsi" w:cstheme="minorHAnsi"/>
                <w:sz w:val="18"/>
                <w:szCs w:val="18"/>
                <w:lang w:eastAsia="en-US"/>
              </w:rPr>
              <w:t xml:space="preserve"> C.B. Clarke/</w:t>
            </w:r>
            <w:proofErr w:type="spellStart"/>
            <w:r w:rsidRPr="00E60E6D">
              <w:rPr>
                <w:rFonts w:asciiTheme="minorHAnsi" w:eastAsia="Calibri" w:hAnsiTheme="minorHAnsi" w:cstheme="minorHAnsi"/>
                <w:sz w:val="18"/>
                <w:szCs w:val="18"/>
                <w:lang w:eastAsia="en-US"/>
              </w:rPr>
              <w:t>Apiaceae</w:t>
            </w:r>
            <w:proofErr w:type="spellEnd"/>
            <w:r w:rsidRPr="00E60E6D">
              <w:rPr>
                <w:rFonts w:asciiTheme="minorHAnsi" w:eastAsia="Calibri" w:hAnsiTheme="minorHAnsi" w:cstheme="minorHAnsi"/>
                <w:sz w:val="18"/>
                <w:szCs w:val="18"/>
                <w:lang w:eastAsia="en-US"/>
              </w:rPr>
              <w:t>/MEP13</w:t>
            </w:r>
          </w:p>
        </w:tc>
        <w:tc>
          <w:tcPr>
            <w:tcW w:w="2477" w:type="dxa"/>
            <w:noWrap/>
            <w:tcMar>
              <w:top w:w="15" w:type="dxa"/>
              <w:left w:w="15" w:type="dxa"/>
              <w:bottom w:w="0" w:type="dxa"/>
              <w:right w:w="15" w:type="dxa"/>
            </w:tcMar>
            <w:hideMark/>
          </w:tcPr>
          <w:p w14:paraId="196306F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Ghang</w:t>
            </w:r>
          </w:p>
        </w:tc>
        <w:tc>
          <w:tcPr>
            <w:tcW w:w="0" w:type="auto"/>
            <w:noWrap/>
            <w:tcMar>
              <w:top w:w="15" w:type="dxa"/>
              <w:left w:w="15" w:type="dxa"/>
              <w:bottom w:w="0" w:type="dxa"/>
              <w:right w:w="15" w:type="dxa"/>
            </w:tcMar>
            <w:hideMark/>
          </w:tcPr>
          <w:p w14:paraId="070E440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954EA1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59A5E9A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Wound or Boils</w:t>
            </w:r>
          </w:p>
        </w:tc>
        <w:tc>
          <w:tcPr>
            <w:tcW w:w="3715" w:type="dxa"/>
            <w:noWrap/>
            <w:tcMar>
              <w:top w:w="15" w:type="dxa"/>
              <w:left w:w="15" w:type="dxa"/>
              <w:bottom w:w="0" w:type="dxa"/>
              <w:right w:w="15" w:type="dxa"/>
            </w:tcMar>
            <w:hideMark/>
          </w:tcPr>
          <w:p w14:paraId="4D02397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powder is applied on affected part/topical</w:t>
            </w:r>
          </w:p>
        </w:tc>
        <w:tc>
          <w:tcPr>
            <w:tcW w:w="709" w:type="dxa"/>
            <w:noWrap/>
            <w:tcMar>
              <w:top w:w="15" w:type="dxa"/>
              <w:left w:w="15" w:type="dxa"/>
              <w:bottom w:w="0" w:type="dxa"/>
              <w:right w:w="15" w:type="dxa"/>
            </w:tcMar>
            <w:hideMark/>
          </w:tcPr>
          <w:p w14:paraId="6964274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0.129</w:t>
            </w:r>
          </w:p>
        </w:tc>
        <w:tc>
          <w:tcPr>
            <w:tcW w:w="1055" w:type="dxa"/>
            <w:noWrap/>
            <w:tcMar>
              <w:top w:w="15" w:type="dxa"/>
              <w:left w:w="15" w:type="dxa"/>
              <w:bottom w:w="0" w:type="dxa"/>
              <w:right w:w="15" w:type="dxa"/>
            </w:tcMar>
            <w:hideMark/>
          </w:tcPr>
          <w:p w14:paraId="4242E75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1AD34C27" w14:textId="77777777" w:rsidTr="00E60E6D">
        <w:trPr>
          <w:trHeight w:val="57"/>
          <w:jc w:val="center"/>
        </w:trPr>
        <w:tc>
          <w:tcPr>
            <w:tcW w:w="2502" w:type="dxa"/>
            <w:noWrap/>
            <w:tcMar>
              <w:top w:w="15" w:type="dxa"/>
              <w:left w:w="15" w:type="dxa"/>
              <w:bottom w:w="0" w:type="dxa"/>
              <w:right w:w="15" w:type="dxa"/>
            </w:tcMar>
          </w:tcPr>
          <w:p w14:paraId="6DAE6028" w14:textId="77777777" w:rsidR="00585F7D" w:rsidRPr="00E60E6D" w:rsidRDefault="008C10A7" w:rsidP="008C10A7">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Plurospermum</w:t>
            </w:r>
            <w:proofErr w:type="spellEnd"/>
            <w:r w:rsidRPr="00E60E6D">
              <w:rPr>
                <w:rFonts w:asciiTheme="minorHAnsi" w:eastAsia="Calibri" w:hAnsiTheme="minorHAnsi" w:cstheme="minorHAnsi"/>
                <w:i/>
                <w:iCs/>
                <w:sz w:val="18"/>
                <w:szCs w:val="18"/>
                <w:lang w:val="pt-BR" w:eastAsia="en-US"/>
              </w:rPr>
              <w:t xml:space="preserve"> </w:t>
            </w:r>
            <w:proofErr w:type="spellStart"/>
            <w:proofErr w:type="gramStart"/>
            <w:r w:rsidRPr="00E60E6D">
              <w:rPr>
                <w:rFonts w:asciiTheme="minorHAnsi" w:eastAsia="Calibri" w:hAnsiTheme="minorHAnsi" w:cstheme="minorHAnsi"/>
                <w:i/>
                <w:iCs/>
                <w:sz w:val="18"/>
                <w:szCs w:val="18"/>
                <w:lang w:val="pt-BR" w:eastAsia="en-US"/>
              </w:rPr>
              <w:t>candoleii</w:t>
            </w:r>
            <w:proofErr w:type="spellEnd"/>
            <w:r w:rsidRPr="00E60E6D">
              <w:rPr>
                <w:rFonts w:asciiTheme="minorHAnsi" w:eastAsia="Calibri" w:hAnsiTheme="minorHAnsi" w:cstheme="minorHAnsi"/>
                <w:sz w:val="18"/>
                <w:szCs w:val="18"/>
                <w:lang w:val="pt-BR" w:eastAsia="en-US"/>
              </w:rPr>
              <w:t xml:space="preserve">  </w:t>
            </w:r>
            <w:proofErr w:type="spellStart"/>
            <w:r w:rsidRPr="00E60E6D">
              <w:rPr>
                <w:rFonts w:asciiTheme="minorHAnsi" w:eastAsia="Calibri" w:hAnsiTheme="minorHAnsi" w:cstheme="minorHAnsi"/>
                <w:sz w:val="18"/>
                <w:szCs w:val="18"/>
                <w:lang w:val="pt-BR" w:eastAsia="en-US"/>
              </w:rPr>
              <w:t>Benth</w:t>
            </w:r>
            <w:proofErr w:type="spellEnd"/>
            <w:proofErr w:type="gramEnd"/>
            <w:r w:rsidRPr="00E60E6D">
              <w:rPr>
                <w:rFonts w:asciiTheme="minorHAnsi" w:eastAsia="Calibri" w:hAnsiTheme="minorHAnsi" w:cstheme="minorHAnsi"/>
                <w:sz w:val="18"/>
                <w:szCs w:val="18"/>
                <w:lang w:val="pt-BR" w:eastAsia="en-US"/>
              </w:rPr>
              <w:t xml:space="preserve">. </w:t>
            </w:r>
            <w:proofErr w:type="spellStart"/>
            <w:r w:rsidRPr="00E60E6D">
              <w:rPr>
                <w:rFonts w:asciiTheme="minorHAnsi" w:eastAsia="Calibri" w:hAnsiTheme="minorHAnsi" w:cstheme="minorHAnsi"/>
                <w:sz w:val="18"/>
                <w:szCs w:val="18"/>
                <w:lang w:val="pt-BR" w:eastAsia="en-US"/>
              </w:rPr>
              <w:t>ex</w:t>
            </w:r>
            <w:proofErr w:type="spellEnd"/>
            <w:r w:rsidRPr="00E60E6D">
              <w:rPr>
                <w:rFonts w:asciiTheme="minorHAnsi" w:eastAsia="Calibri" w:hAnsiTheme="minorHAnsi" w:cstheme="minorHAnsi"/>
                <w:sz w:val="18"/>
                <w:szCs w:val="18"/>
                <w:lang w:val="pt-BR" w:eastAsia="en-US"/>
              </w:rPr>
              <w:t xml:space="preserve"> C.B. Clarke/Apiaceae</w:t>
            </w:r>
          </w:p>
          <w:p w14:paraId="55ABCBA0" w14:textId="77777777" w:rsidR="008C10A7" w:rsidRPr="00E60E6D" w:rsidRDefault="001A08C9" w:rsidP="008C10A7">
            <w:pPr>
              <w:rPr>
                <w:rFonts w:asciiTheme="minorHAnsi" w:eastAsia="Calibri" w:hAnsiTheme="minorHAnsi" w:cstheme="minorHAnsi"/>
                <w:i/>
                <w:iCs/>
                <w:sz w:val="18"/>
                <w:szCs w:val="18"/>
                <w:lang w:eastAsia="en-US"/>
              </w:rPr>
            </w:pPr>
            <w:r w:rsidRPr="00E60E6D">
              <w:rPr>
                <w:rFonts w:asciiTheme="minorHAnsi" w:eastAsia="Calibri" w:hAnsiTheme="minorHAnsi" w:cstheme="minorHAnsi"/>
                <w:sz w:val="18"/>
                <w:szCs w:val="18"/>
                <w:lang w:eastAsia="en-US"/>
              </w:rPr>
              <w:t>/MEP14</w:t>
            </w:r>
          </w:p>
        </w:tc>
        <w:tc>
          <w:tcPr>
            <w:tcW w:w="2477" w:type="dxa"/>
            <w:noWrap/>
            <w:tcMar>
              <w:top w:w="15" w:type="dxa"/>
              <w:left w:w="15" w:type="dxa"/>
              <w:bottom w:w="0" w:type="dxa"/>
              <w:right w:w="15" w:type="dxa"/>
            </w:tcMar>
          </w:tcPr>
          <w:p w14:paraId="3AAFA4F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Shamdun</w:t>
            </w:r>
          </w:p>
        </w:tc>
        <w:tc>
          <w:tcPr>
            <w:tcW w:w="0" w:type="auto"/>
            <w:noWrap/>
            <w:tcMar>
              <w:top w:w="15" w:type="dxa"/>
              <w:left w:w="15" w:type="dxa"/>
              <w:bottom w:w="0" w:type="dxa"/>
              <w:right w:w="15" w:type="dxa"/>
            </w:tcMar>
          </w:tcPr>
          <w:p w14:paraId="7F57C05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647B919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Leaves/ </w:t>
            </w:r>
          </w:p>
          <w:p w14:paraId="738C432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66F973C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Abdominal </w:t>
            </w:r>
            <w:proofErr w:type="spellStart"/>
            <w:r w:rsidRPr="00E60E6D">
              <w:rPr>
                <w:rFonts w:asciiTheme="minorHAnsi" w:eastAsia="Calibri" w:hAnsiTheme="minorHAnsi" w:cstheme="minorHAnsi"/>
                <w:sz w:val="18"/>
                <w:szCs w:val="18"/>
                <w:lang w:eastAsia="en-US"/>
              </w:rPr>
              <w:t>Pain,Breathing</w:t>
            </w:r>
            <w:proofErr w:type="spellEnd"/>
            <w:r w:rsidRPr="00E60E6D">
              <w:rPr>
                <w:rFonts w:asciiTheme="minorHAnsi" w:eastAsia="Calibri" w:hAnsiTheme="minorHAnsi" w:cstheme="minorHAnsi"/>
                <w:sz w:val="18"/>
                <w:szCs w:val="18"/>
                <w:lang w:eastAsia="en-US"/>
              </w:rPr>
              <w:t xml:space="preserve"> Problem/Cough</w:t>
            </w:r>
          </w:p>
        </w:tc>
        <w:tc>
          <w:tcPr>
            <w:tcW w:w="3715" w:type="dxa"/>
            <w:noWrap/>
            <w:tcMar>
              <w:top w:w="15" w:type="dxa"/>
              <w:left w:w="15" w:type="dxa"/>
              <w:bottom w:w="0" w:type="dxa"/>
              <w:right w:w="15" w:type="dxa"/>
            </w:tcMar>
          </w:tcPr>
          <w:p w14:paraId="0ADB8B1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or powder is used for abdominal disorders. Seed is mixed in green tea to treat breathing problem.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237487A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0.461</w:t>
            </w:r>
          </w:p>
        </w:tc>
        <w:tc>
          <w:tcPr>
            <w:tcW w:w="1055" w:type="dxa"/>
            <w:noWrap/>
            <w:tcMar>
              <w:top w:w="15" w:type="dxa"/>
              <w:left w:w="15" w:type="dxa"/>
              <w:bottom w:w="0" w:type="dxa"/>
              <w:right w:w="15" w:type="dxa"/>
            </w:tcMar>
          </w:tcPr>
          <w:p w14:paraId="4884699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8C10A7" w:rsidRPr="00E60E6D" w14:paraId="0C25D728" w14:textId="77777777" w:rsidTr="00E60E6D">
        <w:trPr>
          <w:trHeight w:val="57"/>
          <w:jc w:val="center"/>
        </w:trPr>
        <w:tc>
          <w:tcPr>
            <w:tcW w:w="2502" w:type="dxa"/>
            <w:noWrap/>
            <w:tcMar>
              <w:top w:w="15" w:type="dxa"/>
              <w:left w:w="15" w:type="dxa"/>
              <w:bottom w:w="0" w:type="dxa"/>
              <w:right w:w="15" w:type="dxa"/>
            </w:tcMar>
            <w:hideMark/>
          </w:tcPr>
          <w:p w14:paraId="371D3189"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Vincetoxicum</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canescens</w:t>
            </w:r>
            <w:proofErr w:type="spellEnd"/>
            <w:r w:rsidRPr="00E60E6D">
              <w:rPr>
                <w:rFonts w:asciiTheme="minorHAnsi" w:eastAsia="Calibri" w:hAnsiTheme="minorHAnsi" w:cstheme="minorHAnsi"/>
                <w:sz w:val="18"/>
                <w:szCs w:val="18"/>
                <w:lang w:eastAsia="en-US"/>
              </w:rPr>
              <w:t xml:space="preserve"> (Willd.) </w:t>
            </w:r>
            <w:proofErr w:type="spellStart"/>
            <w:r w:rsidRPr="00E60E6D">
              <w:rPr>
                <w:rFonts w:asciiTheme="minorHAnsi" w:eastAsia="Calibri" w:hAnsiTheme="minorHAnsi" w:cstheme="minorHAnsi"/>
                <w:sz w:val="18"/>
                <w:szCs w:val="18"/>
                <w:lang w:eastAsia="en-US"/>
              </w:rPr>
              <w:t>Decne</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Apocyanaceae</w:t>
            </w:r>
            <w:proofErr w:type="spellEnd"/>
            <w:r w:rsidRPr="00E60E6D">
              <w:rPr>
                <w:rFonts w:asciiTheme="minorHAnsi" w:eastAsia="Calibri" w:hAnsiTheme="minorHAnsi" w:cstheme="minorHAnsi"/>
                <w:sz w:val="18"/>
                <w:szCs w:val="18"/>
                <w:lang w:eastAsia="en-US"/>
              </w:rPr>
              <w:t>/MEP15</w:t>
            </w:r>
          </w:p>
        </w:tc>
        <w:tc>
          <w:tcPr>
            <w:tcW w:w="2477" w:type="dxa"/>
            <w:noWrap/>
            <w:tcMar>
              <w:top w:w="15" w:type="dxa"/>
              <w:left w:w="15" w:type="dxa"/>
              <w:bottom w:w="0" w:type="dxa"/>
              <w:right w:w="15" w:type="dxa"/>
            </w:tcMar>
            <w:hideMark/>
          </w:tcPr>
          <w:p w14:paraId="7602258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Dray </w:t>
            </w:r>
            <w:proofErr w:type="spellStart"/>
            <w:r w:rsidRPr="00E60E6D">
              <w:rPr>
                <w:rFonts w:asciiTheme="minorHAnsi" w:eastAsia="Calibri" w:hAnsiTheme="minorHAnsi" w:cstheme="minorHAnsi"/>
                <w:sz w:val="18"/>
                <w:szCs w:val="18"/>
                <w:lang w:eastAsia="en-US"/>
              </w:rPr>
              <w:t>Sniarma</w:t>
            </w:r>
            <w:proofErr w:type="spellEnd"/>
          </w:p>
        </w:tc>
        <w:tc>
          <w:tcPr>
            <w:tcW w:w="0" w:type="auto"/>
            <w:noWrap/>
            <w:tcMar>
              <w:top w:w="15" w:type="dxa"/>
              <w:left w:w="15" w:type="dxa"/>
              <w:bottom w:w="0" w:type="dxa"/>
              <w:right w:w="15" w:type="dxa"/>
            </w:tcMar>
            <w:hideMark/>
          </w:tcPr>
          <w:p w14:paraId="4B6717F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D1044A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p w14:paraId="0426FBF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669DBE4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Ring worm</w:t>
            </w:r>
          </w:p>
        </w:tc>
        <w:tc>
          <w:tcPr>
            <w:tcW w:w="3715" w:type="dxa"/>
            <w:noWrap/>
            <w:tcMar>
              <w:top w:w="15" w:type="dxa"/>
              <w:left w:w="15" w:type="dxa"/>
              <w:bottom w:w="0" w:type="dxa"/>
              <w:right w:w="15" w:type="dxa"/>
            </w:tcMar>
            <w:hideMark/>
          </w:tcPr>
          <w:p w14:paraId="4C9A5BF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applied on effected part/ Topical</w:t>
            </w:r>
          </w:p>
        </w:tc>
        <w:tc>
          <w:tcPr>
            <w:tcW w:w="709" w:type="dxa"/>
            <w:noWrap/>
            <w:tcMar>
              <w:top w:w="15" w:type="dxa"/>
              <w:left w:w="15" w:type="dxa"/>
              <w:bottom w:w="0" w:type="dxa"/>
              <w:right w:w="15" w:type="dxa"/>
            </w:tcMar>
            <w:hideMark/>
          </w:tcPr>
          <w:p w14:paraId="58C65A2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0.014</w:t>
            </w:r>
          </w:p>
        </w:tc>
        <w:tc>
          <w:tcPr>
            <w:tcW w:w="1055" w:type="dxa"/>
            <w:noWrap/>
            <w:tcMar>
              <w:top w:w="15" w:type="dxa"/>
              <w:left w:w="15" w:type="dxa"/>
              <w:bottom w:w="0" w:type="dxa"/>
              <w:right w:w="15" w:type="dxa"/>
            </w:tcMar>
            <w:hideMark/>
          </w:tcPr>
          <w:p w14:paraId="4C7DAB6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0FFC4500" w14:textId="77777777" w:rsidTr="00E60E6D">
        <w:trPr>
          <w:trHeight w:val="57"/>
          <w:jc w:val="center"/>
        </w:trPr>
        <w:tc>
          <w:tcPr>
            <w:tcW w:w="2502" w:type="dxa"/>
            <w:noWrap/>
            <w:tcMar>
              <w:top w:w="15" w:type="dxa"/>
              <w:left w:w="15" w:type="dxa"/>
              <w:bottom w:w="0" w:type="dxa"/>
              <w:right w:w="15" w:type="dxa"/>
            </w:tcMar>
            <w:hideMark/>
          </w:tcPr>
          <w:p w14:paraId="22BBBE40"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Cynanchum</w:t>
            </w:r>
            <w:proofErr w:type="spellEnd"/>
            <w:r w:rsidRPr="00E60E6D">
              <w:rPr>
                <w:rFonts w:asciiTheme="minorHAnsi" w:eastAsia="Calibri" w:hAnsiTheme="minorHAnsi" w:cstheme="minorHAnsi"/>
                <w:i/>
                <w:iCs/>
                <w:sz w:val="18"/>
                <w:szCs w:val="18"/>
                <w:lang w:eastAsia="en-US"/>
              </w:rPr>
              <w:t xml:space="preserve"> acutum</w:t>
            </w:r>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Apocynaceae</w:t>
            </w:r>
            <w:proofErr w:type="spellEnd"/>
            <w:r w:rsidRPr="00E60E6D">
              <w:rPr>
                <w:rFonts w:asciiTheme="minorHAnsi" w:eastAsia="Calibri" w:hAnsiTheme="minorHAnsi" w:cstheme="minorHAnsi"/>
                <w:sz w:val="18"/>
                <w:szCs w:val="18"/>
                <w:lang w:eastAsia="en-US"/>
              </w:rPr>
              <w:t>/MEP16</w:t>
            </w:r>
          </w:p>
        </w:tc>
        <w:tc>
          <w:tcPr>
            <w:tcW w:w="2477" w:type="dxa"/>
            <w:noWrap/>
            <w:tcMar>
              <w:top w:w="15" w:type="dxa"/>
              <w:left w:w="15" w:type="dxa"/>
              <w:bottom w:w="0" w:type="dxa"/>
              <w:right w:w="15" w:type="dxa"/>
            </w:tcMar>
            <w:hideMark/>
          </w:tcPr>
          <w:p w14:paraId="177E50E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Oma </w:t>
            </w:r>
            <w:proofErr w:type="spellStart"/>
            <w:r w:rsidRPr="00E60E6D">
              <w:rPr>
                <w:rFonts w:asciiTheme="minorHAnsi" w:eastAsia="Calibri" w:hAnsiTheme="minorHAnsi" w:cstheme="minorHAnsi"/>
                <w:sz w:val="18"/>
                <w:szCs w:val="18"/>
                <w:lang w:eastAsia="en-US"/>
              </w:rPr>
              <w:t>Harswa</w:t>
            </w:r>
            <w:proofErr w:type="spellEnd"/>
          </w:p>
        </w:tc>
        <w:tc>
          <w:tcPr>
            <w:tcW w:w="0" w:type="auto"/>
            <w:noWrap/>
            <w:tcMar>
              <w:top w:w="15" w:type="dxa"/>
              <w:left w:w="15" w:type="dxa"/>
              <w:bottom w:w="0" w:type="dxa"/>
              <w:right w:w="15" w:type="dxa"/>
            </w:tcMar>
            <w:hideMark/>
          </w:tcPr>
          <w:p w14:paraId="63F180F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2EE14B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429CBFA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hideMark/>
          </w:tcPr>
          <w:p w14:paraId="1270BB4A" w14:textId="77777777" w:rsidR="008C10A7" w:rsidRPr="00E60E6D" w:rsidRDefault="00384673"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Ringworm</w:t>
            </w:r>
          </w:p>
        </w:tc>
        <w:tc>
          <w:tcPr>
            <w:tcW w:w="3715" w:type="dxa"/>
            <w:noWrap/>
            <w:tcMar>
              <w:top w:w="15" w:type="dxa"/>
              <w:left w:w="15" w:type="dxa"/>
              <w:bottom w:w="0" w:type="dxa"/>
              <w:right w:w="15" w:type="dxa"/>
            </w:tcMar>
            <w:hideMark/>
          </w:tcPr>
          <w:p w14:paraId="09CDCF04" w14:textId="77777777" w:rsidR="008C10A7" w:rsidRPr="00E60E6D" w:rsidRDefault="00945860"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The milky latex </w:t>
            </w:r>
            <w:proofErr w:type="gramStart"/>
            <w:r w:rsidRPr="00E60E6D">
              <w:rPr>
                <w:rFonts w:asciiTheme="minorHAnsi" w:eastAsia="Calibri" w:hAnsiTheme="minorHAnsi" w:cstheme="minorHAnsi"/>
                <w:sz w:val="18"/>
                <w:szCs w:val="18"/>
                <w:lang w:eastAsia="en-US"/>
              </w:rPr>
              <w:t>apply</w:t>
            </w:r>
            <w:proofErr w:type="gramEnd"/>
            <w:r w:rsidRPr="00E60E6D">
              <w:rPr>
                <w:rFonts w:asciiTheme="minorHAnsi" w:eastAsia="Calibri" w:hAnsiTheme="minorHAnsi" w:cstheme="minorHAnsi"/>
                <w:sz w:val="18"/>
                <w:szCs w:val="18"/>
                <w:lang w:eastAsia="en-US"/>
              </w:rPr>
              <w:t xml:space="preserve"> on infected area.</w:t>
            </w:r>
          </w:p>
        </w:tc>
        <w:tc>
          <w:tcPr>
            <w:tcW w:w="709" w:type="dxa"/>
            <w:noWrap/>
            <w:tcMar>
              <w:top w:w="15" w:type="dxa"/>
              <w:left w:w="15" w:type="dxa"/>
              <w:bottom w:w="0" w:type="dxa"/>
              <w:right w:w="15" w:type="dxa"/>
            </w:tcMar>
            <w:hideMark/>
          </w:tcPr>
          <w:p w14:paraId="378B8AB8"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hideMark/>
          </w:tcPr>
          <w:p w14:paraId="7F558C8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459EBE3C" w14:textId="77777777" w:rsidTr="00E60E6D">
        <w:trPr>
          <w:trHeight w:val="57"/>
          <w:jc w:val="center"/>
        </w:trPr>
        <w:tc>
          <w:tcPr>
            <w:tcW w:w="2502" w:type="dxa"/>
            <w:noWrap/>
            <w:tcMar>
              <w:top w:w="15" w:type="dxa"/>
              <w:left w:w="15" w:type="dxa"/>
              <w:bottom w:w="0" w:type="dxa"/>
              <w:right w:w="15" w:type="dxa"/>
            </w:tcMar>
            <w:hideMark/>
          </w:tcPr>
          <w:p w14:paraId="5BEFC885"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Allardia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tridactylites</w:t>
            </w:r>
            <w:proofErr w:type="spellEnd"/>
            <w:r w:rsidRPr="00E60E6D">
              <w:rPr>
                <w:rFonts w:asciiTheme="minorHAnsi" w:eastAsia="Calibri" w:hAnsiTheme="minorHAnsi" w:cstheme="minorHAnsi"/>
                <w:sz w:val="18"/>
                <w:szCs w:val="18"/>
                <w:lang w:eastAsia="en-US"/>
              </w:rPr>
              <w:t xml:space="preserve"> (Kar. and Kir.) </w:t>
            </w:r>
            <w:proofErr w:type="spellStart"/>
            <w:r w:rsidRPr="00E60E6D">
              <w:rPr>
                <w:rFonts w:asciiTheme="minorHAnsi" w:eastAsia="Calibri" w:hAnsiTheme="minorHAnsi" w:cstheme="minorHAnsi"/>
                <w:sz w:val="18"/>
                <w:szCs w:val="18"/>
                <w:lang w:eastAsia="en-US"/>
              </w:rPr>
              <w:t>Sch.Bip</w:t>
            </w:r>
            <w:proofErr w:type="spellEnd"/>
            <w:r w:rsidRPr="00E60E6D">
              <w:rPr>
                <w:rFonts w:asciiTheme="minorHAnsi" w:eastAsia="Calibri" w:hAnsiTheme="minorHAnsi" w:cstheme="minorHAnsi"/>
                <w:sz w:val="18"/>
                <w:szCs w:val="18"/>
                <w:lang w:eastAsia="en-US"/>
              </w:rPr>
              <w:t>./ Asteraceae/MEP17</w:t>
            </w:r>
          </w:p>
        </w:tc>
        <w:tc>
          <w:tcPr>
            <w:tcW w:w="2477" w:type="dxa"/>
            <w:noWrap/>
            <w:tcMar>
              <w:top w:w="15" w:type="dxa"/>
              <w:left w:w="15" w:type="dxa"/>
              <w:bottom w:w="0" w:type="dxa"/>
              <w:right w:w="15" w:type="dxa"/>
            </w:tcMar>
            <w:hideMark/>
          </w:tcPr>
          <w:p w14:paraId="18EC8703"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Tarqan</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Qarqam</w:t>
            </w:r>
            <w:proofErr w:type="spellEnd"/>
          </w:p>
        </w:tc>
        <w:tc>
          <w:tcPr>
            <w:tcW w:w="0" w:type="auto"/>
            <w:noWrap/>
            <w:tcMar>
              <w:top w:w="15" w:type="dxa"/>
              <w:left w:w="15" w:type="dxa"/>
              <w:bottom w:w="0" w:type="dxa"/>
              <w:right w:w="15" w:type="dxa"/>
            </w:tcMar>
            <w:hideMark/>
          </w:tcPr>
          <w:p w14:paraId="450438C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E024CE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 Flower</w:t>
            </w:r>
          </w:p>
        </w:tc>
        <w:tc>
          <w:tcPr>
            <w:tcW w:w="2023" w:type="dxa"/>
            <w:noWrap/>
            <w:tcMar>
              <w:top w:w="15" w:type="dxa"/>
              <w:left w:w="15" w:type="dxa"/>
              <w:bottom w:w="0" w:type="dxa"/>
              <w:right w:w="15" w:type="dxa"/>
            </w:tcMar>
            <w:hideMark/>
          </w:tcPr>
          <w:p w14:paraId="494E3A3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hideMark/>
          </w:tcPr>
          <w:p w14:paraId="591C8EE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flower is taken three times in a day. /Topical</w:t>
            </w:r>
          </w:p>
        </w:tc>
        <w:tc>
          <w:tcPr>
            <w:tcW w:w="709" w:type="dxa"/>
            <w:noWrap/>
            <w:tcMar>
              <w:top w:w="15" w:type="dxa"/>
              <w:left w:w="15" w:type="dxa"/>
              <w:bottom w:w="0" w:type="dxa"/>
              <w:right w:w="15" w:type="dxa"/>
            </w:tcMar>
            <w:hideMark/>
          </w:tcPr>
          <w:p w14:paraId="37A2E08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0.839</w:t>
            </w:r>
          </w:p>
        </w:tc>
        <w:tc>
          <w:tcPr>
            <w:tcW w:w="1055" w:type="dxa"/>
            <w:noWrap/>
            <w:tcMar>
              <w:top w:w="15" w:type="dxa"/>
              <w:left w:w="15" w:type="dxa"/>
              <w:bottom w:w="0" w:type="dxa"/>
              <w:right w:w="15" w:type="dxa"/>
            </w:tcMar>
            <w:hideMark/>
          </w:tcPr>
          <w:p w14:paraId="7E8B6B4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8C10A7" w:rsidRPr="00E60E6D" w14:paraId="50FF70C2" w14:textId="77777777" w:rsidTr="00E60E6D">
        <w:trPr>
          <w:trHeight w:val="57"/>
          <w:jc w:val="center"/>
        </w:trPr>
        <w:tc>
          <w:tcPr>
            <w:tcW w:w="2502" w:type="dxa"/>
            <w:noWrap/>
            <w:tcMar>
              <w:top w:w="15" w:type="dxa"/>
              <w:left w:w="15" w:type="dxa"/>
              <w:bottom w:w="0" w:type="dxa"/>
              <w:right w:w="15" w:type="dxa"/>
            </w:tcMar>
            <w:hideMark/>
          </w:tcPr>
          <w:p w14:paraId="75F4D5F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lastRenderedPageBreak/>
              <w:t>Tanacetum falconeri</w:t>
            </w:r>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Hook.f</w:t>
            </w:r>
            <w:proofErr w:type="spellEnd"/>
            <w:r w:rsidRPr="00E60E6D">
              <w:rPr>
                <w:rFonts w:asciiTheme="minorHAnsi" w:eastAsia="Calibri" w:hAnsiTheme="minorHAnsi" w:cstheme="minorHAnsi"/>
                <w:sz w:val="18"/>
                <w:szCs w:val="18"/>
                <w:lang w:eastAsia="en-US"/>
              </w:rPr>
              <w:t>./ Asteraceae/MEP18</w:t>
            </w:r>
          </w:p>
        </w:tc>
        <w:tc>
          <w:tcPr>
            <w:tcW w:w="2477" w:type="dxa"/>
            <w:noWrap/>
            <w:tcMar>
              <w:top w:w="15" w:type="dxa"/>
              <w:left w:w="15" w:type="dxa"/>
              <w:bottom w:w="0" w:type="dxa"/>
              <w:right w:w="15" w:type="dxa"/>
            </w:tcMar>
            <w:hideMark/>
          </w:tcPr>
          <w:p w14:paraId="4CC25514"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Hilteeri</w:t>
            </w:r>
            <w:proofErr w:type="spellEnd"/>
          </w:p>
        </w:tc>
        <w:tc>
          <w:tcPr>
            <w:tcW w:w="0" w:type="auto"/>
            <w:noWrap/>
            <w:tcMar>
              <w:top w:w="15" w:type="dxa"/>
              <w:left w:w="15" w:type="dxa"/>
              <w:bottom w:w="0" w:type="dxa"/>
              <w:right w:w="15" w:type="dxa"/>
            </w:tcMar>
            <w:hideMark/>
          </w:tcPr>
          <w:p w14:paraId="5646B80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720DF31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1C34062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Eczema/Abdominal Pain/Dandruff/Chest Pain</w:t>
            </w:r>
          </w:p>
        </w:tc>
        <w:tc>
          <w:tcPr>
            <w:tcW w:w="3715" w:type="dxa"/>
            <w:noWrap/>
            <w:tcMar>
              <w:top w:w="15" w:type="dxa"/>
              <w:left w:w="15" w:type="dxa"/>
              <w:bottom w:w="0" w:type="dxa"/>
              <w:right w:w="15" w:type="dxa"/>
            </w:tcMar>
            <w:hideMark/>
          </w:tcPr>
          <w:p w14:paraId="12DC308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Bath with flower decoction for Eczema. Whole plant powder is mixed with oil and applied on hairs to remove dandruff. Decoction of flower is taken for abdominal pain and chest pain. / Topical</w:t>
            </w:r>
          </w:p>
        </w:tc>
        <w:tc>
          <w:tcPr>
            <w:tcW w:w="709" w:type="dxa"/>
            <w:noWrap/>
            <w:tcMar>
              <w:top w:w="15" w:type="dxa"/>
              <w:left w:w="15" w:type="dxa"/>
              <w:bottom w:w="0" w:type="dxa"/>
              <w:right w:w="15" w:type="dxa"/>
            </w:tcMar>
            <w:hideMark/>
          </w:tcPr>
          <w:p w14:paraId="243E6D48"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0.756</w:t>
            </w:r>
          </w:p>
        </w:tc>
        <w:tc>
          <w:tcPr>
            <w:tcW w:w="1055" w:type="dxa"/>
            <w:noWrap/>
            <w:tcMar>
              <w:top w:w="15" w:type="dxa"/>
              <w:left w:w="15" w:type="dxa"/>
              <w:bottom w:w="0" w:type="dxa"/>
              <w:right w:w="15" w:type="dxa"/>
            </w:tcMar>
            <w:hideMark/>
          </w:tcPr>
          <w:p w14:paraId="09F32C8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739ED939" w14:textId="77777777" w:rsidTr="00E60E6D">
        <w:trPr>
          <w:trHeight w:val="57"/>
          <w:jc w:val="center"/>
        </w:trPr>
        <w:tc>
          <w:tcPr>
            <w:tcW w:w="2502" w:type="dxa"/>
            <w:noWrap/>
            <w:tcMar>
              <w:top w:w="15" w:type="dxa"/>
              <w:left w:w="15" w:type="dxa"/>
              <w:bottom w:w="0" w:type="dxa"/>
              <w:right w:w="15" w:type="dxa"/>
            </w:tcMar>
            <w:hideMark/>
          </w:tcPr>
          <w:p w14:paraId="7295B42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Artemisia absinthium</w:t>
            </w:r>
            <w:r w:rsidRPr="00E60E6D">
              <w:rPr>
                <w:rFonts w:asciiTheme="minorHAnsi" w:eastAsia="Calibri" w:hAnsiTheme="minorHAnsi" w:cstheme="minorHAnsi"/>
                <w:sz w:val="18"/>
                <w:szCs w:val="18"/>
                <w:lang w:eastAsia="en-US"/>
              </w:rPr>
              <w:t xml:space="preserve"> L. /Asteraceae/MEP19</w:t>
            </w:r>
          </w:p>
        </w:tc>
        <w:tc>
          <w:tcPr>
            <w:tcW w:w="2477" w:type="dxa"/>
            <w:noWrap/>
            <w:tcMar>
              <w:top w:w="15" w:type="dxa"/>
              <w:left w:w="15" w:type="dxa"/>
              <w:bottom w:w="0" w:type="dxa"/>
              <w:right w:w="15" w:type="dxa"/>
            </w:tcMar>
            <w:hideMark/>
          </w:tcPr>
          <w:p w14:paraId="742CB7F8"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Khampa</w:t>
            </w:r>
          </w:p>
        </w:tc>
        <w:tc>
          <w:tcPr>
            <w:tcW w:w="0" w:type="auto"/>
            <w:noWrap/>
            <w:tcMar>
              <w:top w:w="15" w:type="dxa"/>
              <w:left w:w="15" w:type="dxa"/>
              <w:bottom w:w="0" w:type="dxa"/>
              <w:right w:w="15" w:type="dxa"/>
            </w:tcMar>
            <w:hideMark/>
          </w:tcPr>
          <w:p w14:paraId="729A9EB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30C731B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64CBEB1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 Blood Pressure</w:t>
            </w:r>
          </w:p>
        </w:tc>
        <w:tc>
          <w:tcPr>
            <w:tcW w:w="3715" w:type="dxa"/>
            <w:noWrap/>
            <w:tcMar>
              <w:top w:w="15" w:type="dxa"/>
              <w:left w:w="15" w:type="dxa"/>
              <w:bottom w:w="0" w:type="dxa"/>
              <w:right w:w="15" w:type="dxa"/>
            </w:tcMar>
            <w:hideMark/>
          </w:tcPr>
          <w:p w14:paraId="7E078E0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 the flower and Powder is taken /oral</w:t>
            </w:r>
          </w:p>
        </w:tc>
        <w:tc>
          <w:tcPr>
            <w:tcW w:w="709" w:type="dxa"/>
            <w:noWrap/>
            <w:tcMar>
              <w:top w:w="15" w:type="dxa"/>
              <w:left w:w="15" w:type="dxa"/>
              <w:bottom w:w="0" w:type="dxa"/>
              <w:right w:w="15" w:type="dxa"/>
            </w:tcMar>
            <w:hideMark/>
          </w:tcPr>
          <w:p w14:paraId="02DF875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0.415</w:t>
            </w:r>
          </w:p>
        </w:tc>
        <w:tc>
          <w:tcPr>
            <w:tcW w:w="1055" w:type="dxa"/>
            <w:noWrap/>
            <w:tcMar>
              <w:top w:w="15" w:type="dxa"/>
              <w:left w:w="15" w:type="dxa"/>
              <w:bottom w:w="0" w:type="dxa"/>
              <w:right w:w="15" w:type="dxa"/>
            </w:tcMar>
            <w:hideMark/>
          </w:tcPr>
          <w:p w14:paraId="5458F43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3BF2AD10" w14:textId="77777777" w:rsidTr="00E60E6D">
        <w:trPr>
          <w:trHeight w:val="57"/>
          <w:jc w:val="center"/>
        </w:trPr>
        <w:tc>
          <w:tcPr>
            <w:tcW w:w="2502" w:type="dxa"/>
            <w:noWrap/>
            <w:tcMar>
              <w:top w:w="15" w:type="dxa"/>
              <w:left w:w="15" w:type="dxa"/>
              <w:bottom w:w="0" w:type="dxa"/>
              <w:right w:w="15" w:type="dxa"/>
            </w:tcMar>
            <w:hideMark/>
          </w:tcPr>
          <w:p w14:paraId="3000435D"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Seriphidium</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brevifolium</w:t>
            </w:r>
            <w:proofErr w:type="spellEnd"/>
            <w:r w:rsidRPr="00E60E6D">
              <w:rPr>
                <w:rFonts w:asciiTheme="minorHAnsi" w:eastAsia="Calibri" w:hAnsiTheme="minorHAnsi" w:cstheme="minorHAnsi"/>
                <w:sz w:val="18"/>
                <w:szCs w:val="18"/>
                <w:lang w:eastAsia="en-US"/>
              </w:rPr>
              <w:t xml:space="preserve"> (Wall. </w:t>
            </w:r>
            <w:proofErr w:type="spellStart"/>
            <w:r w:rsidRPr="00E60E6D">
              <w:rPr>
                <w:rFonts w:asciiTheme="minorHAnsi" w:eastAsia="Calibri" w:hAnsiTheme="minorHAnsi" w:cstheme="minorHAnsi"/>
                <w:sz w:val="18"/>
                <w:szCs w:val="18"/>
                <w:lang w:eastAsia="en-US"/>
              </w:rPr>
              <w:t>ex DC</w:t>
            </w:r>
            <w:proofErr w:type="spellEnd"/>
            <w:r w:rsidRPr="00E60E6D">
              <w:rPr>
                <w:rFonts w:asciiTheme="minorHAnsi" w:eastAsia="Calibri" w:hAnsiTheme="minorHAnsi" w:cstheme="minorHAnsi"/>
                <w:sz w:val="18"/>
                <w:szCs w:val="18"/>
                <w:lang w:eastAsia="en-US"/>
              </w:rPr>
              <w:t xml:space="preserve">.) Ling &amp; </w:t>
            </w:r>
            <w:proofErr w:type="spellStart"/>
            <w:r w:rsidRPr="00E60E6D">
              <w:rPr>
                <w:rFonts w:asciiTheme="minorHAnsi" w:eastAsia="Calibri" w:hAnsiTheme="minorHAnsi" w:cstheme="minorHAnsi"/>
                <w:sz w:val="18"/>
                <w:szCs w:val="18"/>
                <w:lang w:eastAsia="en-US"/>
              </w:rPr>
              <w:t>Y.R.Ling</w:t>
            </w:r>
            <w:proofErr w:type="spellEnd"/>
            <w:r w:rsidRPr="00E60E6D">
              <w:rPr>
                <w:rFonts w:asciiTheme="minorHAnsi" w:eastAsia="Calibri" w:hAnsiTheme="minorHAnsi" w:cstheme="minorHAnsi"/>
                <w:sz w:val="18"/>
                <w:szCs w:val="18"/>
                <w:lang w:eastAsia="en-US"/>
              </w:rPr>
              <w:t xml:space="preserve"> /Asteraceae/MEP20</w:t>
            </w:r>
          </w:p>
        </w:tc>
        <w:tc>
          <w:tcPr>
            <w:tcW w:w="2477" w:type="dxa"/>
            <w:noWrap/>
            <w:tcMar>
              <w:top w:w="15" w:type="dxa"/>
              <w:left w:w="15" w:type="dxa"/>
              <w:bottom w:w="0" w:type="dxa"/>
              <w:right w:w="15" w:type="dxa"/>
            </w:tcMar>
            <w:hideMark/>
          </w:tcPr>
          <w:p w14:paraId="15251098"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Khobursay</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Naqzbur</w:t>
            </w:r>
            <w:proofErr w:type="spellEnd"/>
          </w:p>
        </w:tc>
        <w:tc>
          <w:tcPr>
            <w:tcW w:w="0" w:type="auto"/>
            <w:noWrap/>
            <w:tcMar>
              <w:top w:w="15" w:type="dxa"/>
              <w:left w:w="15" w:type="dxa"/>
              <w:bottom w:w="0" w:type="dxa"/>
              <w:right w:w="15" w:type="dxa"/>
            </w:tcMar>
            <w:hideMark/>
          </w:tcPr>
          <w:p w14:paraId="49FA477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hideMark/>
          </w:tcPr>
          <w:p w14:paraId="2194C5E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6378D35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Pain/Nausea/ Abdominal Worms/Diabetes Mellitus</w:t>
            </w:r>
          </w:p>
        </w:tc>
        <w:tc>
          <w:tcPr>
            <w:tcW w:w="3715" w:type="dxa"/>
            <w:noWrap/>
            <w:tcMar>
              <w:top w:w="15" w:type="dxa"/>
              <w:left w:w="15" w:type="dxa"/>
              <w:bottom w:w="0" w:type="dxa"/>
              <w:right w:w="15" w:type="dxa"/>
            </w:tcMar>
            <w:hideMark/>
          </w:tcPr>
          <w:p w14:paraId="2D50485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of leaves is taken/oral</w:t>
            </w:r>
          </w:p>
        </w:tc>
        <w:tc>
          <w:tcPr>
            <w:tcW w:w="709" w:type="dxa"/>
            <w:noWrap/>
            <w:tcMar>
              <w:top w:w="15" w:type="dxa"/>
              <w:left w:w="15" w:type="dxa"/>
              <w:bottom w:w="0" w:type="dxa"/>
              <w:right w:w="15" w:type="dxa"/>
            </w:tcMar>
            <w:hideMark/>
          </w:tcPr>
          <w:p w14:paraId="7BF4BB2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0.700</w:t>
            </w:r>
          </w:p>
        </w:tc>
        <w:tc>
          <w:tcPr>
            <w:tcW w:w="1055" w:type="dxa"/>
            <w:noWrap/>
            <w:tcMar>
              <w:top w:w="15" w:type="dxa"/>
              <w:left w:w="15" w:type="dxa"/>
              <w:bottom w:w="0" w:type="dxa"/>
              <w:right w:w="15" w:type="dxa"/>
            </w:tcMar>
            <w:hideMark/>
          </w:tcPr>
          <w:p w14:paraId="76BC96D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Bf, Fl. Rf</w:t>
            </w:r>
          </w:p>
        </w:tc>
      </w:tr>
      <w:tr w:rsidR="008C10A7" w:rsidRPr="00E60E6D" w14:paraId="4350C141" w14:textId="77777777" w:rsidTr="00E60E6D">
        <w:trPr>
          <w:trHeight w:val="57"/>
          <w:jc w:val="center"/>
        </w:trPr>
        <w:tc>
          <w:tcPr>
            <w:tcW w:w="2502" w:type="dxa"/>
            <w:noWrap/>
            <w:tcMar>
              <w:top w:w="15" w:type="dxa"/>
              <w:left w:w="15" w:type="dxa"/>
              <w:bottom w:w="0" w:type="dxa"/>
              <w:right w:w="15" w:type="dxa"/>
            </w:tcMar>
            <w:hideMark/>
          </w:tcPr>
          <w:p w14:paraId="67E61042" w14:textId="77777777" w:rsidR="008C10A7" w:rsidRPr="00E60E6D" w:rsidRDefault="008C10A7" w:rsidP="008C10A7">
            <w:pPr>
              <w:rPr>
                <w:rFonts w:asciiTheme="minorHAnsi" w:eastAsia="Calibri" w:hAnsiTheme="minorHAnsi" w:cstheme="minorHAnsi"/>
                <w:sz w:val="18"/>
                <w:szCs w:val="18"/>
                <w:lang w:val="de-DE" w:eastAsia="en-US"/>
              </w:rPr>
            </w:pPr>
            <w:proofErr w:type="spellStart"/>
            <w:r w:rsidRPr="00E60E6D">
              <w:rPr>
                <w:rFonts w:asciiTheme="minorHAnsi" w:eastAsia="Calibri" w:hAnsiTheme="minorHAnsi" w:cstheme="minorHAnsi"/>
                <w:i/>
                <w:iCs/>
                <w:sz w:val="18"/>
                <w:szCs w:val="18"/>
                <w:lang w:val="de-DE" w:eastAsia="en-US"/>
              </w:rPr>
              <w:t>Erigeron</w:t>
            </w:r>
            <w:proofErr w:type="spellEnd"/>
            <w:r w:rsidRPr="00E60E6D">
              <w:rPr>
                <w:rFonts w:asciiTheme="minorHAnsi" w:eastAsia="Calibri" w:hAnsiTheme="minorHAnsi" w:cstheme="minorHAnsi"/>
                <w:i/>
                <w:iCs/>
                <w:sz w:val="18"/>
                <w:szCs w:val="18"/>
                <w:lang w:val="de-DE" w:eastAsia="en-US"/>
              </w:rPr>
              <w:t xml:space="preserve"> </w:t>
            </w:r>
            <w:proofErr w:type="spellStart"/>
            <w:r w:rsidRPr="00E60E6D">
              <w:rPr>
                <w:rFonts w:asciiTheme="minorHAnsi" w:eastAsia="Calibri" w:hAnsiTheme="minorHAnsi" w:cstheme="minorHAnsi"/>
                <w:i/>
                <w:iCs/>
                <w:sz w:val="18"/>
                <w:szCs w:val="18"/>
                <w:lang w:val="de-DE" w:eastAsia="en-US"/>
              </w:rPr>
              <w:t>flaccidus</w:t>
            </w:r>
            <w:proofErr w:type="spellEnd"/>
            <w:r w:rsidRPr="00E60E6D">
              <w:rPr>
                <w:rFonts w:asciiTheme="minorHAnsi" w:eastAsia="Calibri" w:hAnsiTheme="minorHAnsi" w:cstheme="minorHAnsi"/>
                <w:sz w:val="18"/>
                <w:szCs w:val="18"/>
                <w:lang w:val="de-DE" w:eastAsia="en-US"/>
              </w:rPr>
              <w:t xml:space="preserve"> (Bunge) </w:t>
            </w:r>
            <w:proofErr w:type="gramStart"/>
            <w:r w:rsidRPr="00E60E6D">
              <w:rPr>
                <w:rFonts w:asciiTheme="minorHAnsi" w:eastAsia="Calibri" w:hAnsiTheme="minorHAnsi" w:cstheme="minorHAnsi"/>
                <w:sz w:val="18"/>
                <w:szCs w:val="18"/>
                <w:lang w:val="de-DE" w:eastAsia="en-US"/>
              </w:rPr>
              <w:t>Botsch./</w:t>
            </w:r>
            <w:proofErr w:type="gramEnd"/>
            <w:r w:rsidRPr="00E60E6D">
              <w:rPr>
                <w:rFonts w:asciiTheme="minorHAnsi" w:eastAsia="Calibri" w:hAnsiTheme="minorHAnsi" w:cstheme="minorHAnsi"/>
                <w:sz w:val="18"/>
                <w:szCs w:val="18"/>
                <w:lang w:val="de-DE" w:eastAsia="en-US"/>
              </w:rPr>
              <w:t>Asteraceae/MEP21</w:t>
            </w:r>
          </w:p>
        </w:tc>
        <w:tc>
          <w:tcPr>
            <w:tcW w:w="2477" w:type="dxa"/>
            <w:noWrap/>
            <w:tcMar>
              <w:top w:w="15" w:type="dxa"/>
              <w:left w:w="15" w:type="dxa"/>
              <w:bottom w:w="0" w:type="dxa"/>
              <w:right w:w="15" w:type="dxa"/>
            </w:tcMar>
            <w:hideMark/>
          </w:tcPr>
          <w:p w14:paraId="000A9ED4"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Brangas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Mindoq</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Spangzima</w:t>
            </w:r>
            <w:proofErr w:type="spellEnd"/>
          </w:p>
        </w:tc>
        <w:tc>
          <w:tcPr>
            <w:tcW w:w="0" w:type="auto"/>
            <w:noWrap/>
            <w:tcMar>
              <w:top w:w="15" w:type="dxa"/>
              <w:left w:w="15" w:type="dxa"/>
              <w:bottom w:w="0" w:type="dxa"/>
              <w:right w:w="15" w:type="dxa"/>
            </w:tcMar>
            <w:hideMark/>
          </w:tcPr>
          <w:p w14:paraId="327BDF3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5530182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311B745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Headache</w:t>
            </w:r>
          </w:p>
        </w:tc>
        <w:tc>
          <w:tcPr>
            <w:tcW w:w="3715" w:type="dxa"/>
            <w:noWrap/>
            <w:tcMar>
              <w:top w:w="15" w:type="dxa"/>
              <w:left w:w="15" w:type="dxa"/>
              <w:bottom w:w="0" w:type="dxa"/>
              <w:right w:w="15" w:type="dxa"/>
            </w:tcMar>
            <w:hideMark/>
          </w:tcPr>
          <w:p w14:paraId="054B4E8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 is used to make tea/oral</w:t>
            </w:r>
          </w:p>
        </w:tc>
        <w:tc>
          <w:tcPr>
            <w:tcW w:w="709" w:type="dxa"/>
            <w:noWrap/>
            <w:tcMar>
              <w:top w:w="15" w:type="dxa"/>
              <w:left w:w="15" w:type="dxa"/>
              <w:bottom w:w="0" w:type="dxa"/>
              <w:right w:w="15" w:type="dxa"/>
            </w:tcMar>
            <w:hideMark/>
          </w:tcPr>
          <w:p w14:paraId="3511575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0.092</w:t>
            </w:r>
          </w:p>
        </w:tc>
        <w:tc>
          <w:tcPr>
            <w:tcW w:w="1055" w:type="dxa"/>
            <w:noWrap/>
            <w:tcMar>
              <w:top w:w="15" w:type="dxa"/>
              <w:left w:w="15" w:type="dxa"/>
              <w:bottom w:w="0" w:type="dxa"/>
              <w:right w:w="15" w:type="dxa"/>
            </w:tcMar>
            <w:hideMark/>
          </w:tcPr>
          <w:p w14:paraId="7551199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2D1F4F1D" w14:textId="77777777" w:rsidTr="00E60E6D">
        <w:trPr>
          <w:trHeight w:val="57"/>
          <w:jc w:val="center"/>
        </w:trPr>
        <w:tc>
          <w:tcPr>
            <w:tcW w:w="2502" w:type="dxa"/>
            <w:noWrap/>
            <w:tcMar>
              <w:top w:w="15" w:type="dxa"/>
              <w:left w:w="15" w:type="dxa"/>
              <w:bottom w:w="0" w:type="dxa"/>
              <w:right w:w="15" w:type="dxa"/>
            </w:tcMar>
            <w:hideMark/>
          </w:tcPr>
          <w:p w14:paraId="0C12A20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Taraxacum officinale</w:t>
            </w:r>
            <w:r w:rsidRPr="00E60E6D">
              <w:rPr>
                <w:rFonts w:asciiTheme="minorHAnsi" w:eastAsia="Calibri" w:hAnsiTheme="minorHAnsi" w:cstheme="minorHAnsi"/>
                <w:sz w:val="18"/>
                <w:szCs w:val="18"/>
                <w:lang w:eastAsia="en-US"/>
              </w:rPr>
              <w:t xml:space="preserve"> (L.) Weber ex </w:t>
            </w:r>
            <w:proofErr w:type="spellStart"/>
            <w:r w:rsidRPr="00E60E6D">
              <w:rPr>
                <w:rFonts w:asciiTheme="minorHAnsi" w:eastAsia="Calibri" w:hAnsiTheme="minorHAnsi" w:cstheme="minorHAnsi"/>
                <w:sz w:val="18"/>
                <w:szCs w:val="18"/>
                <w:lang w:eastAsia="en-US"/>
              </w:rPr>
              <w:t>F.H.Wigg</w:t>
            </w:r>
            <w:proofErr w:type="spellEnd"/>
            <w:r w:rsidRPr="00E60E6D">
              <w:rPr>
                <w:rFonts w:asciiTheme="minorHAnsi" w:eastAsia="Calibri" w:hAnsiTheme="minorHAnsi" w:cstheme="minorHAnsi"/>
                <w:sz w:val="18"/>
                <w:szCs w:val="18"/>
                <w:lang w:eastAsia="en-US"/>
              </w:rPr>
              <w:t>/Asteraceae/MEP22</w:t>
            </w:r>
          </w:p>
        </w:tc>
        <w:tc>
          <w:tcPr>
            <w:tcW w:w="2477" w:type="dxa"/>
            <w:noWrap/>
            <w:tcMar>
              <w:top w:w="15" w:type="dxa"/>
              <w:left w:w="15" w:type="dxa"/>
              <w:bottom w:w="0" w:type="dxa"/>
              <w:right w:w="15" w:type="dxa"/>
            </w:tcMar>
            <w:hideMark/>
          </w:tcPr>
          <w:p w14:paraId="41DE77A0"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Basandah</w:t>
            </w:r>
            <w:proofErr w:type="spellEnd"/>
          </w:p>
        </w:tc>
        <w:tc>
          <w:tcPr>
            <w:tcW w:w="0" w:type="auto"/>
            <w:noWrap/>
            <w:tcMar>
              <w:top w:w="15" w:type="dxa"/>
              <w:left w:w="15" w:type="dxa"/>
              <w:bottom w:w="0" w:type="dxa"/>
              <w:right w:w="15" w:type="dxa"/>
            </w:tcMar>
            <w:hideMark/>
          </w:tcPr>
          <w:p w14:paraId="0EA01ED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FCC4FF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4C2558A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Poisoning</w:t>
            </w:r>
          </w:p>
        </w:tc>
        <w:tc>
          <w:tcPr>
            <w:tcW w:w="3715" w:type="dxa"/>
            <w:noWrap/>
            <w:tcMar>
              <w:top w:w="15" w:type="dxa"/>
              <w:left w:w="15" w:type="dxa"/>
              <w:bottom w:w="0" w:type="dxa"/>
              <w:right w:w="15" w:type="dxa"/>
            </w:tcMar>
            <w:hideMark/>
          </w:tcPr>
          <w:p w14:paraId="4FC5E96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used as vegetable / oral</w:t>
            </w:r>
          </w:p>
        </w:tc>
        <w:tc>
          <w:tcPr>
            <w:tcW w:w="709" w:type="dxa"/>
            <w:noWrap/>
            <w:tcMar>
              <w:top w:w="15" w:type="dxa"/>
              <w:left w:w="15" w:type="dxa"/>
              <w:bottom w:w="0" w:type="dxa"/>
              <w:right w:w="15" w:type="dxa"/>
            </w:tcMar>
            <w:hideMark/>
          </w:tcPr>
          <w:p w14:paraId="7698419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0.221</w:t>
            </w:r>
          </w:p>
        </w:tc>
        <w:tc>
          <w:tcPr>
            <w:tcW w:w="1055" w:type="dxa"/>
            <w:noWrap/>
            <w:tcMar>
              <w:top w:w="15" w:type="dxa"/>
              <w:left w:w="15" w:type="dxa"/>
              <w:bottom w:w="0" w:type="dxa"/>
              <w:right w:w="15" w:type="dxa"/>
            </w:tcMar>
            <w:hideMark/>
          </w:tcPr>
          <w:p w14:paraId="4A189BD6"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438E41B1" w14:textId="77777777" w:rsidTr="00E60E6D">
        <w:trPr>
          <w:trHeight w:val="57"/>
          <w:jc w:val="center"/>
        </w:trPr>
        <w:tc>
          <w:tcPr>
            <w:tcW w:w="2502" w:type="dxa"/>
            <w:noWrap/>
            <w:tcMar>
              <w:top w:w="15" w:type="dxa"/>
              <w:left w:w="15" w:type="dxa"/>
              <w:bottom w:w="0" w:type="dxa"/>
              <w:right w:w="15" w:type="dxa"/>
            </w:tcMar>
            <w:hideMark/>
          </w:tcPr>
          <w:p w14:paraId="252AD45E" w14:textId="77777777" w:rsidR="008C10A7" w:rsidRPr="00E60E6D" w:rsidRDefault="008C10A7" w:rsidP="008C10A7">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Inula </w:t>
            </w:r>
            <w:proofErr w:type="spellStart"/>
            <w:r w:rsidRPr="00E60E6D">
              <w:rPr>
                <w:rFonts w:asciiTheme="minorHAnsi" w:eastAsia="Calibri" w:hAnsiTheme="minorHAnsi" w:cstheme="minorHAnsi"/>
                <w:i/>
                <w:iCs/>
                <w:sz w:val="18"/>
                <w:szCs w:val="18"/>
                <w:lang w:eastAsia="en-US"/>
              </w:rPr>
              <w:t>rhizocephala</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Schrenk/Asteraceae /MEP23</w:t>
            </w:r>
          </w:p>
        </w:tc>
        <w:tc>
          <w:tcPr>
            <w:tcW w:w="2477" w:type="dxa"/>
            <w:noWrap/>
            <w:tcMar>
              <w:top w:w="15" w:type="dxa"/>
              <w:left w:w="15" w:type="dxa"/>
              <w:bottom w:w="0" w:type="dxa"/>
              <w:right w:w="15" w:type="dxa"/>
            </w:tcMar>
            <w:hideMark/>
          </w:tcPr>
          <w:p w14:paraId="7721E2E7"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chaingo</w:t>
            </w:r>
            <w:proofErr w:type="spellEnd"/>
          </w:p>
        </w:tc>
        <w:tc>
          <w:tcPr>
            <w:tcW w:w="0" w:type="auto"/>
            <w:noWrap/>
            <w:tcMar>
              <w:top w:w="15" w:type="dxa"/>
              <w:left w:w="15" w:type="dxa"/>
              <w:bottom w:w="0" w:type="dxa"/>
              <w:right w:w="15" w:type="dxa"/>
            </w:tcMar>
            <w:hideMark/>
          </w:tcPr>
          <w:p w14:paraId="6A0AA01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34AB987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3604395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Migraine</w:t>
            </w:r>
          </w:p>
        </w:tc>
        <w:tc>
          <w:tcPr>
            <w:tcW w:w="3715" w:type="dxa"/>
            <w:noWrap/>
            <w:tcMar>
              <w:top w:w="15" w:type="dxa"/>
              <w:left w:w="15" w:type="dxa"/>
              <w:bottom w:w="0" w:type="dxa"/>
              <w:right w:w="15" w:type="dxa"/>
            </w:tcMar>
            <w:hideMark/>
          </w:tcPr>
          <w:p w14:paraId="5B177B1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taken/oral</w:t>
            </w:r>
          </w:p>
        </w:tc>
        <w:tc>
          <w:tcPr>
            <w:tcW w:w="709" w:type="dxa"/>
            <w:noWrap/>
            <w:tcMar>
              <w:top w:w="15" w:type="dxa"/>
              <w:left w:w="15" w:type="dxa"/>
              <w:bottom w:w="0" w:type="dxa"/>
              <w:right w:w="15" w:type="dxa"/>
            </w:tcMar>
            <w:hideMark/>
          </w:tcPr>
          <w:p w14:paraId="2EDB0B8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0.021</w:t>
            </w:r>
          </w:p>
        </w:tc>
        <w:tc>
          <w:tcPr>
            <w:tcW w:w="1055" w:type="dxa"/>
            <w:noWrap/>
            <w:tcMar>
              <w:top w:w="15" w:type="dxa"/>
              <w:left w:w="15" w:type="dxa"/>
              <w:bottom w:w="0" w:type="dxa"/>
              <w:right w:w="15" w:type="dxa"/>
            </w:tcMar>
            <w:hideMark/>
          </w:tcPr>
          <w:p w14:paraId="245748B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05C81BDA" w14:textId="77777777" w:rsidTr="00E60E6D">
        <w:trPr>
          <w:trHeight w:val="57"/>
          <w:jc w:val="center"/>
        </w:trPr>
        <w:tc>
          <w:tcPr>
            <w:tcW w:w="2502" w:type="dxa"/>
            <w:noWrap/>
            <w:tcMar>
              <w:top w:w="15" w:type="dxa"/>
              <w:left w:w="15" w:type="dxa"/>
              <w:bottom w:w="0" w:type="dxa"/>
              <w:right w:w="15" w:type="dxa"/>
            </w:tcMar>
            <w:hideMark/>
          </w:tcPr>
          <w:p w14:paraId="437B04A2" w14:textId="77777777" w:rsidR="008C10A7" w:rsidRPr="00E60E6D" w:rsidRDefault="008C10A7" w:rsidP="008C10A7">
            <w:pPr>
              <w:rPr>
                <w:rFonts w:asciiTheme="minorHAnsi" w:eastAsia="Calibri" w:hAnsiTheme="minorHAnsi" w:cstheme="minorHAnsi"/>
                <w:sz w:val="18"/>
                <w:szCs w:val="18"/>
                <w:lang w:val="pt-BR" w:eastAsia="en-US"/>
              </w:rPr>
            </w:pPr>
            <w:r w:rsidRPr="00E60E6D">
              <w:rPr>
                <w:rFonts w:asciiTheme="minorHAnsi" w:eastAsia="Calibri" w:hAnsiTheme="minorHAnsi" w:cstheme="minorHAnsi"/>
                <w:i/>
                <w:iCs/>
                <w:sz w:val="18"/>
                <w:szCs w:val="18"/>
                <w:lang w:val="pt-BR" w:eastAsia="en-US"/>
              </w:rPr>
              <w:t xml:space="preserve">Tagetes </w:t>
            </w:r>
            <w:proofErr w:type="spellStart"/>
            <w:r w:rsidRPr="00E60E6D">
              <w:rPr>
                <w:rFonts w:asciiTheme="minorHAnsi" w:eastAsia="Calibri" w:hAnsiTheme="minorHAnsi" w:cstheme="minorHAnsi"/>
                <w:i/>
                <w:iCs/>
                <w:sz w:val="18"/>
                <w:szCs w:val="18"/>
                <w:lang w:val="pt-BR" w:eastAsia="en-US"/>
              </w:rPr>
              <w:t>patula</w:t>
            </w:r>
            <w:proofErr w:type="spellEnd"/>
            <w:r w:rsidRPr="00E60E6D">
              <w:rPr>
                <w:rFonts w:asciiTheme="minorHAnsi" w:eastAsia="Calibri" w:hAnsiTheme="minorHAnsi" w:cstheme="minorHAnsi"/>
                <w:sz w:val="18"/>
                <w:szCs w:val="18"/>
                <w:lang w:val="pt-BR" w:eastAsia="en-US"/>
              </w:rPr>
              <w:t xml:space="preserve"> L. /Asteraceae/MEP24</w:t>
            </w:r>
          </w:p>
        </w:tc>
        <w:tc>
          <w:tcPr>
            <w:tcW w:w="2477" w:type="dxa"/>
            <w:noWrap/>
            <w:tcMar>
              <w:top w:w="15" w:type="dxa"/>
              <w:left w:w="15" w:type="dxa"/>
              <w:bottom w:w="0" w:type="dxa"/>
              <w:right w:w="15" w:type="dxa"/>
            </w:tcMar>
            <w:hideMark/>
          </w:tcPr>
          <w:p w14:paraId="616D92D1"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Rgyalpo</w:t>
            </w:r>
            <w:proofErr w:type="spellEnd"/>
          </w:p>
        </w:tc>
        <w:tc>
          <w:tcPr>
            <w:tcW w:w="0" w:type="auto"/>
            <w:noWrap/>
            <w:tcMar>
              <w:top w:w="15" w:type="dxa"/>
              <w:left w:w="15" w:type="dxa"/>
              <w:bottom w:w="0" w:type="dxa"/>
              <w:right w:w="15" w:type="dxa"/>
            </w:tcMar>
            <w:hideMark/>
          </w:tcPr>
          <w:p w14:paraId="43A63F3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5BD3A19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60EA95F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Boils</w:t>
            </w:r>
          </w:p>
        </w:tc>
        <w:tc>
          <w:tcPr>
            <w:tcW w:w="3715" w:type="dxa"/>
            <w:noWrap/>
            <w:tcMar>
              <w:top w:w="15" w:type="dxa"/>
              <w:left w:w="15" w:type="dxa"/>
              <w:bottom w:w="0" w:type="dxa"/>
              <w:right w:w="15" w:type="dxa"/>
            </w:tcMar>
            <w:hideMark/>
          </w:tcPr>
          <w:p w14:paraId="2288E1F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 is eaten or decoction is taken / oral</w:t>
            </w:r>
          </w:p>
        </w:tc>
        <w:tc>
          <w:tcPr>
            <w:tcW w:w="709" w:type="dxa"/>
            <w:noWrap/>
            <w:tcMar>
              <w:top w:w="15" w:type="dxa"/>
              <w:left w:w="15" w:type="dxa"/>
              <w:bottom w:w="0" w:type="dxa"/>
              <w:right w:w="15" w:type="dxa"/>
            </w:tcMar>
            <w:hideMark/>
          </w:tcPr>
          <w:p w14:paraId="7852103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0.009</w:t>
            </w:r>
          </w:p>
        </w:tc>
        <w:tc>
          <w:tcPr>
            <w:tcW w:w="1055" w:type="dxa"/>
            <w:noWrap/>
            <w:tcMar>
              <w:top w:w="15" w:type="dxa"/>
              <w:left w:w="15" w:type="dxa"/>
              <w:bottom w:w="0" w:type="dxa"/>
              <w:right w:w="15" w:type="dxa"/>
            </w:tcMar>
            <w:hideMark/>
          </w:tcPr>
          <w:p w14:paraId="7F4499A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63008649" w14:textId="77777777" w:rsidTr="00E60E6D">
        <w:trPr>
          <w:trHeight w:val="57"/>
          <w:jc w:val="center"/>
        </w:trPr>
        <w:tc>
          <w:tcPr>
            <w:tcW w:w="2502" w:type="dxa"/>
            <w:noWrap/>
            <w:tcMar>
              <w:top w:w="15" w:type="dxa"/>
              <w:left w:w="15" w:type="dxa"/>
              <w:bottom w:w="0" w:type="dxa"/>
              <w:right w:w="15" w:type="dxa"/>
            </w:tcMar>
            <w:hideMark/>
          </w:tcPr>
          <w:p w14:paraId="68E12EDE" w14:textId="77777777" w:rsidR="00585F7D"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Erigeron spp.</w:t>
            </w:r>
            <w:r w:rsidRPr="00E60E6D">
              <w:rPr>
                <w:rFonts w:asciiTheme="minorHAnsi" w:eastAsia="Calibri" w:hAnsiTheme="minorHAnsi" w:cstheme="minorHAnsi"/>
                <w:sz w:val="18"/>
                <w:szCs w:val="18"/>
                <w:lang w:eastAsia="en-US"/>
              </w:rPr>
              <w:t>/Asteraceae</w:t>
            </w:r>
          </w:p>
          <w:p w14:paraId="21CFEF17" w14:textId="77777777" w:rsidR="008C10A7" w:rsidRPr="00E60E6D" w:rsidRDefault="001A08C9" w:rsidP="008C10A7">
            <w:pPr>
              <w:rPr>
                <w:rFonts w:asciiTheme="minorHAnsi" w:eastAsia="Calibri" w:hAnsiTheme="minorHAnsi" w:cstheme="minorHAnsi"/>
                <w:i/>
                <w:iCs/>
                <w:sz w:val="18"/>
                <w:szCs w:val="18"/>
                <w:lang w:eastAsia="en-US"/>
              </w:rPr>
            </w:pPr>
            <w:r w:rsidRPr="00E60E6D">
              <w:rPr>
                <w:rFonts w:asciiTheme="minorHAnsi" w:eastAsia="Calibri" w:hAnsiTheme="minorHAnsi" w:cstheme="minorHAnsi"/>
                <w:sz w:val="18"/>
                <w:szCs w:val="18"/>
                <w:lang w:eastAsia="en-US"/>
              </w:rPr>
              <w:t>/MEP25</w:t>
            </w:r>
          </w:p>
        </w:tc>
        <w:tc>
          <w:tcPr>
            <w:tcW w:w="2477" w:type="dxa"/>
            <w:noWrap/>
            <w:tcMar>
              <w:top w:w="15" w:type="dxa"/>
              <w:left w:w="15" w:type="dxa"/>
              <w:bottom w:w="0" w:type="dxa"/>
              <w:right w:w="15" w:type="dxa"/>
            </w:tcMar>
            <w:hideMark/>
          </w:tcPr>
          <w:p w14:paraId="4114032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Shalu</w:t>
            </w:r>
          </w:p>
        </w:tc>
        <w:tc>
          <w:tcPr>
            <w:tcW w:w="0" w:type="auto"/>
            <w:noWrap/>
            <w:tcMar>
              <w:top w:w="15" w:type="dxa"/>
              <w:left w:w="15" w:type="dxa"/>
              <w:bottom w:w="0" w:type="dxa"/>
              <w:right w:w="15" w:type="dxa"/>
            </w:tcMar>
            <w:hideMark/>
          </w:tcPr>
          <w:p w14:paraId="37CA833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6F18420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p w14:paraId="10A9BBB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5A94408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hideMark/>
          </w:tcPr>
          <w:p w14:paraId="047BCF4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Arthritis/Pain Killer/Swelling</w:t>
            </w:r>
          </w:p>
        </w:tc>
        <w:tc>
          <w:tcPr>
            <w:tcW w:w="3715" w:type="dxa"/>
            <w:noWrap/>
            <w:tcMar>
              <w:top w:w="15" w:type="dxa"/>
              <w:left w:w="15" w:type="dxa"/>
              <w:bottom w:w="0" w:type="dxa"/>
              <w:right w:w="15" w:type="dxa"/>
            </w:tcMar>
            <w:hideMark/>
          </w:tcPr>
          <w:p w14:paraId="1CCBFA5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mixed in apricot oil and massage on the effected part/topical</w:t>
            </w:r>
          </w:p>
        </w:tc>
        <w:tc>
          <w:tcPr>
            <w:tcW w:w="709" w:type="dxa"/>
            <w:noWrap/>
            <w:tcMar>
              <w:top w:w="15" w:type="dxa"/>
              <w:left w:w="15" w:type="dxa"/>
              <w:bottom w:w="0" w:type="dxa"/>
              <w:right w:w="15" w:type="dxa"/>
            </w:tcMar>
            <w:hideMark/>
          </w:tcPr>
          <w:p w14:paraId="5850894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0.147</w:t>
            </w:r>
          </w:p>
        </w:tc>
        <w:tc>
          <w:tcPr>
            <w:tcW w:w="1055" w:type="dxa"/>
            <w:noWrap/>
            <w:tcMar>
              <w:top w:w="15" w:type="dxa"/>
              <w:left w:w="15" w:type="dxa"/>
              <w:bottom w:w="0" w:type="dxa"/>
              <w:right w:w="15" w:type="dxa"/>
            </w:tcMar>
            <w:hideMark/>
          </w:tcPr>
          <w:p w14:paraId="24AEDA7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8C10A7" w:rsidRPr="00E60E6D" w14:paraId="4A281EBF" w14:textId="77777777" w:rsidTr="00E60E6D">
        <w:trPr>
          <w:trHeight w:val="57"/>
          <w:jc w:val="center"/>
        </w:trPr>
        <w:tc>
          <w:tcPr>
            <w:tcW w:w="2502" w:type="dxa"/>
            <w:noWrap/>
            <w:tcMar>
              <w:top w:w="15" w:type="dxa"/>
              <w:left w:w="15" w:type="dxa"/>
              <w:bottom w:w="0" w:type="dxa"/>
              <w:right w:w="15" w:type="dxa"/>
            </w:tcMar>
            <w:hideMark/>
          </w:tcPr>
          <w:p w14:paraId="262C840D"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Echinopes</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cornigerus</w:t>
            </w:r>
            <w:proofErr w:type="spellEnd"/>
            <w:r w:rsidRPr="00E60E6D">
              <w:rPr>
                <w:rFonts w:asciiTheme="minorHAnsi" w:eastAsia="Calibri" w:hAnsiTheme="minorHAnsi" w:cstheme="minorHAnsi"/>
                <w:sz w:val="18"/>
                <w:szCs w:val="18"/>
                <w:lang w:eastAsia="en-US"/>
              </w:rPr>
              <w:t xml:space="preserve"> DC. /Asteraceae/MEP26</w:t>
            </w:r>
          </w:p>
        </w:tc>
        <w:tc>
          <w:tcPr>
            <w:tcW w:w="2477" w:type="dxa"/>
            <w:noWrap/>
            <w:tcMar>
              <w:top w:w="15" w:type="dxa"/>
              <w:left w:w="15" w:type="dxa"/>
              <w:bottom w:w="0" w:type="dxa"/>
              <w:right w:w="15" w:type="dxa"/>
            </w:tcMar>
            <w:hideMark/>
          </w:tcPr>
          <w:p w14:paraId="14D29EEC"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Charchong</w:t>
            </w:r>
            <w:proofErr w:type="spellEnd"/>
          </w:p>
        </w:tc>
        <w:tc>
          <w:tcPr>
            <w:tcW w:w="0" w:type="auto"/>
            <w:noWrap/>
            <w:tcMar>
              <w:top w:w="15" w:type="dxa"/>
              <w:left w:w="15" w:type="dxa"/>
              <w:bottom w:w="0" w:type="dxa"/>
              <w:right w:w="15" w:type="dxa"/>
            </w:tcMar>
            <w:hideMark/>
          </w:tcPr>
          <w:p w14:paraId="6F27800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5968550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1292D36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Urinary disorders</w:t>
            </w:r>
          </w:p>
        </w:tc>
        <w:tc>
          <w:tcPr>
            <w:tcW w:w="3715" w:type="dxa"/>
            <w:noWrap/>
            <w:tcMar>
              <w:top w:w="15" w:type="dxa"/>
              <w:left w:w="15" w:type="dxa"/>
              <w:bottom w:w="0" w:type="dxa"/>
              <w:right w:w="15" w:type="dxa"/>
            </w:tcMar>
            <w:hideMark/>
          </w:tcPr>
          <w:p w14:paraId="25C3B79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 oral</w:t>
            </w:r>
          </w:p>
        </w:tc>
        <w:tc>
          <w:tcPr>
            <w:tcW w:w="709" w:type="dxa"/>
            <w:noWrap/>
            <w:tcMar>
              <w:top w:w="15" w:type="dxa"/>
              <w:left w:w="15" w:type="dxa"/>
              <w:bottom w:w="0" w:type="dxa"/>
              <w:right w:w="15" w:type="dxa"/>
            </w:tcMar>
            <w:hideMark/>
          </w:tcPr>
          <w:p w14:paraId="6066A153"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hideMark/>
          </w:tcPr>
          <w:p w14:paraId="5C47D0F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41CA261C" w14:textId="77777777" w:rsidTr="00E60E6D">
        <w:trPr>
          <w:trHeight w:val="57"/>
          <w:jc w:val="center"/>
        </w:trPr>
        <w:tc>
          <w:tcPr>
            <w:tcW w:w="2502" w:type="dxa"/>
            <w:noWrap/>
            <w:tcMar>
              <w:top w:w="15" w:type="dxa"/>
              <w:left w:w="15" w:type="dxa"/>
              <w:bottom w:w="0" w:type="dxa"/>
              <w:right w:w="15" w:type="dxa"/>
            </w:tcMar>
            <w:hideMark/>
          </w:tcPr>
          <w:p w14:paraId="003053C4"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Echinopes</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echinatus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Roxb</w:t>
            </w:r>
            <w:proofErr w:type="spellEnd"/>
            <w:r w:rsidRPr="00E60E6D">
              <w:rPr>
                <w:rFonts w:asciiTheme="minorHAnsi" w:eastAsia="Calibri" w:hAnsiTheme="minorHAnsi" w:cstheme="minorHAnsi"/>
                <w:sz w:val="18"/>
                <w:szCs w:val="18"/>
                <w:lang w:eastAsia="en-US"/>
              </w:rPr>
              <w:t>./Asteraceae/MEP27</w:t>
            </w:r>
          </w:p>
        </w:tc>
        <w:tc>
          <w:tcPr>
            <w:tcW w:w="2477" w:type="dxa"/>
            <w:noWrap/>
            <w:tcMar>
              <w:top w:w="15" w:type="dxa"/>
              <w:left w:w="15" w:type="dxa"/>
              <w:bottom w:w="0" w:type="dxa"/>
              <w:right w:w="15" w:type="dxa"/>
            </w:tcMar>
            <w:hideMark/>
          </w:tcPr>
          <w:p w14:paraId="590A3987"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Bongsar</w:t>
            </w:r>
            <w:proofErr w:type="spellEnd"/>
          </w:p>
        </w:tc>
        <w:tc>
          <w:tcPr>
            <w:tcW w:w="0" w:type="auto"/>
            <w:noWrap/>
            <w:tcMar>
              <w:top w:w="15" w:type="dxa"/>
              <w:left w:w="15" w:type="dxa"/>
              <w:bottom w:w="0" w:type="dxa"/>
              <w:right w:w="15" w:type="dxa"/>
            </w:tcMar>
            <w:hideMark/>
          </w:tcPr>
          <w:p w14:paraId="784DDA2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5DB68718"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Plant</w:t>
            </w:r>
          </w:p>
        </w:tc>
        <w:tc>
          <w:tcPr>
            <w:tcW w:w="2023" w:type="dxa"/>
            <w:noWrap/>
            <w:tcMar>
              <w:top w:w="15" w:type="dxa"/>
              <w:left w:w="15" w:type="dxa"/>
              <w:bottom w:w="0" w:type="dxa"/>
              <w:right w:w="15" w:type="dxa"/>
            </w:tcMar>
            <w:hideMark/>
          </w:tcPr>
          <w:p w14:paraId="3E6992D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Bleeding from Cuts</w:t>
            </w:r>
          </w:p>
        </w:tc>
        <w:tc>
          <w:tcPr>
            <w:tcW w:w="3715" w:type="dxa"/>
            <w:noWrap/>
            <w:tcMar>
              <w:top w:w="15" w:type="dxa"/>
              <w:left w:w="15" w:type="dxa"/>
              <w:bottom w:w="0" w:type="dxa"/>
              <w:right w:w="15" w:type="dxa"/>
            </w:tcMar>
            <w:hideMark/>
          </w:tcPr>
          <w:p w14:paraId="733303E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is applied on affected part/ oral</w:t>
            </w:r>
          </w:p>
        </w:tc>
        <w:tc>
          <w:tcPr>
            <w:tcW w:w="709" w:type="dxa"/>
            <w:noWrap/>
            <w:tcMar>
              <w:top w:w="15" w:type="dxa"/>
              <w:left w:w="15" w:type="dxa"/>
              <w:bottom w:w="0" w:type="dxa"/>
              <w:right w:w="15" w:type="dxa"/>
            </w:tcMar>
            <w:hideMark/>
          </w:tcPr>
          <w:p w14:paraId="07292E1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0.018</w:t>
            </w:r>
          </w:p>
        </w:tc>
        <w:tc>
          <w:tcPr>
            <w:tcW w:w="1055" w:type="dxa"/>
            <w:noWrap/>
            <w:tcMar>
              <w:top w:w="15" w:type="dxa"/>
              <w:left w:w="15" w:type="dxa"/>
              <w:bottom w:w="0" w:type="dxa"/>
              <w:right w:w="15" w:type="dxa"/>
            </w:tcMar>
            <w:hideMark/>
          </w:tcPr>
          <w:p w14:paraId="51DA610E"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2E70ACB0" w14:textId="77777777" w:rsidTr="00E60E6D">
        <w:trPr>
          <w:trHeight w:val="57"/>
          <w:jc w:val="center"/>
        </w:trPr>
        <w:tc>
          <w:tcPr>
            <w:tcW w:w="2502" w:type="dxa"/>
            <w:noWrap/>
            <w:tcMar>
              <w:top w:w="15" w:type="dxa"/>
              <w:left w:w="15" w:type="dxa"/>
              <w:bottom w:w="0" w:type="dxa"/>
              <w:right w:w="15" w:type="dxa"/>
            </w:tcMar>
            <w:hideMark/>
          </w:tcPr>
          <w:p w14:paraId="0324D9B7"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Ajania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fruticulosa</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Ledeb</w:t>
            </w:r>
            <w:proofErr w:type="spellEnd"/>
            <w:r w:rsidRPr="00E60E6D">
              <w:rPr>
                <w:rFonts w:asciiTheme="minorHAnsi" w:eastAsia="Calibri" w:hAnsiTheme="minorHAnsi" w:cstheme="minorHAnsi"/>
                <w:sz w:val="18"/>
                <w:szCs w:val="18"/>
                <w:lang w:eastAsia="en-US"/>
              </w:rPr>
              <w:t>.) Poljakov./Asteraceae/MEP28</w:t>
            </w:r>
          </w:p>
        </w:tc>
        <w:tc>
          <w:tcPr>
            <w:tcW w:w="2477" w:type="dxa"/>
            <w:noWrap/>
            <w:tcMar>
              <w:top w:w="15" w:type="dxa"/>
              <w:left w:w="15" w:type="dxa"/>
              <w:bottom w:w="0" w:type="dxa"/>
              <w:right w:w="15" w:type="dxa"/>
            </w:tcMar>
            <w:hideMark/>
          </w:tcPr>
          <w:p w14:paraId="37C0F748"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Ryongmo</w:t>
            </w:r>
            <w:proofErr w:type="spellEnd"/>
          </w:p>
        </w:tc>
        <w:tc>
          <w:tcPr>
            <w:tcW w:w="0" w:type="auto"/>
            <w:noWrap/>
            <w:tcMar>
              <w:top w:w="15" w:type="dxa"/>
              <w:left w:w="15" w:type="dxa"/>
              <w:bottom w:w="0" w:type="dxa"/>
              <w:right w:w="15" w:type="dxa"/>
            </w:tcMar>
            <w:hideMark/>
          </w:tcPr>
          <w:p w14:paraId="00DB48A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hideMark/>
          </w:tcPr>
          <w:p w14:paraId="777FABD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p w14:paraId="77F09AF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6475FA2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Hypertension/Diabetes Mellitus/Abdominal Worm</w:t>
            </w:r>
          </w:p>
        </w:tc>
        <w:tc>
          <w:tcPr>
            <w:tcW w:w="3715" w:type="dxa"/>
            <w:noWrap/>
            <w:tcMar>
              <w:top w:w="15" w:type="dxa"/>
              <w:left w:w="15" w:type="dxa"/>
              <w:bottom w:w="0" w:type="dxa"/>
              <w:right w:w="15" w:type="dxa"/>
            </w:tcMar>
            <w:hideMark/>
          </w:tcPr>
          <w:p w14:paraId="1D099C5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flower is used for hypertension and diabetes mellitus while abdominal worm can be removed by eating powder of leaves/ oral</w:t>
            </w:r>
          </w:p>
        </w:tc>
        <w:tc>
          <w:tcPr>
            <w:tcW w:w="709" w:type="dxa"/>
            <w:noWrap/>
            <w:tcMar>
              <w:top w:w="15" w:type="dxa"/>
              <w:left w:w="15" w:type="dxa"/>
              <w:bottom w:w="0" w:type="dxa"/>
              <w:right w:w="15" w:type="dxa"/>
            </w:tcMar>
            <w:hideMark/>
          </w:tcPr>
          <w:p w14:paraId="14BF2247"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0.101</w:t>
            </w:r>
          </w:p>
        </w:tc>
        <w:tc>
          <w:tcPr>
            <w:tcW w:w="1055" w:type="dxa"/>
            <w:noWrap/>
            <w:tcMar>
              <w:top w:w="15" w:type="dxa"/>
              <w:left w:w="15" w:type="dxa"/>
              <w:bottom w:w="0" w:type="dxa"/>
              <w:right w:w="15" w:type="dxa"/>
            </w:tcMar>
            <w:hideMark/>
          </w:tcPr>
          <w:p w14:paraId="0392B68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Fl</w:t>
            </w:r>
          </w:p>
        </w:tc>
      </w:tr>
      <w:tr w:rsidR="008C10A7" w:rsidRPr="00E60E6D" w14:paraId="5E14D591" w14:textId="77777777" w:rsidTr="00E60E6D">
        <w:trPr>
          <w:trHeight w:val="57"/>
          <w:jc w:val="center"/>
        </w:trPr>
        <w:tc>
          <w:tcPr>
            <w:tcW w:w="2502" w:type="dxa"/>
            <w:noWrap/>
            <w:tcMar>
              <w:top w:w="15" w:type="dxa"/>
              <w:left w:w="15" w:type="dxa"/>
              <w:bottom w:w="0" w:type="dxa"/>
              <w:right w:w="15" w:type="dxa"/>
            </w:tcMar>
          </w:tcPr>
          <w:p w14:paraId="339DA166" w14:textId="77777777" w:rsidR="008C10A7" w:rsidRPr="00E60E6D" w:rsidRDefault="00C0520F" w:rsidP="008C10A7">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Lactuca </w:t>
            </w:r>
            <w:proofErr w:type="spellStart"/>
            <w:r w:rsidRPr="00E60E6D">
              <w:rPr>
                <w:rFonts w:asciiTheme="minorHAnsi" w:eastAsia="Calibri" w:hAnsiTheme="minorHAnsi" w:cstheme="minorHAnsi"/>
                <w:i/>
                <w:iCs/>
                <w:sz w:val="18"/>
                <w:szCs w:val="18"/>
                <w:lang w:eastAsia="en-US"/>
              </w:rPr>
              <w:t>tatarica</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 xml:space="preserve">(L.) </w:t>
            </w:r>
            <w:proofErr w:type="spellStart"/>
            <w:r w:rsidRPr="00E60E6D">
              <w:rPr>
                <w:rFonts w:asciiTheme="minorHAnsi" w:eastAsia="Calibri" w:hAnsiTheme="minorHAnsi" w:cstheme="minorHAnsi"/>
                <w:sz w:val="18"/>
                <w:szCs w:val="18"/>
                <w:lang w:eastAsia="en-US"/>
              </w:rPr>
              <w:t>C.A.Mey</w:t>
            </w:r>
            <w:proofErr w:type="spellEnd"/>
            <w:r w:rsidRPr="00E60E6D">
              <w:rPr>
                <w:rFonts w:asciiTheme="minorHAnsi" w:eastAsia="Calibri" w:hAnsiTheme="minorHAnsi" w:cstheme="minorHAnsi"/>
                <w:sz w:val="18"/>
                <w:szCs w:val="18"/>
                <w:lang w:eastAsia="en-US"/>
              </w:rPr>
              <w:t>. /Asteraceae/MEP29</w:t>
            </w:r>
          </w:p>
        </w:tc>
        <w:tc>
          <w:tcPr>
            <w:tcW w:w="2477" w:type="dxa"/>
            <w:noWrap/>
            <w:tcMar>
              <w:top w:w="15" w:type="dxa"/>
              <w:left w:w="15" w:type="dxa"/>
              <w:bottom w:w="0" w:type="dxa"/>
              <w:right w:w="15" w:type="dxa"/>
            </w:tcMar>
          </w:tcPr>
          <w:p w14:paraId="41458824"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Khoskiab</w:t>
            </w:r>
            <w:proofErr w:type="spellEnd"/>
          </w:p>
        </w:tc>
        <w:tc>
          <w:tcPr>
            <w:tcW w:w="0" w:type="auto"/>
            <w:noWrap/>
            <w:tcMar>
              <w:top w:w="15" w:type="dxa"/>
              <w:left w:w="15" w:type="dxa"/>
              <w:bottom w:w="0" w:type="dxa"/>
              <w:right w:w="15" w:type="dxa"/>
            </w:tcMar>
          </w:tcPr>
          <w:p w14:paraId="2384AED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3435095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71B3F2C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Poisoning/ Swelling</w:t>
            </w:r>
          </w:p>
        </w:tc>
        <w:tc>
          <w:tcPr>
            <w:tcW w:w="3715" w:type="dxa"/>
            <w:noWrap/>
            <w:tcMar>
              <w:top w:w="15" w:type="dxa"/>
              <w:left w:w="15" w:type="dxa"/>
              <w:bottom w:w="0" w:type="dxa"/>
              <w:right w:w="15" w:type="dxa"/>
            </w:tcMar>
          </w:tcPr>
          <w:p w14:paraId="1F764BA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as vegetable/powder applied on swollen part/oral</w:t>
            </w:r>
          </w:p>
        </w:tc>
        <w:tc>
          <w:tcPr>
            <w:tcW w:w="709" w:type="dxa"/>
            <w:noWrap/>
            <w:tcMar>
              <w:top w:w="15" w:type="dxa"/>
              <w:left w:w="15" w:type="dxa"/>
              <w:bottom w:w="0" w:type="dxa"/>
              <w:right w:w="15" w:type="dxa"/>
            </w:tcMar>
          </w:tcPr>
          <w:p w14:paraId="18424EA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0.332</w:t>
            </w:r>
          </w:p>
        </w:tc>
        <w:tc>
          <w:tcPr>
            <w:tcW w:w="1055" w:type="dxa"/>
            <w:noWrap/>
            <w:tcMar>
              <w:top w:w="15" w:type="dxa"/>
              <w:left w:w="15" w:type="dxa"/>
              <w:bottom w:w="0" w:type="dxa"/>
              <w:right w:w="15" w:type="dxa"/>
            </w:tcMar>
          </w:tcPr>
          <w:p w14:paraId="42D0C4A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8C10A7" w:rsidRPr="00E60E6D" w14:paraId="2E7598CF" w14:textId="77777777" w:rsidTr="00E60E6D">
        <w:trPr>
          <w:trHeight w:val="57"/>
          <w:jc w:val="center"/>
        </w:trPr>
        <w:tc>
          <w:tcPr>
            <w:tcW w:w="2502" w:type="dxa"/>
            <w:noWrap/>
            <w:tcMar>
              <w:top w:w="15" w:type="dxa"/>
              <w:left w:w="15" w:type="dxa"/>
              <w:bottom w:w="0" w:type="dxa"/>
              <w:right w:w="15" w:type="dxa"/>
            </w:tcMar>
            <w:hideMark/>
          </w:tcPr>
          <w:p w14:paraId="6051FD88"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Lactuca oleracea</w:t>
            </w:r>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M.Gómez</w:t>
            </w:r>
            <w:proofErr w:type="spellEnd"/>
            <w:r w:rsidRPr="00E60E6D">
              <w:rPr>
                <w:rFonts w:asciiTheme="minorHAnsi" w:eastAsia="Calibri" w:hAnsiTheme="minorHAnsi" w:cstheme="minorHAnsi"/>
                <w:sz w:val="18"/>
                <w:szCs w:val="18"/>
                <w:lang w:eastAsia="en-US"/>
              </w:rPr>
              <w:t xml:space="preserve"> /Asteraceae/MEP30</w:t>
            </w:r>
          </w:p>
        </w:tc>
        <w:tc>
          <w:tcPr>
            <w:tcW w:w="2477" w:type="dxa"/>
            <w:noWrap/>
            <w:tcMar>
              <w:top w:w="15" w:type="dxa"/>
              <w:left w:w="15" w:type="dxa"/>
              <w:bottom w:w="0" w:type="dxa"/>
              <w:right w:w="15" w:type="dxa"/>
            </w:tcMar>
            <w:hideMark/>
          </w:tcPr>
          <w:p w14:paraId="44782CCA"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Salad</w:t>
            </w:r>
          </w:p>
        </w:tc>
        <w:tc>
          <w:tcPr>
            <w:tcW w:w="0" w:type="auto"/>
            <w:noWrap/>
            <w:tcMar>
              <w:top w:w="15" w:type="dxa"/>
              <w:left w:w="15" w:type="dxa"/>
              <w:bottom w:w="0" w:type="dxa"/>
              <w:right w:w="15" w:type="dxa"/>
            </w:tcMar>
            <w:hideMark/>
          </w:tcPr>
          <w:p w14:paraId="515B07D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2C47ACE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54BFDFF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Cleaner/ Obesity</w:t>
            </w:r>
          </w:p>
        </w:tc>
        <w:tc>
          <w:tcPr>
            <w:tcW w:w="3715" w:type="dxa"/>
            <w:noWrap/>
            <w:tcMar>
              <w:top w:w="15" w:type="dxa"/>
              <w:left w:w="15" w:type="dxa"/>
              <w:bottom w:w="0" w:type="dxa"/>
              <w:right w:w="15" w:type="dxa"/>
            </w:tcMar>
            <w:hideMark/>
          </w:tcPr>
          <w:p w14:paraId="5FFF2732"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leaves / Topical</w:t>
            </w:r>
          </w:p>
        </w:tc>
        <w:tc>
          <w:tcPr>
            <w:tcW w:w="709" w:type="dxa"/>
            <w:noWrap/>
            <w:tcMar>
              <w:top w:w="15" w:type="dxa"/>
              <w:left w:w="15" w:type="dxa"/>
              <w:bottom w:w="0" w:type="dxa"/>
              <w:right w:w="15" w:type="dxa"/>
            </w:tcMar>
            <w:hideMark/>
          </w:tcPr>
          <w:p w14:paraId="5A8F92A9"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0.009</w:t>
            </w:r>
          </w:p>
        </w:tc>
        <w:tc>
          <w:tcPr>
            <w:tcW w:w="1055" w:type="dxa"/>
            <w:noWrap/>
            <w:tcMar>
              <w:top w:w="15" w:type="dxa"/>
              <w:left w:w="15" w:type="dxa"/>
              <w:bottom w:w="0" w:type="dxa"/>
              <w:right w:w="15" w:type="dxa"/>
            </w:tcMar>
            <w:hideMark/>
          </w:tcPr>
          <w:p w14:paraId="50FA5401"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1915D54B" w14:textId="77777777" w:rsidTr="00E60E6D">
        <w:trPr>
          <w:trHeight w:val="57"/>
          <w:jc w:val="center"/>
        </w:trPr>
        <w:tc>
          <w:tcPr>
            <w:tcW w:w="2502" w:type="dxa"/>
            <w:noWrap/>
            <w:tcMar>
              <w:top w:w="15" w:type="dxa"/>
              <w:left w:w="15" w:type="dxa"/>
              <w:bottom w:w="0" w:type="dxa"/>
              <w:right w:w="15" w:type="dxa"/>
            </w:tcMar>
            <w:hideMark/>
          </w:tcPr>
          <w:p w14:paraId="70740CF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Helianthus annuus</w:t>
            </w:r>
            <w:r w:rsidRPr="00E60E6D">
              <w:rPr>
                <w:rFonts w:asciiTheme="minorHAnsi" w:eastAsia="Calibri" w:hAnsiTheme="minorHAnsi" w:cstheme="minorHAnsi"/>
                <w:sz w:val="18"/>
                <w:szCs w:val="18"/>
                <w:lang w:eastAsia="en-US"/>
              </w:rPr>
              <w:t xml:space="preserve"> L. /Asteraceae//MEP31</w:t>
            </w:r>
          </w:p>
        </w:tc>
        <w:tc>
          <w:tcPr>
            <w:tcW w:w="2477" w:type="dxa"/>
            <w:noWrap/>
            <w:tcMar>
              <w:top w:w="15" w:type="dxa"/>
              <w:left w:w="15" w:type="dxa"/>
              <w:bottom w:w="0" w:type="dxa"/>
              <w:right w:w="15" w:type="dxa"/>
            </w:tcMar>
            <w:hideMark/>
          </w:tcPr>
          <w:p w14:paraId="2F237DA3"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Sningmazguru</w:t>
            </w:r>
            <w:proofErr w:type="spellEnd"/>
          </w:p>
        </w:tc>
        <w:tc>
          <w:tcPr>
            <w:tcW w:w="0" w:type="auto"/>
            <w:noWrap/>
            <w:tcMar>
              <w:top w:w="15" w:type="dxa"/>
              <w:left w:w="15" w:type="dxa"/>
              <w:bottom w:w="0" w:type="dxa"/>
              <w:right w:w="15" w:type="dxa"/>
            </w:tcMar>
            <w:hideMark/>
          </w:tcPr>
          <w:p w14:paraId="7F97985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75BD839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hideMark/>
          </w:tcPr>
          <w:p w14:paraId="026F686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Low Egg Production</w:t>
            </w:r>
          </w:p>
        </w:tc>
        <w:tc>
          <w:tcPr>
            <w:tcW w:w="3715" w:type="dxa"/>
            <w:noWrap/>
            <w:tcMar>
              <w:top w:w="15" w:type="dxa"/>
              <w:left w:w="15" w:type="dxa"/>
              <w:bottom w:w="0" w:type="dxa"/>
              <w:right w:w="15" w:type="dxa"/>
            </w:tcMar>
            <w:hideMark/>
          </w:tcPr>
          <w:p w14:paraId="07059BE1"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given as food to increase egg production/ oral</w:t>
            </w:r>
          </w:p>
        </w:tc>
        <w:tc>
          <w:tcPr>
            <w:tcW w:w="709" w:type="dxa"/>
            <w:noWrap/>
            <w:tcMar>
              <w:top w:w="15" w:type="dxa"/>
              <w:left w:w="15" w:type="dxa"/>
              <w:bottom w:w="0" w:type="dxa"/>
              <w:right w:w="15" w:type="dxa"/>
            </w:tcMar>
            <w:hideMark/>
          </w:tcPr>
          <w:p w14:paraId="7D39B36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0.018</w:t>
            </w:r>
          </w:p>
        </w:tc>
        <w:tc>
          <w:tcPr>
            <w:tcW w:w="1055" w:type="dxa"/>
            <w:noWrap/>
            <w:tcMar>
              <w:top w:w="15" w:type="dxa"/>
              <w:left w:w="15" w:type="dxa"/>
              <w:bottom w:w="0" w:type="dxa"/>
              <w:right w:w="15" w:type="dxa"/>
            </w:tcMar>
            <w:hideMark/>
          </w:tcPr>
          <w:p w14:paraId="29A4246B"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8C10A7" w:rsidRPr="00E60E6D" w14:paraId="157ED9AC" w14:textId="77777777" w:rsidTr="00E60E6D">
        <w:trPr>
          <w:trHeight w:val="57"/>
          <w:jc w:val="center"/>
        </w:trPr>
        <w:tc>
          <w:tcPr>
            <w:tcW w:w="2502" w:type="dxa"/>
            <w:noWrap/>
            <w:tcMar>
              <w:top w:w="15" w:type="dxa"/>
              <w:left w:w="15" w:type="dxa"/>
              <w:bottom w:w="0" w:type="dxa"/>
              <w:right w:w="15" w:type="dxa"/>
            </w:tcMar>
            <w:hideMark/>
          </w:tcPr>
          <w:p w14:paraId="75A46F77" w14:textId="77777777" w:rsidR="008C10A7" w:rsidRPr="00E60E6D" w:rsidRDefault="008C10A7" w:rsidP="00585F7D">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Saussurea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obvallata</w:t>
            </w:r>
            <w:proofErr w:type="spellEnd"/>
            <w:r w:rsidRPr="00E60E6D">
              <w:rPr>
                <w:rFonts w:asciiTheme="minorHAnsi" w:eastAsia="Calibri" w:hAnsiTheme="minorHAnsi" w:cstheme="minorHAnsi"/>
                <w:sz w:val="18"/>
                <w:szCs w:val="18"/>
                <w:lang w:eastAsia="en-US"/>
              </w:rPr>
              <w:t xml:space="preserve"> (DC.) </w:t>
            </w:r>
            <w:proofErr w:type="spellStart"/>
            <w:r w:rsidRPr="00E60E6D">
              <w:rPr>
                <w:rFonts w:asciiTheme="minorHAnsi" w:eastAsia="Calibri" w:hAnsiTheme="minorHAnsi" w:cstheme="minorHAnsi"/>
                <w:sz w:val="18"/>
                <w:szCs w:val="18"/>
                <w:lang w:eastAsia="en-US"/>
              </w:rPr>
              <w:t>Edgew</w:t>
            </w:r>
            <w:proofErr w:type="spellEnd"/>
            <w:r w:rsidRPr="00E60E6D">
              <w:rPr>
                <w:rFonts w:asciiTheme="minorHAnsi" w:eastAsia="Calibri" w:hAnsiTheme="minorHAnsi" w:cstheme="minorHAnsi"/>
                <w:sz w:val="18"/>
                <w:szCs w:val="18"/>
                <w:lang w:eastAsia="en-US"/>
              </w:rPr>
              <w:t>./MEP32</w:t>
            </w:r>
          </w:p>
        </w:tc>
        <w:tc>
          <w:tcPr>
            <w:tcW w:w="2477" w:type="dxa"/>
            <w:noWrap/>
            <w:tcMar>
              <w:top w:w="15" w:type="dxa"/>
              <w:left w:w="15" w:type="dxa"/>
              <w:bottom w:w="0" w:type="dxa"/>
              <w:right w:w="15" w:type="dxa"/>
            </w:tcMar>
            <w:hideMark/>
          </w:tcPr>
          <w:p w14:paraId="40552489"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Skini</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Mindoq</w:t>
            </w:r>
            <w:proofErr w:type="spellEnd"/>
          </w:p>
        </w:tc>
        <w:tc>
          <w:tcPr>
            <w:tcW w:w="0" w:type="auto"/>
            <w:noWrap/>
            <w:tcMar>
              <w:top w:w="15" w:type="dxa"/>
              <w:left w:w="15" w:type="dxa"/>
              <w:bottom w:w="0" w:type="dxa"/>
              <w:right w:w="15" w:type="dxa"/>
            </w:tcMar>
            <w:hideMark/>
          </w:tcPr>
          <w:p w14:paraId="1D6782CC"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7119C9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Root/</w:t>
            </w:r>
          </w:p>
          <w:p w14:paraId="69B0DD1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411F8B5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Fever/boils</w:t>
            </w:r>
          </w:p>
        </w:tc>
        <w:tc>
          <w:tcPr>
            <w:tcW w:w="3715" w:type="dxa"/>
            <w:noWrap/>
            <w:tcMar>
              <w:top w:w="15" w:type="dxa"/>
              <w:left w:w="15" w:type="dxa"/>
              <w:bottom w:w="0" w:type="dxa"/>
              <w:right w:w="15" w:type="dxa"/>
            </w:tcMar>
            <w:hideMark/>
          </w:tcPr>
          <w:p w14:paraId="723127F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Root paste is applied on effected part. Flower is used to treat fever/ oral/topical</w:t>
            </w:r>
          </w:p>
        </w:tc>
        <w:tc>
          <w:tcPr>
            <w:tcW w:w="709" w:type="dxa"/>
            <w:noWrap/>
            <w:tcMar>
              <w:top w:w="15" w:type="dxa"/>
              <w:left w:w="15" w:type="dxa"/>
              <w:bottom w:w="0" w:type="dxa"/>
              <w:right w:w="15" w:type="dxa"/>
            </w:tcMar>
            <w:hideMark/>
          </w:tcPr>
          <w:p w14:paraId="62D865F5"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0.028</w:t>
            </w:r>
          </w:p>
        </w:tc>
        <w:tc>
          <w:tcPr>
            <w:tcW w:w="1055" w:type="dxa"/>
            <w:noWrap/>
            <w:tcMar>
              <w:top w:w="15" w:type="dxa"/>
              <w:left w:w="15" w:type="dxa"/>
              <w:bottom w:w="0" w:type="dxa"/>
              <w:right w:w="15" w:type="dxa"/>
            </w:tcMar>
            <w:hideMark/>
          </w:tcPr>
          <w:p w14:paraId="22CC5FAB"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Nill</w:t>
            </w:r>
          </w:p>
        </w:tc>
      </w:tr>
      <w:tr w:rsidR="008C10A7" w:rsidRPr="00E60E6D" w14:paraId="770194BE" w14:textId="77777777" w:rsidTr="00E60E6D">
        <w:trPr>
          <w:trHeight w:val="57"/>
          <w:jc w:val="center"/>
        </w:trPr>
        <w:tc>
          <w:tcPr>
            <w:tcW w:w="2502" w:type="dxa"/>
            <w:noWrap/>
            <w:tcMar>
              <w:top w:w="15" w:type="dxa"/>
              <w:left w:w="15" w:type="dxa"/>
              <w:bottom w:w="0" w:type="dxa"/>
              <w:right w:w="15" w:type="dxa"/>
            </w:tcMar>
            <w:hideMark/>
          </w:tcPr>
          <w:p w14:paraId="3E7157F4" w14:textId="77777777" w:rsidR="008C10A7" w:rsidRPr="00E60E6D" w:rsidRDefault="008C10A7" w:rsidP="00585F7D">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Allardia</w:t>
            </w:r>
            <w:proofErr w:type="spellEnd"/>
            <w:r w:rsidRPr="00E60E6D">
              <w:rPr>
                <w:rFonts w:asciiTheme="minorHAnsi" w:eastAsia="Calibri" w:hAnsiTheme="minorHAnsi" w:cstheme="minorHAnsi"/>
                <w:i/>
                <w:iCs/>
                <w:sz w:val="18"/>
                <w:szCs w:val="18"/>
                <w:lang w:eastAsia="en-US"/>
              </w:rPr>
              <w:t xml:space="preserve"> tomentosa</w:t>
            </w:r>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Decne</w:t>
            </w:r>
            <w:proofErr w:type="spellEnd"/>
            <w:r w:rsidRPr="00E60E6D">
              <w:rPr>
                <w:rFonts w:asciiTheme="minorHAnsi" w:eastAsia="Calibri" w:hAnsiTheme="minorHAnsi" w:cstheme="minorHAnsi"/>
                <w:sz w:val="18"/>
                <w:szCs w:val="18"/>
                <w:lang w:eastAsia="en-US"/>
              </w:rPr>
              <w:t>. /MEP33</w:t>
            </w:r>
          </w:p>
        </w:tc>
        <w:tc>
          <w:tcPr>
            <w:tcW w:w="2477" w:type="dxa"/>
            <w:noWrap/>
            <w:tcMar>
              <w:top w:w="15" w:type="dxa"/>
              <w:left w:w="15" w:type="dxa"/>
              <w:bottom w:w="0" w:type="dxa"/>
              <w:right w:w="15" w:type="dxa"/>
            </w:tcMar>
            <w:hideMark/>
          </w:tcPr>
          <w:p w14:paraId="1D47F586" w14:textId="77777777" w:rsidR="008C10A7" w:rsidRPr="00E60E6D" w:rsidRDefault="008C10A7" w:rsidP="008C10A7">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Tarqan</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saltoro</w:t>
            </w:r>
            <w:proofErr w:type="spellEnd"/>
          </w:p>
        </w:tc>
        <w:tc>
          <w:tcPr>
            <w:tcW w:w="0" w:type="auto"/>
            <w:noWrap/>
            <w:tcMar>
              <w:top w:w="15" w:type="dxa"/>
              <w:left w:w="15" w:type="dxa"/>
              <w:bottom w:w="0" w:type="dxa"/>
              <w:right w:w="15" w:type="dxa"/>
            </w:tcMar>
            <w:hideMark/>
          </w:tcPr>
          <w:p w14:paraId="6CA2CCE6"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3C9B8EBD"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 /Flower</w:t>
            </w:r>
          </w:p>
        </w:tc>
        <w:tc>
          <w:tcPr>
            <w:tcW w:w="2023" w:type="dxa"/>
            <w:noWrap/>
            <w:tcMar>
              <w:top w:w="15" w:type="dxa"/>
              <w:left w:w="15" w:type="dxa"/>
              <w:bottom w:w="0" w:type="dxa"/>
              <w:right w:w="15" w:type="dxa"/>
            </w:tcMar>
            <w:hideMark/>
          </w:tcPr>
          <w:p w14:paraId="36BFB3D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hideMark/>
          </w:tcPr>
          <w:p w14:paraId="73621384"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three times daily / oral</w:t>
            </w:r>
          </w:p>
        </w:tc>
        <w:tc>
          <w:tcPr>
            <w:tcW w:w="709" w:type="dxa"/>
            <w:noWrap/>
            <w:tcMar>
              <w:top w:w="15" w:type="dxa"/>
              <w:left w:w="15" w:type="dxa"/>
              <w:bottom w:w="0" w:type="dxa"/>
              <w:right w:w="15" w:type="dxa"/>
            </w:tcMar>
            <w:hideMark/>
          </w:tcPr>
          <w:p w14:paraId="1493B0CF"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0.023</w:t>
            </w:r>
          </w:p>
        </w:tc>
        <w:tc>
          <w:tcPr>
            <w:tcW w:w="1055" w:type="dxa"/>
            <w:noWrap/>
            <w:tcMar>
              <w:top w:w="15" w:type="dxa"/>
              <w:left w:w="15" w:type="dxa"/>
              <w:bottom w:w="0" w:type="dxa"/>
              <w:right w:w="15" w:type="dxa"/>
            </w:tcMar>
            <w:hideMark/>
          </w:tcPr>
          <w:p w14:paraId="00F2A070" w14:textId="77777777" w:rsidR="008C10A7" w:rsidRPr="00E60E6D" w:rsidRDefault="008C10A7" w:rsidP="008C10A7">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9E41A6" w:rsidRPr="00E60E6D" w14:paraId="7260AA06" w14:textId="77777777" w:rsidTr="00E60E6D">
        <w:trPr>
          <w:trHeight w:val="57"/>
          <w:jc w:val="center"/>
        </w:trPr>
        <w:tc>
          <w:tcPr>
            <w:tcW w:w="2502" w:type="dxa"/>
            <w:noWrap/>
            <w:tcMar>
              <w:top w:w="15" w:type="dxa"/>
              <w:left w:w="15" w:type="dxa"/>
              <w:bottom w:w="0" w:type="dxa"/>
              <w:right w:w="15" w:type="dxa"/>
            </w:tcMar>
          </w:tcPr>
          <w:p w14:paraId="12B435BD"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lastRenderedPageBreak/>
              <w:t>Biebersteinia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odora</w:t>
            </w:r>
            <w:proofErr w:type="spellEnd"/>
            <w:r w:rsidRPr="00E60E6D">
              <w:rPr>
                <w:rFonts w:asciiTheme="minorHAnsi" w:eastAsia="Calibri" w:hAnsiTheme="minorHAnsi" w:cstheme="minorHAnsi"/>
                <w:sz w:val="18"/>
                <w:szCs w:val="18"/>
                <w:lang w:eastAsia="en-US"/>
              </w:rPr>
              <w:t xml:space="preserve"> Royle./</w:t>
            </w:r>
            <w:proofErr w:type="spellStart"/>
            <w:r w:rsidRPr="00E60E6D">
              <w:rPr>
                <w:rFonts w:asciiTheme="minorHAnsi" w:eastAsia="Calibri" w:hAnsiTheme="minorHAnsi" w:cstheme="minorHAnsi"/>
                <w:sz w:val="18"/>
                <w:szCs w:val="18"/>
                <w:lang w:eastAsia="en-US"/>
              </w:rPr>
              <w:t>Biebersteniaceae</w:t>
            </w:r>
            <w:proofErr w:type="spellEnd"/>
            <w:r w:rsidRPr="00E60E6D">
              <w:rPr>
                <w:rFonts w:asciiTheme="minorHAnsi" w:eastAsia="Calibri" w:hAnsiTheme="minorHAnsi" w:cstheme="minorHAnsi"/>
                <w:sz w:val="18"/>
                <w:szCs w:val="18"/>
                <w:lang w:eastAsia="en-US"/>
              </w:rPr>
              <w:t>/MEP34</w:t>
            </w:r>
          </w:p>
        </w:tc>
        <w:tc>
          <w:tcPr>
            <w:tcW w:w="2477" w:type="dxa"/>
            <w:noWrap/>
            <w:tcMar>
              <w:top w:w="15" w:type="dxa"/>
              <w:left w:w="15" w:type="dxa"/>
              <w:bottom w:w="0" w:type="dxa"/>
              <w:right w:w="15" w:type="dxa"/>
            </w:tcMar>
          </w:tcPr>
          <w:p w14:paraId="267E442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Khoros</w:t>
            </w:r>
            <w:proofErr w:type="spellEnd"/>
          </w:p>
        </w:tc>
        <w:tc>
          <w:tcPr>
            <w:tcW w:w="0" w:type="auto"/>
            <w:noWrap/>
            <w:tcMar>
              <w:top w:w="15" w:type="dxa"/>
              <w:left w:w="15" w:type="dxa"/>
              <w:bottom w:w="0" w:type="dxa"/>
              <w:right w:w="15" w:type="dxa"/>
            </w:tcMar>
          </w:tcPr>
          <w:p w14:paraId="5508E08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509BB2B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00246F2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10C9D08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Worms on Sore/ Arthritis</w:t>
            </w:r>
          </w:p>
        </w:tc>
        <w:tc>
          <w:tcPr>
            <w:tcW w:w="3715" w:type="dxa"/>
            <w:noWrap/>
            <w:tcMar>
              <w:top w:w="15" w:type="dxa"/>
              <w:left w:w="15" w:type="dxa"/>
              <w:bottom w:w="0" w:type="dxa"/>
              <w:right w:w="15" w:type="dxa"/>
            </w:tcMar>
          </w:tcPr>
          <w:p w14:paraId="2951102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or extract is applied on effected part/ Flower is mixed in green tea for arthritis/oral/topical</w:t>
            </w:r>
          </w:p>
        </w:tc>
        <w:tc>
          <w:tcPr>
            <w:tcW w:w="709" w:type="dxa"/>
            <w:noWrap/>
            <w:tcMar>
              <w:top w:w="15" w:type="dxa"/>
              <w:left w:w="15" w:type="dxa"/>
              <w:bottom w:w="0" w:type="dxa"/>
              <w:right w:w="15" w:type="dxa"/>
            </w:tcMar>
          </w:tcPr>
          <w:p w14:paraId="25E572D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0.244</w:t>
            </w:r>
          </w:p>
        </w:tc>
        <w:tc>
          <w:tcPr>
            <w:tcW w:w="1055" w:type="dxa"/>
            <w:noWrap/>
            <w:tcMar>
              <w:top w:w="15" w:type="dxa"/>
              <w:left w:w="15" w:type="dxa"/>
              <w:bottom w:w="0" w:type="dxa"/>
              <w:right w:w="15" w:type="dxa"/>
            </w:tcMar>
          </w:tcPr>
          <w:p w14:paraId="6E73FA92"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Fg</w:t>
            </w:r>
            <w:proofErr w:type="spellEnd"/>
          </w:p>
        </w:tc>
      </w:tr>
      <w:tr w:rsidR="009E41A6" w:rsidRPr="00E60E6D" w14:paraId="1C6D6319" w14:textId="77777777" w:rsidTr="00E60E6D">
        <w:trPr>
          <w:trHeight w:val="57"/>
          <w:jc w:val="center"/>
        </w:trPr>
        <w:tc>
          <w:tcPr>
            <w:tcW w:w="2502" w:type="dxa"/>
            <w:noWrap/>
            <w:tcMar>
              <w:top w:w="15" w:type="dxa"/>
              <w:left w:w="15" w:type="dxa"/>
              <w:bottom w:w="0" w:type="dxa"/>
              <w:right w:w="15" w:type="dxa"/>
            </w:tcMar>
          </w:tcPr>
          <w:p w14:paraId="0167931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Berberis </w:t>
            </w:r>
            <w:proofErr w:type="spellStart"/>
            <w:r w:rsidRPr="00E60E6D">
              <w:rPr>
                <w:rFonts w:asciiTheme="minorHAnsi" w:eastAsia="Calibri" w:hAnsiTheme="minorHAnsi" w:cstheme="minorHAnsi"/>
                <w:i/>
                <w:iCs/>
                <w:sz w:val="18"/>
                <w:szCs w:val="18"/>
                <w:lang w:eastAsia="en-US"/>
              </w:rPr>
              <w:t>pseudumbellata</w:t>
            </w:r>
            <w:proofErr w:type="spellEnd"/>
            <w:r w:rsidRPr="00E60E6D">
              <w:rPr>
                <w:rFonts w:asciiTheme="minorHAnsi" w:eastAsia="Calibri" w:hAnsiTheme="minorHAnsi" w:cstheme="minorHAnsi"/>
                <w:sz w:val="18"/>
                <w:szCs w:val="18"/>
                <w:lang w:eastAsia="en-US"/>
              </w:rPr>
              <w:t> </w:t>
            </w:r>
          </w:p>
          <w:p w14:paraId="7D832E13"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R.Parker</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Berberidaceae</w:t>
            </w:r>
            <w:proofErr w:type="spellEnd"/>
            <w:r w:rsidRPr="00E60E6D">
              <w:rPr>
                <w:rFonts w:asciiTheme="minorHAnsi" w:eastAsia="Calibri" w:hAnsiTheme="minorHAnsi" w:cstheme="minorHAnsi"/>
                <w:sz w:val="18"/>
                <w:szCs w:val="18"/>
                <w:lang w:eastAsia="en-US"/>
              </w:rPr>
              <w:t>/MEP35</w:t>
            </w:r>
          </w:p>
        </w:tc>
        <w:tc>
          <w:tcPr>
            <w:tcW w:w="2477" w:type="dxa"/>
            <w:noWrap/>
            <w:tcMar>
              <w:top w:w="15" w:type="dxa"/>
              <w:left w:w="15" w:type="dxa"/>
              <w:bottom w:w="0" w:type="dxa"/>
              <w:right w:w="15" w:type="dxa"/>
            </w:tcMar>
          </w:tcPr>
          <w:p w14:paraId="2C8B82B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Shukurum</w:t>
            </w:r>
            <w:proofErr w:type="spellEnd"/>
          </w:p>
        </w:tc>
        <w:tc>
          <w:tcPr>
            <w:tcW w:w="0" w:type="auto"/>
            <w:noWrap/>
            <w:tcMar>
              <w:top w:w="15" w:type="dxa"/>
              <w:left w:w="15" w:type="dxa"/>
              <w:bottom w:w="0" w:type="dxa"/>
              <w:right w:w="15" w:type="dxa"/>
            </w:tcMar>
          </w:tcPr>
          <w:p w14:paraId="7F23915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128C443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2A2120D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53F5701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 oral</w:t>
            </w:r>
          </w:p>
        </w:tc>
        <w:tc>
          <w:tcPr>
            <w:tcW w:w="709" w:type="dxa"/>
            <w:noWrap/>
            <w:tcMar>
              <w:top w:w="15" w:type="dxa"/>
              <w:left w:w="15" w:type="dxa"/>
              <w:bottom w:w="0" w:type="dxa"/>
              <w:right w:w="15" w:type="dxa"/>
            </w:tcMar>
          </w:tcPr>
          <w:p w14:paraId="09D9B44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0.447</w:t>
            </w:r>
          </w:p>
        </w:tc>
        <w:tc>
          <w:tcPr>
            <w:tcW w:w="1055" w:type="dxa"/>
            <w:noWrap/>
            <w:tcMar>
              <w:top w:w="15" w:type="dxa"/>
              <w:left w:w="15" w:type="dxa"/>
              <w:bottom w:w="0" w:type="dxa"/>
              <w:right w:w="15" w:type="dxa"/>
            </w:tcMar>
          </w:tcPr>
          <w:p w14:paraId="7FE557F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w:t>
            </w:r>
          </w:p>
        </w:tc>
      </w:tr>
      <w:tr w:rsidR="009E41A6" w:rsidRPr="00E60E6D" w14:paraId="1A30D1CD" w14:textId="77777777" w:rsidTr="00E60E6D">
        <w:trPr>
          <w:trHeight w:val="57"/>
          <w:jc w:val="center"/>
        </w:trPr>
        <w:tc>
          <w:tcPr>
            <w:tcW w:w="2502" w:type="dxa"/>
            <w:noWrap/>
            <w:tcMar>
              <w:top w:w="15" w:type="dxa"/>
              <w:left w:w="15" w:type="dxa"/>
              <w:bottom w:w="0" w:type="dxa"/>
              <w:right w:w="15" w:type="dxa"/>
            </w:tcMar>
          </w:tcPr>
          <w:p w14:paraId="2B7F75FF" w14:textId="77777777" w:rsidR="009E41A6" w:rsidRPr="00E60E6D" w:rsidRDefault="009E41A6" w:rsidP="009E41A6">
            <w:pPr>
              <w:rPr>
                <w:rFonts w:asciiTheme="minorHAnsi" w:eastAsia="Calibri" w:hAnsiTheme="minorHAnsi" w:cstheme="minorHAnsi"/>
                <w:sz w:val="18"/>
                <w:szCs w:val="18"/>
                <w:lang w:val="it-IT" w:eastAsia="en-US"/>
              </w:rPr>
            </w:pPr>
            <w:proofErr w:type="spellStart"/>
            <w:r w:rsidRPr="00E60E6D">
              <w:rPr>
                <w:rFonts w:asciiTheme="minorHAnsi" w:eastAsia="Calibri" w:hAnsiTheme="minorHAnsi" w:cstheme="minorHAnsi"/>
                <w:i/>
                <w:iCs/>
                <w:sz w:val="18"/>
                <w:szCs w:val="18"/>
                <w:lang w:val="it-IT" w:eastAsia="en-US"/>
              </w:rPr>
              <w:t>Arnebia</w:t>
            </w:r>
            <w:proofErr w:type="spellEnd"/>
            <w:r w:rsidRPr="00E60E6D">
              <w:rPr>
                <w:rFonts w:asciiTheme="minorHAnsi" w:eastAsia="Calibri" w:hAnsiTheme="minorHAnsi" w:cstheme="minorHAnsi"/>
                <w:i/>
                <w:iCs/>
                <w:sz w:val="18"/>
                <w:szCs w:val="18"/>
                <w:lang w:val="it-IT" w:eastAsia="en-US"/>
              </w:rPr>
              <w:t xml:space="preserve"> </w:t>
            </w:r>
            <w:proofErr w:type="spellStart"/>
            <w:r w:rsidRPr="00E60E6D">
              <w:rPr>
                <w:rFonts w:asciiTheme="minorHAnsi" w:eastAsia="Calibri" w:hAnsiTheme="minorHAnsi" w:cstheme="minorHAnsi"/>
                <w:i/>
                <w:iCs/>
                <w:sz w:val="18"/>
                <w:szCs w:val="18"/>
                <w:lang w:val="it-IT" w:eastAsia="en-US"/>
              </w:rPr>
              <w:t>guttata</w:t>
            </w:r>
            <w:proofErr w:type="spellEnd"/>
            <w:r w:rsidRPr="00E60E6D">
              <w:rPr>
                <w:rFonts w:asciiTheme="minorHAnsi" w:eastAsia="Calibri" w:hAnsiTheme="minorHAnsi" w:cstheme="minorHAnsi"/>
                <w:sz w:val="18"/>
                <w:szCs w:val="18"/>
                <w:lang w:val="it-IT" w:eastAsia="en-US"/>
              </w:rPr>
              <w:t xml:space="preserve"> Bunge/</w:t>
            </w:r>
            <w:proofErr w:type="spellStart"/>
            <w:r w:rsidRPr="00E60E6D">
              <w:rPr>
                <w:rFonts w:asciiTheme="minorHAnsi" w:eastAsia="Calibri" w:hAnsiTheme="minorHAnsi" w:cstheme="minorHAnsi"/>
                <w:sz w:val="18"/>
                <w:szCs w:val="18"/>
                <w:lang w:val="it-IT" w:eastAsia="en-US"/>
              </w:rPr>
              <w:t>Boraginaceae</w:t>
            </w:r>
            <w:proofErr w:type="spellEnd"/>
            <w:r w:rsidRPr="00E60E6D">
              <w:rPr>
                <w:rFonts w:asciiTheme="minorHAnsi" w:eastAsia="Calibri" w:hAnsiTheme="minorHAnsi" w:cstheme="minorHAnsi"/>
                <w:sz w:val="18"/>
                <w:szCs w:val="18"/>
                <w:lang w:val="it-IT" w:eastAsia="en-US"/>
              </w:rPr>
              <w:t>/MEP36</w:t>
            </w:r>
          </w:p>
        </w:tc>
        <w:tc>
          <w:tcPr>
            <w:tcW w:w="2477" w:type="dxa"/>
            <w:noWrap/>
            <w:tcMar>
              <w:top w:w="15" w:type="dxa"/>
              <w:left w:w="15" w:type="dxa"/>
              <w:bottom w:w="0" w:type="dxa"/>
              <w:right w:w="15" w:type="dxa"/>
            </w:tcMar>
          </w:tcPr>
          <w:p w14:paraId="53DE8F2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Marsi</w:t>
            </w:r>
          </w:p>
        </w:tc>
        <w:tc>
          <w:tcPr>
            <w:tcW w:w="0" w:type="auto"/>
            <w:noWrap/>
            <w:tcMar>
              <w:top w:w="15" w:type="dxa"/>
              <w:left w:w="15" w:type="dxa"/>
              <w:bottom w:w="0" w:type="dxa"/>
              <w:right w:w="15" w:type="dxa"/>
            </w:tcMar>
          </w:tcPr>
          <w:p w14:paraId="1C26AB0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127B050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147DACB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Cleaning/ Anemia</w:t>
            </w:r>
          </w:p>
        </w:tc>
        <w:tc>
          <w:tcPr>
            <w:tcW w:w="3715" w:type="dxa"/>
            <w:noWrap/>
            <w:tcMar>
              <w:top w:w="15" w:type="dxa"/>
              <w:left w:w="15" w:type="dxa"/>
              <w:bottom w:w="0" w:type="dxa"/>
              <w:right w:w="15" w:type="dxa"/>
            </w:tcMar>
          </w:tcPr>
          <w:p w14:paraId="345714D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taken/grinded bark is taken with milk/oral</w:t>
            </w:r>
          </w:p>
        </w:tc>
        <w:tc>
          <w:tcPr>
            <w:tcW w:w="709" w:type="dxa"/>
            <w:noWrap/>
            <w:tcMar>
              <w:top w:w="15" w:type="dxa"/>
              <w:left w:w="15" w:type="dxa"/>
              <w:bottom w:w="0" w:type="dxa"/>
              <w:right w:w="15" w:type="dxa"/>
            </w:tcMar>
          </w:tcPr>
          <w:p w14:paraId="0BC820D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0.189</w:t>
            </w:r>
          </w:p>
        </w:tc>
        <w:tc>
          <w:tcPr>
            <w:tcW w:w="1055" w:type="dxa"/>
            <w:noWrap/>
            <w:tcMar>
              <w:top w:w="15" w:type="dxa"/>
              <w:left w:w="15" w:type="dxa"/>
              <w:bottom w:w="0" w:type="dxa"/>
              <w:right w:w="15" w:type="dxa"/>
            </w:tcMar>
          </w:tcPr>
          <w:p w14:paraId="17A1186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9E41A6" w:rsidRPr="00E60E6D" w14:paraId="0F55447E" w14:textId="77777777" w:rsidTr="00E60E6D">
        <w:trPr>
          <w:trHeight w:val="57"/>
          <w:jc w:val="center"/>
        </w:trPr>
        <w:tc>
          <w:tcPr>
            <w:tcW w:w="2502" w:type="dxa"/>
            <w:noWrap/>
            <w:tcMar>
              <w:top w:w="15" w:type="dxa"/>
              <w:left w:w="15" w:type="dxa"/>
              <w:bottom w:w="0" w:type="dxa"/>
              <w:right w:w="15" w:type="dxa"/>
            </w:tcMar>
          </w:tcPr>
          <w:p w14:paraId="5DED5E6B"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Onosma</w:t>
            </w:r>
            <w:proofErr w:type="spellEnd"/>
            <w:r w:rsidRPr="00E60E6D">
              <w:rPr>
                <w:rFonts w:asciiTheme="minorHAnsi" w:eastAsia="Calibri" w:hAnsiTheme="minorHAnsi" w:cstheme="minorHAnsi"/>
                <w:i/>
                <w:iCs/>
                <w:sz w:val="18"/>
                <w:szCs w:val="18"/>
                <w:lang w:eastAsia="en-US"/>
              </w:rPr>
              <w:t xml:space="preserve"> hispida</w:t>
            </w:r>
            <w:r w:rsidRPr="00E60E6D">
              <w:rPr>
                <w:rFonts w:asciiTheme="minorHAnsi" w:eastAsia="Calibri" w:hAnsiTheme="minorHAnsi" w:cstheme="minorHAnsi"/>
                <w:sz w:val="18"/>
                <w:szCs w:val="18"/>
                <w:lang w:eastAsia="en-US"/>
              </w:rPr>
              <w:t xml:space="preserve"> Wall. ex G. Don/Boraginaceae/MEP37</w:t>
            </w:r>
          </w:p>
        </w:tc>
        <w:tc>
          <w:tcPr>
            <w:tcW w:w="2477" w:type="dxa"/>
            <w:noWrap/>
            <w:tcMar>
              <w:top w:w="15" w:type="dxa"/>
              <w:left w:w="15" w:type="dxa"/>
              <w:bottom w:w="0" w:type="dxa"/>
              <w:right w:w="15" w:type="dxa"/>
            </w:tcMar>
          </w:tcPr>
          <w:p w14:paraId="764C0A81"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Skang</w:t>
            </w:r>
            <w:proofErr w:type="spellEnd"/>
            <w:r w:rsidRPr="00E60E6D">
              <w:rPr>
                <w:rFonts w:asciiTheme="minorHAnsi" w:eastAsia="Calibri" w:hAnsiTheme="minorHAnsi" w:cstheme="minorHAnsi"/>
                <w:sz w:val="18"/>
                <w:szCs w:val="18"/>
                <w:lang w:eastAsia="en-US"/>
              </w:rPr>
              <w:t xml:space="preserve"> Mar</w:t>
            </w:r>
          </w:p>
        </w:tc>
        <w:tc>
          <w:tcPr>
            <w:tcW w:w="0" w:type="auto"/>
            <w:noWrap/>
            <w:tcMar>
              <w:top w:w="15" w:type="dxa"/>
              <w:left w:w="15" w:type="dxa"/>
              <w:bottom w:w="0" w:type="dxa"/>
              <w:right w:w="15" w:type="dxa"/>
            </w:tcMar>
          </w:tcPr>
          <w:p w14:paraId="5E3BFCA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3E59AF2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11A11C06"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Labour</w:t>
            </w:r>
            <w:proofErr w:type="spellEnd"/>
            <w:r w:rsidRPr="00E60E6D">
              <w:rPr>
                <w:rFonts w:asciiTheme="minorHAnsi" w:eastAsia="Calibri" w:hAnsiTheme="minorHAnsi" w:cstheme="minorHAnsi"/>
                <w:sz w:val="18"/>
                <w:szCs w:val="18"/>
                <w:lang w:eastAsia="en-US"/>
              </w:rPr>
              <w:t xml:space="preserve"> Pain /Arthritis</w:t>
            </w:r>
          </w:p>
        </w:tc>
        <w:tc>
          <w:tcPr>
            <w:tcW w:w="3715" w:type="dxa"/>
            <w:noWrap/>
            <w:tcMar>
              <w:top w:w="15" w:type="dxa"/>
              <w:left w:w="15" w:type="dxa"/>
              <w:bottom w:w="0" w:type="dxa"/>
              <w:right w:w="15" w:type="dxa"/>
            </w:tcMar>
          </w:tcPr>
          <w:p w14:paraId="6CBCD62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 as vegetable/ oral</w:t>
            </w:r>
          </w:p>
        </w:tc>
        <w:tc>
          <w:tcPr>
            <w:tcW w:w="709" w:type="dxa"/>
            <w:noWrap/>
            <w:tcMar>
              <w:top w:w="15" w:type="dxa"/>
              <w:left w:w="15" w:type="dxa"/>
              <w:bottom w:w="0" w:type="dxa"/>
              <w:right w:w="15" w:type="dxa"/>
            </w:tcMar>
          </w:tcPr>
          <w:p w14:paraId="236FF34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0.088</w:t>
            </w:r>
          </w:p>
        </w:tc>
        <w:tc>
          <w:tcPr>
            <w:tcW w:w="1055" w:type="dxa"/>
            <w:noWrap/>
            <w:tcMar>
              <w:top w:w="15" w:type="dxa"/>
              <w:left w:w="15" w:type="dxa"/>
              <w:bottom w:w="0" w:type="dxa"/>
              <w:right w:w="15" w:type="dxa"/>
            </w:tcMar>
          </w:tcPr>
          <w:p w14:paraId="18D3C5BB"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18FCD76A" w14:textId="77777777" w:rsidTr="00E60E6D">
        <w:trPr>
          <w:trHeight w:val="57"/>
          <w:jc w:val="center"/>
        </w:trPr>
        <w:tc>
          <w:tcPr>
            <w:tcW w:w="2502" w:type="dxa"/>
            <w:noWrap/>
            <w:tcMar>
              <w:top w:w="15" w:type="dxa"/>
              <w:left w:w="15" w:type="dxa"/>
              <w:bottom w:w="0" w:type="dxa"/>
              <w:right w:w="15" w:type="dxa"/>
            </w:tcMar>
          </w:tcPr>
          <w:p w14:paraId="55315A0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Brassica rapa</w:t>
            </w:r>
            <w:r w:rsidRPr="00E60E6D">
              <w:rPr>
                <w:rFonts w:asciiTheme="minorHAnsi" w:eastAsia="Calibri" w:hAnsiTheme="minorHAnsi" w:cstheme="minorHAnsi"/>
                <w:sz w:val="18"/>
                <w:szCs w:val="18"/>
                <w:lang w:eastAsia="en-US"/>
              </w:rPr>
              <w:t xml:space="preserve"> L. /Brassicaceae/MEP38</w:t>
            </w:r>
          </w:p>
        </w:tc>
        <w:tc>
          <w:tcPr>
            <w:tcW w:w="2477" w:type="dxa"/>
            <w:noWrap/>
            <w:tcMar>
              <w:top w:w="15" w:type="dxa"/>
              <w:left w:w="15" w:type="dxa"/>
              <w:bottom w:w="0" w:type="dxa"/>
              <w:right w:w="15" w:type="dxa"/>
            </w:tcMar>
          </w:tcPr>
          <w:p w14:paraId="6157D0F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Karfo Molo</w:t>
            </w:r>
          </w:p>
        </w:tc>
        <w:tc>
          <w:tcPr>
            <w:tcW w:w="0" w:type="auto"/>
            <w:noWrap/>
            <w:tcMar>
              <w:top w:w="15" w:type="dxa"/>
              <w:left w:w="15" w:type="dxa"/>
              <w:bottom w:w="0" w:type="dxa"/>
              <w:right w:w="15" w:type="dxa"/>
            </w:tcMar>
          </w:tcPr>
          <w:p w14:paraId="00F7F7A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43E3D74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Bulb</w:t>
            </w:r>
          </w:p>
        </w:tc>
        <w:tc>
          <w:tcPr>
            <w:tcW w:w="2023" w:type="dxa"/>
            <w:noWrap/>
            <w:tcMar>
              <w:top w:w="15" w:type="dxa"/>
              <w:left w:w="15" w:type="dxa"/>
              <w:bottom w:w="0" w:type="dxa"/>
              <w:right w:w="15" w:type="dxa"/>
            </w:tcMar>
          </w:tcPr>
          <w:p w14:paraId="16C64E9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50C25BC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oral</w:t>
            </w:r>
          </w:p>
        </w:tc>
        <w:tc>
          <w:tcPr>
            <w:tcW w:w="709" w:type="dxa"/>
            <w:noWrap/>
            <w:tcMar>
              <w:top w:w="15" w:type="dxa"/>
              <w:left w:w="15" w:type="dxa"/>
              <w:bottom w:w="0" w:type="dxa"/>
              <w:right w:w="15" w:type="dxa"/>
            </w:tcMar>
          </w:tcPr>
          <w:p w14:paraId="4B471E4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0.097</w:t>
            </w:r>
          </w:p>
        </w:tc>
        <w:tc>
          <w:tcPr>
            <w:tcW w:w="1055" w:type="dxa"/>
            <w:noWrap/>
            <w:tcMar>
              <w:top w:w="15" w:type="dxa"/>
              <w:left w:w="15" w:type="dxa"/>
              <w:bottom w:w="0" w:type="dxa"/>
              <w:right w:w="15" w:type="dxa"/>
            </w:tcMar>
          </w:tcPr>
          <w:p w14:paraId="026287B5"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0EC7B29E" w14:textId="77777777" w:rsidTr="00E60E6D">
        <w:trPr>
          <w:trHeight w:val="57"/>
          <w:jc w:val="center"/>
        </w:trPr>
        <w:tc>
          <w:tcPr>
            <w:tcW w:w="2502" w:type="dxa"/>
            <w:noWrap/>
            <w:tcMar>
              <w:top w:w="15" w:type="dxa"/>
              <w:left w:w="15" w:type="dxa"/>
              <w:bottom w:w="0" w:type="dxa"/>
              <w:right w:w="15" w:type="dxa"/>
            </w:tcMar>
          </w:tcPr>
          <w:p w14:paraId="36E0BAE1"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Menthiola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flavida</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Boiss</w:t>
            </w:r>
            <w:proofErr w:type="spellEnd"/>
            <w:r w:rsidRPr="00E60E6D">
              <w:rPr>
                <w:rFonts w:asciiTheme="minorHAnsi" w:eastAsia="Calibri" w:hAnsiTheme="minorHAnsi" w:cstheme="minorHAnsi"/>
                <w:sz w:val="18"/>
                <w:szCs w:val="18"/>
                <w:lang w:eastAsia="en-US"/>
              </w:rPr>
              <w:t>./Brassicaceae/MEP39</w:t>
            </w:r>
          </w:p>
        </w:tc>
        <w:tc>
          <w:tcPr>
            <w:tcW w:w="2477" w:type="dxa"/>
            <w:noWrap/>
            <w:tcMar>
              <w:top w:w="15" w:type="dxa"/>
              <w:left w:w="15" w:type="dxa"/>
              <w:bottom w:w="0" w:type="dxa"/>
              <w:right w:w="15" w:type="dxa"/>
            </w:tcMar>
          </w:tcPr>
          <w:p w14:paraId="666E0B26"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Sarsing</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Harswa</w:t>
            </w:r>
            <w:proofErr w:type="spellEnd"/>
          </w:p>
        </w:tc>
        <w:tc>
          <w:tcPr>
            <w:tcW w:w="0" w:type="auto"/>
            <w:noWrap/>
            <w:tcMar>
              <w:top w:w="15" w:type="dxa"/>
              <w:left w:w="15" w:type="dxa"/>
              <w:bottom w:w="0" w:type="dxa"/>
              <w:right w:w="15" w:type="dxa"/>
            </w:tcMar>
          </w:tcPr>
          <w:p w14:paraId="26AEA09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1453E7B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p w14:paraId="71ED6B6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3C3DA43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Urinary Disorder/ Burning and Obstruction </w:t>
            </w:r>
            <w:proofErr w:type="gramStart"/>
            <w:r w:rsidRPr="00E60E6D">
              <w:rPr>
                <w:rFonts w:asciiTheme="minorHAnsi" w:eastAsia="Calibri" w:hAnsiTheme="minorHAnsi" w:cstheme="minorHAnsi"/>
                <w:sz w:val="18"/>
                <w:szCs w:val="18"/>
                <w:lang w:eastAsia="en-US"/>
              </w:rPr>
              <w:t>Of</w:t>
            </w:r>
            <w:proofErr w:type="gramEnd"/>
            <w:r w:rsidRPr="00E60E6D">
              <w:rPr>
                <w:rFonts w:asciiTheme="minorHAnsi" w:eastAsia="Calibri" w:hAnsiTheme="minorHAnsi" w:cstheme="minorHAnsi"/>
                <w:sz w:val="18"/>
                <w:szCs w:val="18"/>
                <w:lang w:eastAsia="en-US"/>
              </w:rPr>
              <w:t xml:space="preserve"> Urine</w:t>
            </w:r>
          </w:p>
        </w:tc>
        <w:tc>
          <w:tcPr>
            <w:tcW w:w="3715" w:type="dxa"/>
            <w:noWrap/>
            <w:tcMar>
              <w:top w:w="15" w:type="dxa"/>
              <w:left w:w="15" w:type="dxa"/>
              <w:bottom w:w="0" w:type="dxa"/>
              <w:right w:w="15" w:type="dxa"/>
            </w:tcMar>
          </w:tcPr>
          <w:p w14:paraId="23D2619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taken/oral</w:t>
            </w:r>
          </w:p>
        </w:tc>
        <w:tc>
          <w:tcPr>
            <w:tcW w:w="709" w:type="dxa"/>
            <w:noWrap/>
            <w:tcMar>
              <w:top w:w="15" w:type="dxa"/>
              <w:left w:w="15" w:type="dxa"/>
              <w:bottom w:w="0" w:type="dxa"/>
              <w:right w:w="15" w:type="dxa"/>
            </w:tcMar>
          </w:tcPr>
          <w:p w14:paraId="58F6EF3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0.028</w:t>
            </w:r>
          </w:p>
        </w:tc>
        <w:tc>
          <w:tcPr>
            <w:tcW w:w="1055" w:type="dxa"/>
            <w:noWrap/>
            <w:tcMar>
              <w:top w:w="15" w:type="dxa"/>
              <w:left w:w="15" w:type="dxa"/>
              <w:bottom w:w="0" w:type="dxa"/>
              <w:right w:w="15" w:type="dxa"/>
            </w:tcMar>
          </w:tcPr>
          <w:p w14:paraId="1443F98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32F9E5C7" w14:textId="77777777" w:rsidTr="00E60E6D">
        <w:trPr>
          <w:trHeight w:val="57"/>
          <w:jc w:val="center"/>
        </w:trPr>
        <w:tc>
          <w:tcPr>
            <w:tcW w:w="2502" w:type="dxa"/>
            <w:noWrap/>
            <w:tcMar>
              <w:top w:w="15" w:type="dxa"/>
              <w:left w:w="15" w:type="dxa"/>
              <w:bottom w:w="0" w:type="dxa"/>
              <w:right w:w="15" w:type="dxa"/>
            </w:tcMar>
          </w:tcPr>
          <w:p w14:paraId="1E1C0854" w14:textId="77777777" w:rsidR="00A96B79"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Malcolmia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cabulica</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/Brassicaceae (</w:t>
            </w:r>
            <w:proofErr w:type="spellStart"/>
            <w:r w:rsidRPr="00E60E6D">
              <w:rPr>
                <w:rFonts w:asciiTheme="minorHAnsi" w:eastAsia="Calibri" w:hAnsiTheme="minorHAnsi" w:cstheme="minorHAnsi"/>
                <w:sz w:val="18"/>
                <w:szCs w:val="18"/>
                <w:lang w:eastAsia="en-US"/>
              </w:rPr>
              <w:t>Boiss</w:t>
            </w:r>
            <w:proofErr w:type="spellEnd"/>
            <w:r w:rsidRPr="00E60E6D">
              <w:rPr>
                <w:rFonts w:asciiTheme="minorHAnsi" w:eastAsia="Calibri" w:hAnsiTheme="minorHAnsi" w:cstheme="minorHAnsi"/>
                <w:sz w:val="18"/>
                <w:szCs w:val="18"/>
                <w:lang w:eastAsia="en-US"/>
              </w:rPr>
              <w:t>.) </w:t>
            </w:r>
            <w:proofErr w:type="spellStart"/>
            <w:r w:rsidRPr="00E60E6D">
              <w:rPr>
                <w:rFonts w:asciiTheme="minorHAnsi" w:eastAsia="Calibri" w:hAnsiTheme="minorHAnsi" w:cstheme="minorHAnsi"/>
                <w:sz w:val="18"/>
                <w:szCs w:val="18"/>
                <w:lang w:eastAsia="en-US"/>
              </w:rPr>
              <w:t>Hook.f</w:t>
            </w:r>
            <w:proofErr w:type="spellEnd"/>
            <w:r w:rsidRPr="00E60E6D">
              <w:rPr>
                <w:rFonts w:asciiTheme="minorHAnsi" w:eastAsia="Calibri" w:hAnsiTheme="minorHAnsi" w:cstheme="minorHAnsi"/>
                <w:sz w:val="18"/>
                <w:szCs w:val="18"/>
                <w:lang w:eastAsia="en-US"/>
              </w:rPr>
              <w:t>. &amp; Thomson</w:t>
            </w:r>
          </w:p>
          <w:p w14:paraId="34784972" w14:textId="77777777" w:rsidR="009E41A6" w:rsidRPr="00E60E6D" w:rsidRDefault="00A96B79"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/Brassicaceae/MEP40</w:t>
            </w:r>
          </w:p>
        </w:tc>
        <w:tc>
          <w:tcPr>
            <w:tcW w:w="2477" w:type="dxa"/>
            <w:noWrap/>
            <w:tcMar>
              <w:top w:w="15" w:type="dxa"/>
              <w:left w:w="15" w:type="dxa"/>
              <w:bottom w:w="0" w:type="dxa"/>
              <w:right w:w="15" w:type="dxa"/>
            </w:tcMar>
          </w:tcPr>
          <w:p w14:paraId="05A66678"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Khaltas</w:t>
            </w:r>
            <w:proofErr w:type="spellEnd"/>
          </w:p>
        </w:tc>
        <w:tc>
          <w:tcPr>
            <w:tcW w:w="0" w:type="auto"/>
            <w:noWrap/>
            <w:tcMar>
              <w:top w:w="15" w:type="dxa"/>
              <w:left w:w="15" w:type="dxa"/>
              <w:bottom w:w="0" w:type="dxa"/>
              <w:right w:w="15" w:type="dxa"/>
            </w:tcMar>
          </w:tcPr>
          <w:p w14:paraId="5BB5CB1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683CB50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7BF9A38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Diabetes mellitus</w:t>
            </w:r>
          </w:p>
        </w:tc>
        <w:tc>
          <w:tcPr>
            <w:tcW w:w="3715" w:type="dxa"/>
            <w:noWrap/>
            <w:tcMar>
              <w:top w:w="15" w:type="dxa"/>
              <w:left w:w="15" w:type="dxa"/>
              <w:bottom w:w="0" w:type="dxa"/>
              <w:right w:w="15" w:type="dxa"/>
            </w:tcMar>
          </w:tcPr>
          <w:p w14:paraId="330492D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as vegetable/oral</w:t>
            </w:r>
          </w:p>
        </w:tc>
        <w:tc>
          <w:tcPr>
            <w:tcW w:w="709" w:type="dxa"/>
            <w:noWrap/>
            <w:tcMar>
              <w:top w:w="15" w:type="dxa"/>
              <w:left w:w="15" w:type="dxa"/>
              <w:bottom w:w="0" w:type="dxa"/>
              <w:right w:w="15" w:type="dxa"/>
            </w:tcMar>
          </w:tcPr>
          <w:p w14:paraId="51833A7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0.037</w:t>
            </w:r>
          </w:p>
        </w:tc>
        <w:tc>
          <w:tcPr>
            <w:tcW w:w="1055" w:type="dxa"/>
            <w:noWrap/>
            <w:tcMar>
              <w:top w:w="15" w:type="dxa"/>
              <w:left w:w="15" w:type="dxa"/>
              <w:bottom w:w="0" w:type="dxa"/>
              <w:right w:w="15" w:type="dxa"/>
            </w:tcMar>
          </w:tcPr>
          <w:p w14:paraId="3266F60C"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558B608F" w14:textId="77777777" w:rsidTr="00E60E6D">
        <w:trPr>
          <w:trHeight w:val="57"/>
          <w:jc w:val="center"/>
        </w:trPr>
        <w:tc>
          <w:tcPr>
            <w:tcW w:w="2502" w:type="dxa"/>
            <w:noWrap/>
            <w:tcMar>
              <w:top w:w="15" w:type="dxa"/>
              <w:left w:w="15" w:type="dxa"/>
              <w:bottom w:w="0" w:type="dxa"/>
              <w:right w:w="15" w:type="dxa"/>
            </w:tcMar>
          </w:tcPr>
          <w:p w14:paraId="37F0DEB5" w14:textId="77777777" w:rsidR="009E41A6" w:rsidRPr="00E60E6D" w:rsidRDefault="009E41A6" w:rsidP="009E41A6">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Brassica</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oleracea</w:t>
            </w:r>
            <w:proofErr w:type="spellEnd"/>
            <w:r w:rsidRPr="00E60E6D">
              <w:rPr>
                <w:rFonts w:asciiTheme="minorHAnsi" w:eastAsia="Calibri" w:hAnsiTheme="minorHAnsi" w:cstheme="minorHAnsi"/>
                <w:sz w:val="18"/>
                <w:szCs w:val="18"/>
                <w:lang w:val="pt-BR" w:eastAsia="en-US"/>
              </w:rPr>
              <w:t xml:space="preserve"> L./Brassicaceae/MEP41</w:t>
            </w:r>
          </w:p>
        </w:tc>
        <w:tc>
          <w:tcPr>
            <w:tcW w:w="2477" w:type="dxa"/>
            <w:noWrap/>
            <w:tcMar>
              <w:top w:w="15" w:type="dxa"/>
              <w:left w:w="15" w:type="dxa"/>
              <w:bottom w:w="0" w:type="dxa"/>
              <w:right w:w="15" w:type="dxa"/>
            </w:tcMar>
          </w:tcPr>
          <w:p w14:paraId="2E9C904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Ban Gobi</w:t>
            </w:r>
          </w:p>
        </w:tc>
        <w:tc>
          <w:tcPr>
            <w:tcW w:w="0" w:type="auto"/>
            <w:noWrap/>
            <w:tcMar>
              <w:top w:w="15" w:type="dxa"/>
              <w:left w:w="15" w:type="dxa"/>
              <w:bottom w:w="0" w:type="dxa"/>
              <w:right w:w="15" w:type="dxa"/>
            </w:tcMar>
          </w:tcPr>
          <w:p w14:paraId="4758F64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3AECB18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2563303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disorder</w:t>
            </w:r>
          </w:p>
        </w:tc>
        <w:tc>
          <w:tcPr>
            <w:tcW w:w="3715" w:type="dxa"/>
            <w:noWrap/>
            <w:tcMar>
              <w:top w:w="15" w:type="dxa"/>
              <w:left w:w="15" w:type="dxa"/>
              <w:bottom w:w="0" w:type="dxa"/>
              <w:right w:w="15" w:type="dxa"/>
            </w:tcMar>
          </w:tcPr>
          <w:p w14:paraId="693D228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as vegetable /oral</w:t>
            </w:r>
          </w:p>
        </w:tc>
        <w:tc>
          <w:tcPr>
            <w:tcW w:w="709" w:type="dxa"/>
            <w:noWrap/>
            <w:tcMar>
              <w:top w:w="15" w:type="dxa"/>
              <w:left w:w="15" w:type="dxa"/>
              <w:bottom w:w="0" w:type="dxa"/>
              <w:right w:w="15" w:type="dxa"/>
            </w:tcMar>
          </w:tcPr>
          <w:p w14:paraId="696203C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tcPr>
          <w:p w14:paraId="7038FE9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4C3736F7" w14:textId="77777777" w:rsidTr="00E60E6D">
        <w:trPr>
          <w:trHeight w:val="57"/>
          <w:jc w:val="center"/>
        </w:trPr>
        <w:tc>
          <w:tcPr>
            <w:tcW w:w="2502" w:type="dxa"/>
            <w:noWrap/>
            <w:tcMar>
              <w:top w:w="15" w:type="dxa"/>
              <w:left w:w="15" w:type="dxa"/>
              <w:bottom w:w="0" w:type="dxa"/>
              <w:right w:w="15" w:type="dxa"/>
            </w:tcMar>
            <w:hideMark/>
          </w:tcPr>
          <w:p w14:paraId="5F044442" w14:textId="77777777" w:rsidR="00585F7D"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Codonopsis</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calematidea</w:t>
            </w:r>
            <w:proofErr w:type="spellEnd"/>
            <w:r w:rsidRPr="00E60E6D">
              <w:rPr>
                <w:rFonts w:asciiTheme="minorHAnsi" w:eastAsia="Calibri" w:hAnsiTheme="minorHAnsi" w:cstheme="minorHAnsi"/>
                <w:sz w:val="18"/>
                <w:szCs w:val="18"/>
                <w:lang w:eastAsia="en-US"/>
              </w:rPr>
              <w:t xml:space="preserve"> (Schrenk) </w:t>
            </w:r>
            <w:proofErr w:type="spellStart"/>
            <w:r w:rsidRPr="00E60E6D">
              <w:rPr>
                <w:rFonts w:asciiTheme="minorHAnsi" w:eastAsia="Calibri" w:hAnsiTheme="minorHAnsi" w:cstheme="minorHAnsi"/>
                <w:sz w:val="18"/>
                <w:szCs w:val="18"/>
                <w:lang w:eastAsia="en-US"/>
              </w:rPr>
              <w:t>C.B.Clarke</w:t>
            </w:r>
            <w:proofErr w:type="spellEnd"/>
            <w:r w:rsidRPr="00E60E6D">
              <w:rPr>
                <w:rFonts w:asciiTheme="minorHAnsi" w:eastAsia="Calibri" w:hAnsiTheme="minorHAnsi" w:cstheme="minorHAnsi"/>
                <w:sz w:val="18"/>
                <w:szCs w:val="18"/>
                <w:lang w:eastAsia="en-US"/>
              </w:rPr>
              <w:t>/Caryophyllaceae</w:t>
            </w:r>
          </w:p>
          <w:p w14:paraId="41BB90E9" w14:textId="77777777" w:rsidR="009E41A6" w:rsidRPr="00E60E6D" w:rsidRDefault="00124F9C"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/MEP42</w:t>
            </w:r>
          </w:p>
        </w:tc>
        <w:tc>
          <w:tcPr>
            <w:tcW w:w="2477" w:type="dxa"/>
            <w:noWrap/>
            <w:tcMar>
              <w:top w:w="15" w:type="dxa"/>
              <w:left w:w="15" w:type="dxa"/>
              <w:bottom w:w="0" w:type="dxa"/>
              <w:right w:w="15" w:type="dxa"/>
            </w:tcMar>
            <w:hideMark/>
          </w:tcPr>
          <w:p w14:paraId="53B31AE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Ghang(</w:t>
            </w:r>
            <w:proofErr w:type="spellStart"/>
            <w:r w:rsidRPr="00E60E6D">
              <w:rPr>
                <w:rFonts w:asciiTheme="minorHAnsi" w:eastAsia="Calibri" w:hAnsiTheme="minorHAnsi" w:cstheme="minorHAnsi"/>
                <w:sz w:val="18"/>
                <w:szCs w:val="18"/>
                <w:lang w:eastAsia="en-US"/>
              </w:rPr>
              <w:t>Saltoro</w:t>
            </w:r>
            <w:proofErr w:type="spellEnd"/>
            <w:r w:rsidRPr="00E60E6D">
              <w:rPr>
                <w:rFonts w:asciiTheme="minorHAnsi" w:eastAsia="Calibri" w:hAnsiTheme="minorHAnsi" w:cstheme="minorHAnsi"/>
                <w:sz w:val="18"/>
                <w:szCs w:val="18"/>
                <w:lang w:eastAsia="en-US"/>
              </w:rPr>
              <w:t>)</w:t>
            </w:r>
          </w:p>
        </w:tc>
        <w:tc>
          <w:tcPr>
            <w:tcW w:w="0" w:type="auto"/>
            <w:noWrap/>
            <w:tcMar>
              <w:top w:w="15" w:type="dxa"/>
              <w:left w:w="15" w:type="dxa"/>
              <w:bottom w:w="0" w:type="dxa"/>
              <w:right w:w="15" w:type="dxa"/>
            </w:tcMar>
            <w:hideMark/>
          </w:tcPr>
          <w:p w14:paraId="191CDF9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03BAC0D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2E84737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 / Sores</w:t>
            </w:r>
          </w:p>
        </w:tc>
        <w:tc>
          <w:tcPr>
            <w:tcW w:w="3715" w:type="dxa"/>
            <w:noWrap/>
            <w:tcMar>
              <w:top w:w="15" w:type="dxa"/>
              <w:left w:w="15" w:type="dxa"/>
              <w:bottom w:w="0" w:type="dxa"/>
              <w:right w:w="15" w:type="dxa"/>
            </w:tcMar>
            <w:hideMark/>
          </w:tcPr>
          <w:p w14:paraId="2A4E45A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 is grinded and powder is applied on effected part /topical</w:t>
            </w:r>
          </w:p>
        </w:tc>
        <w:tc>
          <w:tcPr>
            <w:tcW w:w="709" w:type="dxa"/>
            <w:noWrap/>
            <w:tcMar>
              <w:top w:w="15" w:type="dxa"/>
              <w:left w:w="15" w:type="dxa"/>
              <w:bottom w:w="0" w:type="dxa"/>
              <w:right w:w="15" w:type="dxa"/>
            </w:tcMar>
            <w:hideMark/>
          </w:tcPr>
          <w:p w14:paraId="17D375C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0.009</w:t>
            </w:r>
          </w:p>
        </w:tc>
        <w:tc>
          <w:tcPr>
            <w:tcW w:w="1055" w:type="dxa"/>
            <w:noWrap/>
            <w:tcMar>
              <w:top w:w="15" w:type="dxa"/>
              <w:left w:w="15" w:type="dxa"/>
              <w:bottom w:w="0" w:type="dxa"/>
              <w:right w:w="15" w:type="dxa"/>
            </w:tcMar>
            <w:hideMark/>
          </w:tcPr>
          <w:p w14:paraId="265955A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3D8232E0" w14:textId="77777777" w:rsidTr="00E60E6D">
        <w:trPr>
          <w:trHeight w:val="57"/>
          <w:jc w:val="center"/>
        </w:trPr>
        <w:tc>
          <w:tcPr>
            <w:tcW w:w="2502" w:type="dxa"/>
            <w:noWrap/>
            <w:tcMar>
              <w:top w:w="15" w:type="dxa"/>
              <w:left w:w="15" w:type="dxa"/>
              <w:bottom w:w="0" w:type="dxa"/>
              <w:right w:w="15" w:type="dxa"/>
            </w:tcMar>
            <w:hideMark/>
          </w:tcPr>
          <w:p w14:paraId="7D447905" w14:textId="77777777" w:rsidR="009E41A6" w:rsidRPr="00E60E6D" w:rsidRDefault="009E41A6" w:rsidP="00124F9C">
            <w:pPr>
              <w:rPr>
                <w:rFonts w:asciiTheme="minorHAnsi" w:eastAsia="Calibri" w:hAnsiTheme="minorHAnsi" w:cstheme="minorHAnsi"/>
                <w:sz w:val="18"/>
                <w:szCs w:val="18"/>
                <w:lang w:val="it-IT" w:eastAsia="en-US"/>
              </w:rPr>
            </w:pPr>
            <w:proofErr w:type="spellStart"/>
            <w:r w:rsidRPr="00E60E6D">
              <w:rPr>
                <w:rFonts w:asciiTheme="minorHAnsi" w:eastAsia="Calibri" w:hAnsiTheme="minorHAnsi" w:cstheme="minorHAnsi"/>
                <w:i/>
                <w:iCs/>
                <w:sz w:val="18"/>
                <w:szCs w:val="18"/>
                <w:lang w:val="it-IT" w:eastAsia="en-US"/>
              </w:rPr>
              <w:t>Capparis</w:t>
            </w:r>
            <w:proofErr w:type="spellEnd"/>
            <w:r w:rsidRPr="00E60E6D">
              <w:rPr>
                <w:rFonts w:asciiTheme="minorHAnsi" w:eastAsia="Calibri" w:hAnsiTheme="minorHAnsi" w:cstheme="minorHAnsi"/>
                <w:i/>
                <w:iCs/>
                <w:sz w:val="18"/>
                <w:szCs w:val="18"/>
                <w:lang w:val="it-IT" w:eastAsia="en-US"/>
              </w:rPr>
              <w:t xml:space="preserve"> spinosa</w:t>
            </w:r>
            <w:r w:rsidRPr="00E60E6D">
              <w:rPr>
                <w:rFonts w:asciiTheme="minorHAnsi" w:eastAsia="Calibri" w:hAnsiTheme="minorHAnsi" w:cstheme="minorHAnsi"/>
                <w:sz w:val="18"/>
                <w:szCs w:val="18"/>
                <w:lang w:val="it-IT" w:eastAsia="en-US"/>
              </w:rPr>
              <w:t xml:space="preserve"> L. /</w:t>
            </w:r>
            <w:proofErr w:type="spellStart"/>
            <w:r w:rsidRPr="00E60E6D">
              <w:rPr>
                <w:rFonts w:asciiTheme="minorHAnsi" w:eastAsia="Calibri" w:hAnsiTheme="minorHAnsi" w:cstheme="minorHAnsi"/>
                <w:sz w:val="18"/>
                <w:szCs w:val="18"/>
                <w:lang w:val="it-IT" w:eastAsia="en-US"/>
              </w:rPr>
              <w:t>Capparidaceae</w:t>
            </w:r>
            <w:proofErr w:type="spellEnd"/>
            <w:r w:rsidRPr="00E60E6D">
              <w:rPr>
                <w:rFonts w:asciiTheme="minorHAnsi" w:eastAsia="Calibri" w:hAnsiTheme="minorHAnsi" w:cstheme="minorHAnsi"/>
                <w:sz w:val="18"/>
                <w:szCs w:val="18"/>
                <w:lang w:val="it-IT" w:eastAsia="en-US"/>
              </w:rPr>
              <w:t>/MEP43</w:t>
            </w:r>
          </w:p>
        </w:tc>
        <w:tc>
          <w:tcPr>
            <w:tcW w:w="2477" w:type="dxa"/>
            <w:noWrap/>
            <w:tcMar>
              <w:top w:w="15" w:type="dxa"/>
              <w:left w:w="15" w:type="dxa"/>
              <w:bottom w:w="0" w:type="dxa"/>
              <w:right w:w="15" w:type="dxa"/>
            </w:tcMar>
            <w:hideMark/>
          </w:tcPr>
          <w:p w14:paraId="46E3A61C"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Krawa</w:t>
            </w:r>
            <w:proofErr w:type="spellEnd"/>
          </w:p>
        </w:tc>
        <w:tc>
          <w:tcPr>
            <w:tcW w:w="0" w:type="auto"/>
            <w:noWrap/>
            <w:tcMar>
              <w:top w:w="15" w:type="dxa"/>
              <w:left w:w="15" w:type="dxa"/>
              <w:bottom w:w="0" w:type="dxa"/>
              <w:right w:w="15" w:type="dxa"/>
            </w:tcMar>
            <w:hideMark/>
          </w:tcPr>
          <w:p w14:paraId="26684C3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hideMark/>
          </w:tcPr>
          <w:p w14:paraId="0A410E9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p w14:paraId="7CD8545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1228B05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Arthritis/Breath problem, Chill/Migraine</w:t>
            </w:r>
          </w:p>
        </w:tc>
        <w:tc>
          <w:tcPr>
            <w:tcW w:w="3715" w:type="dxa"/>
            <w:noWrap/>
            <w:tcMar>
              <w:top w:w="15" w:type="dxa"/>
              <w:left w:w="15" w:type="dxa"/>
              <w:bottom w:w="0" w:type="dxa"/>
              <w:right w:w="15" w:type="dxa"/>
            </w:tcMar>
            <w:hideMark/>
          </w:tcPr>
          <w:p w14:paraId="3E02344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Seed oil is applied and massage on effected </w:t>
            </w:r>
            <w:proofErr w:type="spellStart"/>
            <w:r w:rsidRPr="00E60E6D">
              <w:rPr>
                <w:rFonts w:asciiTheme="minorHAnsi" w:eastAsia="Calibri" w:hAnsiTheme="minorHAnsi" w:cstheme="minorHAnsi"/>
                <w:sz w:val="18"/>
                <w:szCs w:val="18"/>
                <w:lang w:eastAsia="en-US"/>
              </w:rPr>
              <w:t>part.Flower</w:t>
            </w:r>
            <w:proofErr w:type="spellEnd"/>
            <w:r w:rsidRPr="00E60E6D">
              <w:rPr>
                <w:rFonts w:asciiTheme="minorHAnsi" w:eastAsia="Calibri" w:hAnsiTheme="minorHAnsi" w:cstheme="minorHAnsi"/>
                <w:sz w:val="18"/>
                <w:szCs w:val="18"/>
                <w:lang w:eastAsia="en-US"/>
              </w:rPr>
              <w:t xml:space="preserve"> is useful for breathing problem and migraine/topical</w:t>
            </w:r>
          </w:p>
        </w:tc>
        <w:tc>
          <w:tcPr>
            <w:tcW w:w="709" w:type="dxa"/>
            <w:noWrap/>
            <w:tcMar>
              <w:top w:w="15" w:type="dxa"/>
              <w:left w:w="15" w:type="dxa"/>
              <w:bottom w:w="0" w:type="dxa"/>
              <w:right w:w="15" w:type="dxa"/>
            </w:tcMar>
            <w:hideMark/>
          </w:tcPr>
          <w:p w14:paraId="759B66F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0.309</w:t>
            </w:r>
          </w:p>
        </w:tc>
        <w:tc>
          <w:tcPr>
            <w:tcW w:w="1055" w:type="dxa"/>
            <w:noWrap/>
            <w:tcMar>
              <w:top w:w="15" w:type="dxa"/>
              <w:left w:w="15" w:type="dxa"/>
              <w:bottom w:w="0" w:type="dxa"/>
              <w:right w:w="15" w:type="dxa"/>
            </w:tcMar>
            <w:hideMark/>
          </w:tcPr>
          <w:p w14:paraId="65CB261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7BA1DBF9" w14:textId="77777777" w:rsidTr="00E60E6D">
        <w:trPr>
          <w:trHeight w:val="57"/>
          <w:jc w:val="center"/>
        </w:trPr>
        <w:tc>
          <w:tcPr>
            <w:tcW w:w="2502" w:type="dxa"/>
            <w:noWrap/>
            <w:tcMar>
              <w:top w:w="15" w:type="dxa"/>
              <w:left w:w="15" w:type="dxa"/>
              <w:bottom w:w="0" w:type="dxa"/>
              <w:right w:w="15" w:type="dxa"/>
            </w:tcMar>
            <w:hideMark/>
          </w:tcPr>
          <w:p w14:paraId="46E69D62" w14:textId="77777777" w:rsidR="00A96B79" w:rsidRPr="00E60E6D" w:rsidRDefault="00A96B79" w:rsidP="00124F9C">
            <w:pPr>
              <w:rPr>
                <w:rFonts w:asciiTheme="minorHAnsi" w:eastAsia="Calibri" w:hAnsiTheme="minorHAnsi" w:cstheme="minorHAnsi"/>
                <w:sz w:val="18"/>
                <w:szCs w:val="18"/>
                <w:lang w:val="es-ES" w:eastAsia="en-US"/>
              </w:rPr>
            </w:pPr>
            <w:proofErr w:type="spellStart"/>
            <w:r w:rsidRPr="00E60E6D">
              <w:rPr>
                <w:rFonts w:asciiTheme="minorHAnsi" w:eastAsia="Calibri" w:hAnsiTheme="minorHAnsi" w:cstheme="minorHAnsi"/>
                <w:i/>
                <w:iCs/>
                <w:sz w:val="18"/>
                <w:szCs w:val="18"/>
                <w:lang w:val="es-ES" w:eastAsia="en-US"/>
              </w:rPr>
              <w:t>Cucurbita</w:t>
            </w:r>
            <w:proofErr w:type="spellEnd"/>
            <w:r w:rsidRPr="00E60E6D">
              <w:rPr>
                <w:rFonts w:asciiTheme="minorHAnsi" w:eastAsia="Calibri" w:hAnsiTheme="minorHAnsi" w:cstheme="minorHAnsi"/>
                <w:i/>
                <w:iCs/>
                <w:sz w:val="18"/>
                <w:szCs w:val="18"/>
                <w:lang w:val="es-ES" w:eastAsia="en-US"/>
              </w:rPr>
              <w:t xml:space="preserve"> </w:t>
            </w:r>
            <w:proofErr w:type="spellStart"/>
            <w:r w:rsidRPr="00E60E6D">
              <w:rPr>
                <w:rFonts w:asciiTheme="minorHAnsi" w:eastAsia="Calibri" w:hAnsiTheme="minorHAnsi" w:cstheme="minorHAnsi"/>
                <w:i/>
                <w:iCs/>
                <w:sz w:val="18"/>
                <w:szCs w:val="18"/>
                <w:lang w:val="es-ES" w:eastAsia="en-US"/>
              </w:rPr>
              <w:t>maxima</w:t>
            </w:r>
            <w:proofErr w:type="spellEnd"/>
            <w:r w:rsidRPr="00E60E6D">
              <w:rPr>
                <w:rFonts w:asciiTheme="minorHAnsi" w:eastAsia="Calibri" w:hAnsiTheme="minorHAnsi" w:cstheme="minorHAnsi"/>
                <w:sz w:val="18"/>
                <w:szCs w:val="18"/>
                <w:lang w:val="es-ES" w:eastAsia="en-US"/>
              </w:rPr>
              <w:t xml:space="preserve"> </w:t>
            </w:r>
            <w:proofErr w:type="gramStart"/>
            <w:r w:rsidRPr="00E60E6D">
              <w:rPr>
                <w:rFonts w:asciiTheme="minorHAnsi" w:eastAsia="Calibri" w:hAnsiTheme="minorHAnsi" w:cstheme="minorHAnsi"/>
                <w:sz w:val="18"/>
                <w:szCs w:val="18"/>
                <w:lang w:val="es-ES" w:eastAsia="en-US"/>
              </w:rPr>
              <w:t>Duchesne./</w:t>
            </w:r>
            <w:proofErr w:type="spellStart"/>
            <w:proofErr w:type="gramEnd"/>
            <w:r w:rsidRPr="00E60E6D">
              <w:rPr>
                <w:rFonts w:asciiTheme="minorHAnsi" w:eastAsia="Calibri" w:hAnsiTheme="minorHAnsi" w:cstheme="minorHAnsi"/>
                <w:sz w:val="18"/>
                <w:szCs w:val="18"/>
                <w:lang w:val="es-ES" w:eastAsia="en-US"/>
              </w:rPr>
              <w:t>Cucurbitaceae</w:t>
            </w:r>
            <w:proofErr w:type="spellEnd"/>
            <w:r w:rsidRPr="00E60E6D">
              <w:rPr>
                <w:rFonts w:asciiTheme="minorHAnsi" w:eastAsia="Calibri" w:hAnsiTheme="minorHAnsi" w:cstheme="minorHAnsi"/>
                <w:sz w:val="18"/>
                <w:szCs w:val="18"/>
                <w:lang w:val="es-ES" w:eastAsia="en-US"/>
              </w:rPr>
              <w:t>/MEP44</w:t>
            </w:r>
          </w:p>
        </w:tc>
        <w:tc>
          <w:tcPr>
            <w:tcW w:w="2477" w:type="dxa"/>
            <w:noWrap/>
            <w:tcMar>
              <w:top w:w="15" w:type="dxa"/>
              <w:left w:w="15" w:type="dxa"/>
              <w:bottom w:w="0" w:type="dxa"/>
              <w:right w:w="15" w:type="dxa"/>
            </w:tcMar>
            <w:hideMark/>
          </w:tcPr>
          <w:p w14:paraId="1830828F"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Wand</w:t>
            </w:r>
          </w:p>
        </w:tc>
        <w:tc>
          <w:tcPr>
            <w:tcW w:w="0" w:type="auto"/>
            <w:noWrap/>
            <w:tcMar>
              <w:top w:w="15" w:type="dxa"/>
              <w:left w:w="15" w:type="dxa"/>
              <w:bottom w:w="0" w:type="dxa"/>
              <w:right w:w="15" w:type="dxa"/>
            </w:tcMar>
            <w:hideMark/>
          </w:tcPr>
          <w:p w14:paraId="180D6624"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551443C6"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0578F4D3"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 General weakness</w:t>
            </w:r>
          </w:p>
        </w:tc>
        <w:tc>
          <w:tcPr>
            <w:tcW w:w="3715" w:type="dxa"/>
            <w:noWrap/>
            <w:tcMar>
              <w:top w:w="15" w:type="dxa"/>
              <w:left w:w="15" w:type="dxa"/>
              <w:bottom w:w="0" w:type="dxa"/>
              <w:right w:w="15" w:type="dxa"/>
            </w:tcMar>
            <w:hideMark/>
          </w:tcPr>
          <w:p w14:paraId="0C54F9BA"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/oral</w:t>
            </w:r>
          </w:p>
        </w:tc>
        <w:tc>
          <w:tcPr>
            <w:tcW w:w="709" w:type="dxa"/>
            <w:noWrap/>
            <w:tcMar>
              <w:top w:w="15" w:type="dxa"/>
              <w:left w:w="15" w:type="dxa"/>
              <w:bottom w:w="0" w:type="dxa"/>
              <w:right w:w="15" w:type="dxa"/>
            </w:tcMar>
            <w:hideMark/>
          </w:tcPr>
          <w:p w14:paraId="32FD1B74"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hideMark/>
          </w:tcPr>
          <w:p w14:paraId="33130489" w14:textId="77777777" w:rsidR="00A96B79" w:rsidRPr="00E60E6D" w:rsidRDefault="00A96B79" w:rsidP="00A96B79">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74B6D341" w14:textId="77777777" w:rsidTr="00E60E6D">
        <w:trPr>
          <w:trHeight w:val="57"/>
          <w:jc w:val="center"/>
        </w:trPr>
        <w:tc>
          <w:tcPr>
            <w:tcW w:w="2502" w:type="dxa"/>
            <w:noWrap/>
            <w:tcMar>
              <w:top w:w="15" w:type="dxa"/>
              <w:left w:w="15" w:type="dxa"/>
              <w:bottom w:w="0" w:type="dxa"/>
              <w:right w:w="15" w:type="dxa"/>
            </w:tcMar>
            <w:hideMark/>
          </w:tcPr>
          <w:p w14:paraId="0B80E85B" w14:textId="77777777" w:rsidR="00A96B79" w:rsidRPr="00E60E6D" w:rsidRDefault="00A96B79" w:rsidP="00A96B79">
            <w:pPr>
              <w:rPr>
                <w:rFonts w:asciiTheme="minorHAnsi" w:eastAsia="Calibri" w:hAnsiTheme="minorHAnsi" w:cstheme="minorHAnsi"/>
                <w:sz w:val="18"/>
                <w:szCs w:val="18"/>
                <w:lang w:val="es-ES" w:eastAsia="en-US"/>
              </w:rPr>
            </w:pPr>
            <w:proofErr w:type="spellStart"/>
            <w:r w:rsidRPr="00E60E6D">
              <w:rPr>
                <w:rFonts w:asciiTheme="minorHAnsi" w:eastAsia="Calibri" w:hAnsiTheme="minorHAnsi" w:cstheme="minorHAnsi"/>
                <w:i/>
                <w:iCs/>
                <w:sz w:val="18"/>
                <w:szCs w:val="18"/>
                <w:lang w:val="es-ES" w:eastAsia="en-US"/>
              </w:rPr>
              <w:t>Cucumis</w:t>
            </w:r>
            <w:proofErr w:type="spellEnd"/>
            <w:r w:rsidRPr="00E60E6D">
              <w:rPr>
                <w:rFonts w:asciiTheme="minorHAnsi" w:eastAsia="Calibri" w:hAnsiTheme="minorHAnsi" w:cstheme="minorHAnsi"/>
                <w:i/>
                <w:iCs/>
                <w:sz w:val="18"/>
                <w:szCs w:val="18"/>
                <w:lang w:val="es-ES" w:eastAsia="en-US"/>
              </w:rPr>
              <w:t xml:space="preserve"> </w:t>
            </w:r>
            <w:proofErr w:type="spellStart"/>
            <w:r w:rsidRPr="00E60E6D">
              <w:rPr>
                <w:rFonts w:asciiTheme="minorHAnsi" w:eastAsia="Calibri" w:hAnsiTheme="minorHAnsi" w:cstheme="minorHAnsi"/>
                <w:i/>
                <w:iCs/>
                <w:sz w:val="18"/>
                <w:szCs w:val="18"/>
                <w:lang w:val="es-ES" w:eastAsia="en-US"/>
              </w:rPr>
              <w:t>melo</w:t>
            </w:r>
            <w:proofErr w:type="spellEnd"/>
            <w:r w:rsidRPr="00E60E6D">
              <w:rPr>
                <w:rFonts w:asciiTheme="minorHAnsi" w:eastAsia="Calibri" w:hAnsiTheme="minorHAnsi" w:cstheme="minorHAnsi"/>
                <w:sz w:val="18"/>
                <w:szCs w:val="18"/>
                <w:lang w:val="es-ES" w:eastAsia="en-US"/>
              </w:rPr>
              <w:t xml:space="preserve"> L./</w:t>
            </w:r>
            <w:proofErr w:type="spellStart"/>
            <w:r w:rsidRPr="00E60E6D">
              <w:rPr>
                <w:rFonts w:asciiTheme="minorHAnsi" w:eastAsia="Calibri" w:hAnsiTheme="minorHAnsi" w:cstheme="minorHAnsi"/>
                <w:sz w:val="18"/>
                <w:szCs w:val="18"/>
                <w:lang w:val="es-ES" w:eastAsia="en-US"/>
              </w:rPr>
              <w:t>Cucurbitaceae</w:t>
            </w:r>
            <w:proofErr w:type="spellEnd"/>
            <w:r w:rsidRPr="00E60E6D">
              <w:rPr>
                <w:rFonts w:asciiTheme="minorHAnsi" w:eastAsia="Calibri" w:hAnsiTheme="minorHAnsi" w:cstheme="minorHAnsi"/>
                <w:sz w:val="18"/>
                <w:szCs w:val="18"/>
                <w:lang w:val="es-ES" w:eastAsia="en-US"/>
              </w:rPr>
              <w:t>/MEP45</w:t>
            </w:r>
          </w:p>
        </w:tc>
        <w:tc>
          <w:tcPr>
            <w:tcW w:w="2477" w:type="dxa"/>
            <w:noWrap/>
            <w:tcMar>
              <w:top w:w="15" w:type="dxa"/>
              <w:left w:w="15" w:type="dxa"/>
              <w:bottom w:w="0" w:type="dxa"/>
              <w:right w:w="15" w:type="dxa"/>
            </w:tcMar>
            <w:hideMark/>
          </w:tcPr>
          <w:p w14:paraId="6B5E9923" w14:textId="77777777" w:rsidR="00A96B79" w:rsidRPr="00E60E6D" w:rsidRDefault="00A96B79" w:rsidP="00A96B79">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Ghone</w:t>
            </w:r>
            <w:proofErr w:type="spellEnd"/>
          </w:p>
        </w:tc>
        <w:tc>
          <w:tcPr>
            <w:tcW w:w="0" w:type="auto"/>
            <w:noWrap/>
            <w:tcMar>
              <w:top w:w="15" w:type="dxa"/>
              <w:left w:w="15" w:type="dxa"/>
              <w:bottom w:w="0" w:type="dxa"/>
              <w:right w:w="15" w:type="dxa"/>
            </w:tcMar>
            <w:hideMark/>
          </w:tcPr>
          <w:p w14:paraId="2725C8C1"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6F93634F"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0455CDAE"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Anemia/General weakness</w:t>
            </w:r>
          </w:p>
        </w:tc>
        <w:tc>
          <w:tcPr>
            <w:tcW w:w="3715" w:type="dxa"/>
            <w:noWrap/>
            <w:tcMar>
              <w:top w:w="15" w:type="dxa"/>
              <w:left w:w="15" w:type="dxa"/>
              <w:bottom w:w="0" w:type="dxa"/>
              <w:right w:w="15" w:type="dxa"/>
            </w:tcMar>
            <w:hideMark/>
          </w:tcPr>
          <w:p w14:paraId="6AC048FA"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/oral</w:t>
            </w:r>
          </w:p>
        </w:tc>
        <w:tc>
          <w:tcPr>
            <w:tcW w:w="709" w:type="dxa"/>
            <w:noWrap/>
            <w:tcMar>
              <w:top w:w="15" w:type="dxa"/>
              <w:left w:w="15" w:type="dxa"/>
              <w:bottom w:w="0" w:type="dxa"/>
              <w:right w:w="15" w:type="dxa"/>
            </w:tcMar>
            <w:hideMark/>
          </w:tcPr>
          <w:p w14:paraId="6DBC8492"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hideMark/>
          </w:tcPr>
          <w:p w14:paraId="7436C880" w14:textId="77777777" w:rsidR="00A96B79" w:rsidRPr="00E60E6D" w:rsidRDefault="00A96B79" w:rsidP="00A96B79">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0189DF6C" w14:textId="77777777" w:rsidTr="00E60E6D">
        <w:trPr>
          <w:trHeight w:val="57"/>
          <w:jc w:val="center"/>
        </w:trPr>
        <w:tc>
          <w:tcPr>
            <w:tcW w:w="2502" w:type="dxa"/>
            <w:noWrap/>
            <w:tcMar>
              <w:top w:w="15" w:type="dxa"/>
              <w:left w:w="15" w:type="dxa"/>
              <w:bottom w:w="0" w:type="dxa"/>
              <w:right w:w="15" w:type="dxa"/>
            </w:tcMar>
            <w:hideMark/>
          </w:tcPr>
          <w:p w14:paraId="24D34F17" w14:textId="77777777" w:rsidR="00A96B79" w:rsidRPr="00E60E6D" w:rsidRDefault="00A96B79"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Citrullus vulgaris</w:t>
            </w:r>
            <w:r w:rsidRPr="00E60E6D">
              <w:rPr>
                <w:rFonts w:asciiTheme="minorHAnsi" w:eastAsia="Calibri" w:hAnsiTheme="minorHAnsi" w:cstheme="minorHAnsi"/>
                <w:sz w:val="18"/>
                <w:szCs w:val="18"/>
                <w:lang w:eastAsia="en-US"/>
              </w:rPr>
              <w:t xml:space="preserve"> Schrad./Cucurbitaceae/MEP46</w:t>
            </w:r>
          </w:p>
        </w:tc>
        <w:tc>
          <w:tcPr>
            <w:tcW w:w="2477" w:type="dxa"/>
            <w:noWrap/>
            <w:tcMar>
              <w:top w:w="15" w:type="dxa"/>
              <w:left w:w="15" w:type="dxa"/>
              <w:bottom w:w="0" w:type="dxa"/>
              <w:right w:w="15" w:type="dxa"/>
            </w:tcMar>
            <w:hideMark/>
          </w:tcPr>
          <w:p w14:paraId="598DDD2D"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Bowar</w:t>
            </w:r>
          </w:p>
        </w:tc>
        <w:tc>
          <w:tcPr>
            <w:tcW w:w="0" w:type="auto"/>
            <w:noWrap/>
            <w:tcMar>
              <w:top w:w="15" w:type="dxa"/>
              <w:left w:w="15" w:type="dxa"/>
              <w:bottom w:w="0" w:type="dxa"/>
              <w:right w:w="15" w:type="dxa"/>
            </w:tcMar>
            <w:hideMark/>
          </w:tcPr>
          <w:p w14:paraId="326AED8D"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4B280AC5"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5A320B85"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Dry throat/Anemia</w:t>
            </w:r>
          </w:p>
        </w:tc>
        <w:tc>
          <w:tcPr>
            <w:tcW w:w="3715" w:type="dxa"/>
            <w:noWrap/>
            <w:tcMar>
              <w:top w:w="15" w:type="dxa"/>
              <w:left w:w="15" w:type="dxa"/>
              <w:bottom w:w="0" w:type="dxa"/>
              <w:right w:w="15" w:type="dxa"/>
            </w:tcMar>
            <w:hideMark/>
          </w:tcPr>
          <w:p w14:paraId="4CF0D2FE"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/oral</w:t>
            </w:r>
          </w:p>
        </w:tc>
        <w:tc>
          <w:tcPr>
            <w:tcW w:w="709" w:type="dxa"/>
            <w:noWrap/>
            <w:tcMar>
              <w:top w:w="15" w:type="dxa"/>
              <w:left w:w="15" w:type="dxa"/>
              <w:bottom w:w="0" w:type="dxa"/>
              <w:right w:w="15" w:type="dxa"/>
            </w:tcMar>
            <w:hideMark/>
          </w:tcPr>
          <w:p w14:paraId="4DDB46C5" w14:textId="77777777" w:rsidR="00A96B79" w:rsidRPr="00E60E6D" w:rsidRDefault="00A96B79" w:rsidP="00A96B79">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0.037</w:t>
            </w:r>
          </w:p>
        </w:tc>
        <w:tc>
          <w:tcPr>
            <w:tcW w:w="1055" w:type="dxa"/>
            <w:noWrap/>
            <w:tcMar>
              <w:top w:w="15" w:type="dxa"/>
              <w:left w:w="15" w:type="dxa"/>
              <w:bottom w:w="0" w:type="dxa"/>
              <w:right w:w="15" w:type="dxa"/>
            </w:tcMar>
            <w:hideMark/>
          </w:tcPr>
          <w:p w14:paraId="7036CE01" w14:textId="77777777" w:rsidR="00A96B79" w:rsidRPr="00E60E6D" w:rsidRDefault="00A96B79" w:rsidP="00A96B79">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5C6D224F" w14:textId="77777777" w:rsidTr="00E60E6D">
        <w:trPr>
          <w:trHeight w:val="57"/>
          <w:jc w:val="center"/>
        </w:trPr>
        <w:tc>
          <w:tcPr>
            <w:tcW w:w="2502" w:type="dxa"/>
            <w:noWrap/>
            <w:tcMar>
              <w:top w:w="15" w:type="dxa"/>
              <w:left w:w="15" w:type="dxa"/>
              <w:bottom w:w="0" w:type="dxa"/>
              <w:right w:w="15" w:type="dxa"/>
            </w:tcMar>
            <w:hideMark/>
          </w:tcPr>
          <w:p w14:paraId="214CEAA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Juniperus excelsa</w:t>
            </w:r>
            <w:r w:rsidRPr="00E60E6D">
              <w:rPr>
                <w:rFonts w:asciiTheme="minorHAnsi" w:eastAsia="Calibri" w:hAnsiTheme="minorHAnsi" w:cstheme="minorHAnsi"/>
                <w:sz w:val="18"/>
                <w:szCs w:val="18"/>
                <w:lang w:eastAsia="en-US"/>
              </w:rPr>
              <w:t xml:space="preserve"> Willd. /Cupressaceae/MEP47</w:t>
            </w:r>
          </w:p>
        </w:tc>
        <w:tc>
          <w:tcPr>
            <w:tcW w:w="2477" w:type="dxa"/>
            <w:noWrap/>
            <w:tcMar>
              <w:top w:w="15" w:type="dxa"/>
              <w:left w:w="15" w:type="dxa"/>
              <w:bottom w:w="0" w:type="dxa"/>
              <w:right w:w="15" w:type="dxa"/>
            </w:tcMar>
            <w:hideMark/>
          </w:tcPr>
          <w:p w14:paraId="1ED30042" w14:textId="77777777" w:rsidR="00EF2993"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Shuppa</w:t>
            </w:r>
            <w:proofErr w:type="spellEnd"/>
          </w:p>
          <w:p w14:paraId="1FBD9F0F" w14:textId="77777777" w:rsidR="009E41A6" w:rsidRPr="00E60E6D" w:rsidRDefault="00EF2993"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Shukpa</w:t>
            </w:r>
            <w:proofErr w:type="spellEnd"/>
          </w:p>
        </w:tc>
        <w:tc>
          <w:tcPr>
            <w:tcW w:w="0" w:type="auto"/>
            <w:noWrap/>
            <w:tcMar>
              <w:top w:w="15" w:type="dxa"/>
              <w:left w:w="15" w:type="dxa"/>
              <w:bottom w:w="0" w:type="dxa"/>
              <w:right w:w="15" w:type="dxa"/>
            </w:tcMar>
            <w:hideMark/>
          </w:tcPr>
          <w:p w14:paraId="488BD1B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W/T</w:t>
            </w:r>
          </w:p>
        </w:tc>
        <w:tc>
          <w:tcPr>
            <w:tcW w:w="853" w:type="dxa"/>
            <w:noWrap/>
            <w:tcMar>
              <w:top w:w="15" w:type="dxa"/>
              <w:left w:w="15" w:type="dxa"/>
              <w:bottom w:w="0" w:type="dxa"/>
              <w:right w:w="15" w:type="dxa"/>
            </w:tcMar>
            <w:hideMark/>
          </w:tcPr>
          <w:p w14:paraId="36F816D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66919D7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hideMark/>
          </w:tcPr>
          <w:p w14:paraId="7B53744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 B/Kidney Pain</w:t>
            </w:r>
          </w:p>
        </w:tc>
        <w:tc>
          <w:tcPr>
            <w:tcW w:w="3715" w:type="dxa"/>
            <w:noWrap/>
            <w:tcMar>
              <w:top w:w="15" w:type="dxa"/>
              <w:left w:w="15" w:type="dxa"/>
              <w:bottom w:w="0" w:type="dxa"/>
              <w:right w:w="15" w:type="dxa"/>
            </w:tcMar>
            <w:hideMark/>
          </w:tcPr>
          <w:p w14:paraId="4BA1175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 soaked water is taken or decoction is taken for hepatitis/seed is eaten for renal pain //oral</w:t>
            </w:r>
          </w:p>
        </w:tc>
        <w:tc>
          <w:tcPr>
            <w:tcW w:w="709" w:type="dxa"/>
            <w:noWrap/>
            <w:tcMar>
              <w:top w:w="15" w:type="dxa"/>
              <w:left w:w="15" w:type="dxa"/>
              <w:bottom w:w="0" w:type="dxa"/>
              <w:right w:w="15" w:type="dxa"/>
            </w:tcMar>
            <w:hideMark/>
          </w:tcPr>
          <w:p w14:paraId="7E096A5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0.143</w:t>
            </w:r>
          </w:p>
        </w:tc>
        <w:tc>
          <w:tcPr>
            <w:tcW w:w="1055" w:type="dxa"/>
            <w:noWrap/>
            <w:tcMar>
              <w:top w:w="15" w:type="dxa"/>
              <w:left w:w="15" w:type="dxa"/>
              <w:bottom w:w="0" w:type="dxa"/>
              <w:right w:w="15" w:type="dxa"/>
            </w:tcMar>
            <w:hideMark/>
          </w:tcPr>
          <w:p w14:paraId="4A41E14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Fl, Tl</w:t>
            </w:r>
          </w:p>
        </w:tc>
      </w:tr>
      <w:tr w:rsidR="009E41A6" w:rsidRPr="00E60E6D" w14:paraId="5F74672D" w14:textId="77777777" w:rsidTr="00E60E6D">
        <w:trPr>
          <w:trHeight w:val="57"/>
          <w:jc w:val="center"/>
        </w:trPr>
        <w:tc>
          <w:tcPr>
            <w:tcW w:w="2502" w:type="dxa"/>
            <w:noWrap/>
            <w:tcMar>
              <w:top w:w="15" w:type="dxa"/>
              <w:left w:w="15" w:type="dxa"/>
              <w:bottom w:w="0" w:type="dxa"/>
              <w:right w:w="15" w:type="dxa"/>
            </w:tcMar>
            <w:hideMark/>
          </w:tcPr>
          <w:p w14:paraId="61CA1AA5" w14:textId="77777777" w:rsidR="009E41A6" w:rsidRPr="00E60E6D" w:rsidRDefault="009E41A6" w:rsidP="009E41A6">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Cuscuta</w:t>
            </w:r>
            <w:proofErr w:type="spellEnd"/>
            <w:r w:rsidRPr="00E60E6D">
              <w:rPr>
                <w:rFonts w:asciiTheme="minorHAnsi" w:eastAsia="Calibri" w:hAnsiTheme="minorHAnsi" w:cstheme="minorHAnsi"/>
                <w:i/>
                <w:iCs/>
                <w:sz w:val="18"/>
                <w:szCs w:val="18"/>
                <w:lang w:val="pt-BR" w:eastAsia="en-US"/>
              </w:rPr>
              <w:t xml:space="preserve"> reflexa</w:t>
            </w:r>
            <w:r w:rsidRPr="00E60E6D">
              <w:rPr>
                <w:rFonts w:asciiTheme="minorHAnsi" w:eastAsia="Calibri" w:hAnsiTheme="minorHAnsi" w:cstheme="minorHAnsi"/>
                <w:sz w:val="18"/>
                <w:szCs w:val="18"/>
                <w:lang w:val="pt-BR" w:eastAsia="en-US"/>
              </w:rPr>
              <w:t xml:space="preserve"> </w:t>
            </w:r>
            <w:proofErr w:type="spellStart"/>
            <w:r w:rsidRPr="00E60E6D">
              <w:rPr>
                <w:rFonts w:asciiTheme="minorHAnsi" w:eastAsia="Calibri" w:hAnsiTheme="minorHAnsi" w:cstheme="minorHAnsi"/>
                <w:sz w:val="18"/>
                <w:szCs w:val="18"/>
                <w:lang w:val="pt-BR" w:eastAsia="en-US"/>
              </w:rPr>
              <w:t>Roxb</w:t>
            </w:r>
            <w:proofErr w:type="spellEnd"/>
            <w:r w:rsidRPr="00E60E6D">
              <w:rPr>
                <w:rFonts w:asciiTheme="minorHAnsi" w:eastAsia="Calibri" w:hAnsiTheme="minorHAnsi" w:cstheme="minorHAnsi"/>
                <w:sz w:val="18"/>
                <w:szCs w:val="18"/>
                <w:lang w:val="pt-BR" w:eastAsia="en-US"/>
              </w:rPr>
              <w:t>. /</w:t>
            </w:r>
            <w:proofErr w:type="spellStart"/>
            <w:r w:rsidRPr="00E60E6D">
              <w:rPr>
                <w:rFonts w:asciiTheme="minorHAnsi" w:eastAsia="Calibri" w:hAnsiTheme="minorHAnsi" w:cstheme="minorHAnsi"/>
                <w:sz w:val="18"/>
                <w:szCs w:val="18"/>
                <w:lang w:val="pt-BR" w:eastAsia="en-US"/>
              </w:rPr>
              <w:t>Cuscutaceae</w:t>
            </w:r>
            <w:proofErr w:type="spellEnd"/>
            <w:r w:rsidRPr="00E60E6D">
              <w:rPr>
                <w:rFonts w:asciiTheme="minorHAnsi" w:eastAsia="Calibri" w:hAnsiTheme="minorHAnsi" w:cstheme="minorHAnsi"/>
                <w:sz w:val="18"/>
                <w:szCs w:val="18"/>
                <w:lang w:val="pt-BR" w:eastAsia="en-US"/>
              </w:rPr>
              <w:t> /MEP48</w:t>
            </w:r>
          </w:p>
        </w:tc>
        <w:tc>
          <w:tcPr>
            <w:tcW w:w="2477" w:type="dxa"/>
            <w:noWrap/>
            <w:tcMar>
              <w:top w:w="15" w:type="dxa"/>
              <w:left w:w="15" w:type="dxa"/>
              <w:bottom w:w="0" w:type="dxa"/>
              <w:right w:w="15" w:type="dxa"/>
            </w:tcMar>
            <w:hideMark/>
          </w:tcPr>
          <w:p w14:paraId="216D2600"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Ghbulthaq</w:t>
            </w:r>
            <w:proofErr w:type="spellEnd"/>
          </w:p>
        </w:tc>
        <w:tc>
          <w:tcPr>
            <w:tcW w:w="0" w:type="auto"/>
            <w:noWrap/>
            <w:tcMar>
              <w:top w:w="15" w:type="dxa"/>
              <w:left w:w="15" w:type="dxa"/>
              <w:bottom w:w="0" w:type="dxa"/>
              <w:right w:w="15" w:type="dxa"/>
            </w:tcMar>
            <w:hideMark/>
          </w:tcPr>
          <w:p w14:paraId="7357A3B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04309BE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57D94FC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hideMark/>
          </w:tcPr>
          <w:p w14:paraId="46D61F8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After birth difficulty</w:t>
            </w:r>
          </w:p>
        </w:tc>
        <w:tc>
          <w:tcPr>
            <w:tcW w:w="3715" w:type="dxa"/>
            <w:noWrap/>
            <w:tcMar>
              <w:top w:w="15" w:type="dxa"/>
              <w:left w:w="15" w:type="dxa"/>
              <w:bottom w:w="0" w:type="dxa"/>
              <w:right w:w="15" w:type="dxa"/>
            </w:tcMar>
            <w:hideMark/>
          </w:tcPr>
          <w:p w14:paraId="1F83FAD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Give as food to remove placenta especially for animals.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hideMark/>
          </w:tcPr>
          <w:p w14:paraId="253A2B6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0.166</w:t>
            </w:r>
          </w:p>
        </w:tc>
        <w:tc>
          <w:tcPr>
            <w:tcW w:w="1055" w:type="dxa"/>
            <w:noWrap/>
            <w:tcMar>
              <w:top w:w="15" w:type="dxa"/>
              <w:left w:w="15" w:type="dxa"/>
              <w:bottom w:w="0" w:type="dxa"/>
              <w:right w:w="15" w:type="dxa"/>
            </w:tcMar>
            <w:hideMark/>
          </w:tcPr>
          <w:p w14:paraId="439FAB1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p>
        </w:tc>
      </w:tr>
      <w:tr w:rsidR="00A96B79" w:rsidRPr="00E60E6D" w14:paraId="6CF4F7FF" w14:textId="77777777" w:rsidTr="00E60E6D">
        <w:trPr>
          <w:trHeight w:val="57"/>
          <w:jc w:val="center"/>
        </w:trPr>
        <w:tc>
          <w:tcPr>
            <w:tcW w:w="2502" w:type="dxa"/>
            <w:noWrap/>
            <w:tcMar>
              <w:top w:w="15" w:type="dxa"/>
              <w:left w:w="15" w:type="dxa"/>
              <w:bottom w:w="0" w:type="dxa"/>
              <w:right w:w="15" w:type="dxa"/>
            </w:tcMar>
          </w:tcPr>
          <w:p w14:paraId="0FA71BEB" w14:textId="77777777" w:rsidR="009E41A6" w:rsidRPr="00E60E6D" w:rsidRDefault="009E41A6"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Elaeagnus </w:t>
            </w:r>
            <w:proofErr w:type="spellStart"/>
            <w:r w:rsidRPr="00E60E6D">
              <w:rPr>
                <w:rFonts w:asciiTheme="minorHAnsi" w:eastAsia="Calibri" w:hAnsiTheme="minorHAnsi" w:cstheme="minorHAnsi"/>
                <w:i/>
                <w:iCs/>
                <w:sz w:val="18"/>
                <w:szCs w:val="18"/>
                <w:lang w:eastAsia="en-US"/>
              </w:rPr>
              <w:t>aungustifolia</w:t>
            </w:r>
            <w:proofErr w:type="spellEnd"/>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Elaeagnaceae</w:t>
            </w:r>
            <w:proofErr w:type="spellEnd"/>
            <w:r w:rsidRPr="00E60E6D">
              <w:rPr>
                <w:rFonts w:asciiTheme="minorHAnsi" w:eastAsia="Calibri" w:hAnsiTheme="minorHAnsi" w:cstheme="minorHAnsi"/>
                <w:sz w:val="18"/>
                <w:szCs w:val="18"/>
                <w:lang w:eastAsia="en-US"/>
              </w:rPr>
              <w:t>/MEP49</w:t>
            </w:r>
          </w:p>
        </w:tc>
        <w:tc>
          <w:tcPr>
            <w:tcW w:w="2477" w:type="dxa"/>
            <w:noWrap/>
            <w:tcMar>
              <w:top w:w="15" w:type="dxa"/>
              <w:left w:w="15" w:type="dxa"/>
              <w:bottom w:w="0" w:type="dxa"/>
              <w:right w:w="15" w:type="dxa"/>
            </w:tcMar>
          </w:tcPr>
          <w:p w14:paraId="18E6AF6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Sarsing</w:t>
            </w:r>
            <w:proofErr w:type="spellEnd"/>
          </w:p>
        </w:tc>
        <w:tc>
          <w:tcPr>
            <w:tcW w:w="0" w:type="auto"/>
            <w:noWrap/>
            <w:tcMar>
              <w:top w:w="15" w:type="dxa"/>
              <w:left w:w="15" w:type="dxa"/>
              <w:bottom w:w="0" w:type="dxa"/>
              <w:right w:w="15" w:type="dxa"/>
            </w:tcMar>
          </w:tcPr>
          <w:p w14:paraId="64E4FD7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3FDD2E7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p w14:paraId="234BD8A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Bark</w:t>
            </w:r>
          </w:p>
        </w:tc>
        <w:tc>
          <w:tcPr>
            <w:tcW w:w="2023" w:type="dxa"/>
            <w:noWrap/>
            <w:tcMar>
              <w:top w:w="15" w:type="dxa"/>
              <w:left w:w="15" w:type="dxa"/>
              <w:bottom w:w="0" w:type="dxa"/>
              <w:right w:w="15" w:type="dxa"/>
            </w:tcMar>
          </w:tcPr>
          <w:p w14:paraId="2FC3679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Cough</w:t>
            </w:r>
          </w:p>
        </w:tc>
        <w:tc>
          <w:tcPr>
            <w:tcW w:w="3715" w:type="dxa"/>
            <w:noWrap/>
            <w:tcMar>
              <w:top w:w="15" w:type="dxa"/>
              <w:left w:w="15" w:type="dxa"/>
              <w:bottom w:w="0" w:type="dxa"/>
              <w:right w:w="15" w:type="dxa"/>
            </w:tcMar>
          </w:tcPr>
          <w:p w14:paraId="76690AE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 or decoction is taken/oral</w:t>
            </w:r>
          </w:p>
        </w:tc>
        <w:tc>
          <w:tcPr>
            <w:tcW w:w="709" w:type="dxa"/>
            <w:noWrap/>
            <w:tcMar>
              <w:top w:w="15" w:type="dxa"/>
              <w:left w:w="15" w:type="dxa"/>
              <w:bottom w:w="0" w:type="dxa"/>
              <w:right w:w="15" w:type="dxa"/>
            </w:tcMar>
          </w:tcPr>
          <w:p w14:paraId="36D428F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0.051</w:t>
            </w:r>
          </w:p>
        </w:tc>
        <w:tc>
          <w:tcPr>
            <w:tcW w:w="1055" w:type="dxa"/>
            <w:noWrap/>
            <w:tcMar>
              <w:top w:w="15" w:type="dxa"/>
              <w:left w:w="15" w:type="dxa"/>
              <w:bottom w:w="0" w:type="dxa"/>
              <w:right w:w="15" w:type="dxa"/>
            </w:tcMar>
          </w:tcPr>
          <w:p w14:paraId="04347EE6"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xml:space="preserve">, Fr, Bf, Fl, </w:t>
            </w:r>
            <w:proofErr w:type="spellStart"/>
            <w:r w:rsidRPr="00E60E6D">
              <w:rPr>
                <w:rFonts w:asciiTheme="minorHAnsi" w:eastAsia="Calibri" w:hAnsiTheme="minorHAnsi" w:cstheme="minorHAnsi"/>
                <w:sz w:val="18"/>
                <w:szCs w:val="18"/>
                <w:lang w:eastAsia="en-US"/>
              </w:rPr>
              <w:t>Fg</w:t>
            </w:r>
            <w:proofErr w:type="spellEnd"/>
          </w:p>
        </w:tc>
      </w:tr>
      <w:tr w:rsidR="00A96B79" w:rsidRPr="00E60E6D" w14:paraId="0C15BAB9" w14:textId="77777777" w:rsidTr="00E60E6D">
        <w:trPr>
          <w:trHeight w:val="57"/>
          <w:jc w:val="center"/>
        </w:trPr>
        <w:tc>
          <w:tcPr>
            <w:tcW w:w="2502" w:type="dxa"/>
            <w:noWrap/>
            <w:tcMar>
              <w:top w:w="15" w:type="dxa"/>
              <w:left w:w="15" w:type="dxa"/>
              <w:bottom w:w="0" w:type="dxa"/>
              <w:right w:w="15" w:type="dxa"/>
            </w:tcMar>
          </w:tcPr>
          <w:p w14:paraId="0CDAE58E" w14:textId="77777777" w:rsidR="009E41A6" w:rsidRPr="00E60E6D" w:rsidRDefault="009E41A6" w:rsidP="009E41A6">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Hippophae</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rhamnoides</w:t>
            </w:r>
            <w:proofErr w:type="spellEnd"/>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Elaeagnaceae</w:t>
            </w:r>
            <w:proofErr w:type="spellEnd"/>
            <w:r w:rsidRPr="00E60E6D">
              <w:rPr>
                <w:rFonts w:asciiTheme="minorHAnsi" w:eastAsia="Calibri" w:hAnsiTheme="minorHAnsi" w:cstheme="minorHAnsi"/>
                <w:sz w:val="18"/>
                <w:szCs w:val="18"/>
                <w:lang w:eastAsia="en-US"/>
              </w:rPr>
              <w:t>/MEP50</w:t>
            </w:r>
          </w:p>
        </w:tc>
        <w:tc>
          <w:tcPr>
            <w:tcW w:w="2477" w:type="dxa"/>
            <w:noWrap/>
            <w:tcMar>
              <w:top w:w="15" w:type="dxa"/>
              <w:left w:w="15" w:type="dxa"/>
              <w:bottom w:w="0" w:type="dxa"/>
              <w:right w:w="15" w:type="dxa"/>
            </w:tcMar>
          </w:tcPr>
          <w:p w14:paraId="44A52C10"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Soq</w:t>
            </w:r>
            <w:proofErr w:type="spellEnd"/>
          </w:p>
        </w:tc>
        <w:tc>
          <w:tcPr>
            <w:tcW w:w="0" w:type="auto"/>
            <w:noWrap/>
            <w:tcMar>
              <w:top w:w="15" w:type="dxa"/>
              <w:left w:w="15" w:type="dxa"/>
              <w:bottom w:w="0" w:type="dxa"/>
              <w:right w:w="15" w:type="dxa"/>
            </w:tcMar>
          </w:tcPr>
          <w:p w14:paraId="0F98337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5CFBF56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490397E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Hepatitis/Bp/Diabetes Mellitus</w:t>
            </w:r>
          </w:p>
        </w:tc>
        <w:tc>
          <w:tcPr>
            <w:tcW w:w="3715" w:type="dxa"/>
            <w:noWrap/>
            <w:tcMar>
              <w:top w:w="15" w:type="dxa"/>
              <w:left w:w="15" w:type="dxa"/>
              <w:bottom w:w="0" w:type="dxa"/>
              <w:right w:w="15" w:type="dxa"/>
            </w:tcMar>
          </w:tcPr>
          <w:p w14:paraId="29E7B7C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or dried fruit /oral</w:t>
            </w:r>
          </w:p>
        </w:tc>
        <w:tc>
          <w:tcPr>
            <w:tcW w:w="709" w:type="dxa"/>
            <w:noWrap/>
            <w:tcMar>
              <w:top w:w="15" w:type="dxa"/>
              <w:left w:w="15" w:type="dxa"/>
              <w:bottom w:w="0" w:type="dxa"/>
              <w:right w:w="15" w:type="dxa"/>
            </w:tcMar>
          </w:tcPr>
          <w:p w14:paraId="39817FD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0.392</w:t>
            </w:r>
          </w:p>
        </w:tc>
        <w:tc>
          <w:tcPr>
            <w:tcW w:w="1055" w:type="dxa"/>
            <w:noWrap/>
            <w:tcMar>
              <w:top w:w="15" w:type="dxa"/>
              <w:left w:w="15" w:type="dxa"/>
              <w:bottom w:w="0" w:type="dxa"/>
              <w:right w:w="15" w:type="dxa"/>
            </w:tcMar>
          </w:tcPr>
          <w:p w14:paraId="381155C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Fl, </w:t>
            </w:r>
            <w:proofErr w:type="spellStart"/>
            <w:r w:rsidRPr="00E60E6D">
              <w:rPr>
                <w:rFonts w:asciiTheme="minorHAnsi" w:eastAsia="Calibri" w:hAnsiTheme="minorHAnsi" w:cstheme="minorHAnsi"/>
                <w:sz w:val="18"/>
                <w:szCs w:val="18"/>
                <w:lang w:eastAsia="en-US"/>
              </w:rPr>
              <w:t>Fn</w:t>
            </w:r>
            <w:proofErr w:type="spellEnd"/>
            <w:r w:rsidRPr="00E60E6D">
              <w:rPr>
                <w:rFonts w:asciiTheme="minorHAnsi" w:eastAsia="Calibri" w:hAnsiTheme="minorHAnsi" w:cstheme="minorHAnsi"/>
                <w:sz w:val="18"/>
                <w:szCs w:val="18"/>
                <w:lang w:eastAsia="en-US"/>
              </w:rPr>
              <w:t>, Rf</w:t>
            </w:r>
          </w:p>
        </w:tc>
      </w:tr>
      <w:tr w:rsidR="005A398C" w:rsidRPr="00E60E6D" w14:paraId="01FBD9F1" w14:textId="77777777" w:rsidTr="00E60E6D">
        <w:trPr>
          <w:trHeight w:val="57"/>
          <w:jc w:val="center"/>
        </w:trPr>
        <w:tc>
          <w:tcPr>
            <w:tcW w:w="2502" w:type="dxa"/>
            <w:noWrap/>
            <w:tcMar>
              <w:top w:w="15" w:type="dxa"/>
              <w:left w:w="15" w:type="dxa"/>
              <w:bottom w:w="0" w:type="dxa"/>
              <w:right w:w="15" w:type="dxa"/>
            </w:tcMar>
            <w:hideMark/>
          </w:tcPr>
          <w:p w14:paraId="38A8FA7D"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lastRenderedPageBreak/>
              <w:t xml:space="preserve">Ephedra </w:t>
            </w:r>
            <w:proofErr w:type="spellStart"/>
            <w:r w:rsidRPr="00E60E6D">
              <w:rPr>
                <w:rFonts w:asciiTheme="minorHAnsi" w:eastAsia="Calibri" w:hAnsiTheme="minorHAnsi" w:cstheme="minorHAnsi"/>
                <w:i/>
                <w:iCs/>
                <w:sz w:val="18"/>
                <w:szCs w:val="18"/>
                <w:lang w:eastAsia="en-US"/>
              </w:rPr>
              <w:t>gerardiana</w:t>
            </w:r>
            <w:proofErr w:type="spellEnd"/>
            <w:r w:rsidRPr="00E60E6D">
              <w:rPr>
                <w:rFonts w:asciiTheme="minorHAnsi" w:eastAsia="Calibri" w:hAnsiTheme="minorHAnsi" w:cstheme="minorHAnsi"/>
                <w:sz w:val="18"/>
                <w:szCs w:val="18"/>
                <w:lang w:eastAsia="en-US"/>
              </w:rPr>
              <w:t xml:space="preserve"> Wall. </w:t>
            </w:r>
            <w:proofErr w:type="spellStart"/>
            <w:r w:rsidRPr="00E60E6D">
              <w:rPr>
                <w:rFonts w:asciiTheme="minorHAnsi" w:eastAsia="Calibri" w:hAnsiTheme="minorHAnsi" w:cstheme="minorHAnsi"/>
                <w:sz w:val="18"/>
                <w:szCs w:val="18"/>
                <w:lang w:eastAsia="en-US"/>
              </w:rPr>
              <w:t>ex Stapf</w:t>
            </w:r>
            <w:proofErr w:type="spellEnd"/>
            <w:r w:rsidRPr="00E60E6D">
              <w:rPr>
                <w:rFonts w:asciiTheme="minorHAnsi" w:eastAsia="Calibri" w:hAnsiTheme="minorHAnsi" w:cstheme="minorHAnsi"/>
                <w:sz w:val="18"/>
                <w:szCs w:val="18"/>
                <w:lang w:eastAsia="en-US"/>
              </w:rPr>
              <w:t> /Ephedraceae/MEP51</w:t>
            </w:r>
          </w:p>
        </w:tc>
        <w:tc>
          <w:tcPr>
            <w:tcW w:w="2477" w:type="dxa"/>
            <w:noWrap/>
            <w:tcMar>
              <w:top w:w="15" w:type="dxa"/>
              <w:left w:w="15" w:type="dxa"/>
              <w:bottom w:w="0" w:type="dxa"/>
              <w:right w:w="15" w:type="dxa"/>
            </w:tcMar>
            <w:hideMark/>
          </w:tcPr>
          <w:p w14:paraId="459E587D"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Say</w:t>
            </w:r>
          </w:p>
        </w:tc>
        <w:tc>
          <w:tcPr>
            <w:tcW w:w="0" w:type="auto"/>
            <w:noWrap/>
            <w:tcMar>
              <w:top w:w="15" w:type="dxa"/>
              <w:left w:w="15" w:type="dxa"/>
              <w:bottom w:w="0" w:type="dxa"/>
              <w:right w:w="15" w:type="dxa"/>
            </w:tcMar>
            <w:hideMark/>
          </w:tcPr>
          <w:p w14:paraId="66B58D66"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hideMark/>
          </w:tcPr>
          <w:p w14:paraId="5DFE61A9"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02F587E9"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hideMark/>
          </w:tcPr>
          <w:p w14:paraId="206B9E42"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toothache/vaginal loosening</w:t>
            </w:r>
          </w:p>
        </w:tc>
        <w:tc>
          <w:tcPr>
            <w:tcW w:w="3715" w:type="dxa"/>
            <w:noWrap/>
            <w:tcMar>
              <w:top w:w="15" w:type="dxa"/>
              <w:left w:w="15" w:type="dxa"/>
              <w:bottom w:w="0" w:type="dxa"/>
              <w:right w:w="15" w:type="dxa"/>
            </w:tcMar>
            <w:hideMark/>
          </w:tcPr>
          <w:p w14:paraId="5BA30EB0"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aerial part to make a paste and applied on effected tooth/ Aerial parts are soaked in water and then vagina is washed or dip in that water /oral.</w:t>
            </w:r>
          </w:p>
        </w:tc>
        <w:tc>
          <w:tcPr>
            <w:tcW w:w="709" w:type="dxa"/>
            <w:noWrap/>
            <w:tcMar>
              <w:top w:w="15" w:type="dxa"/>
              <w:left w:w="15" w:type="dxa"/>
              <w:bottom w:w="0" w:type="dxa"/>
              <w:right w:w="15" w:type="dxa"/>
            </w:tcMar>
            <w:hideMark/>
          </w:tcPr>
          <w:p w14:paraId="19775613"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0.129</w:t>
            </w:r>
          </w:p>
        </w:tc>
        <w:tc>
          <w:tcPr>
            <w:tcW w:w="1055" w:type="dxa"/>
            <w:noWrap/>
            <w:tcMar>
              <w:top w:w="15" w:type="dxa"/>
              <w:left w:w="15" w:type="dxa"/>
              <w:bottom w:w="0" w:type="dxa"/>
              <w:right w:w="15" w:type="dxa"/>
            </w:tcMar>
            <w:hideMark/>
          </w:tcPr>
          <w:p w14:paraId="122DCC1B" w14:textId="77777777" w:rsidR="005A398C" w:rsidRPr="00E60E6D" w:rsidRDefault="005A398C" w:rsidP="005A398C">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Bf, Fl</w:t>
            </w:r>
          </w:p>
        </w:tc>
      </w:tr>
      <w:tr w:rsidR="00A96B79" w:rsidRPr="00E60E6D" w14:paraId="629EA40F" w14:textId="77777777" w:rsidTr="00E60E6D">
        <w:trPr>
          <w:trHeight w:val="57"/>
          <w:jc w:val="center"/>
        </w:trPr>
        <w:tc>
          <w:tcPr>
            <w:tcW w:w="2502" w:type="dxa"/>
            <w:noWrap/>
            <w:tcMar>
              <w:top w:w="15" w:type="dxa"/>
              <w:left w:w="15" w:type="dxa"/>
              <w:bottom w:w="0" w:type="dxa"/>
              <w:right w:w="15" w:type="dxa"/>
            </w:tcMar>
          </w:tcPr>
          <w:p w14:paraId="35E49385" w14:textId="77777777" w:rsidR="009E41A6" w:rsidRPr="00E60E6D" w:rsidRDefault="00EF2993" w:rsidP="009E41A6">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Equisetum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ramosissimum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Desf</w:t>
            </w:r>
            <w:proofErr w:type="spellEnd"/>
            <w:r w:rsidRPr="00E60E6D">
              <w:rPr>
                <w:rFonts w:asciiTheme="minorHAnsi" w:eastAsia="Calibri" w:hAnsiTheme="minorHAnsi" w:cstheme="minorHAnsi"/>
                <w:i/>
                <w:iCs/>
                <w:sz w:val="18"/>
                <w:szCs w:val="18"/>
                <w:lang w:val="pt-BR" w:eastAsia="en-US"/>
              </w:rPr>
              <w:t>. /</w:t>
            </w:r>
            <w:proofErr w:type="spellStart"/>
            <w:r w:rsidRPr="00E60E6D">
              <w:rPr>
                <w:rFonts w:asciiTheme="minorHAnsi" w:eastAsia="Calibri" w:hAnsiTheme="minorHAnsi" w:cstheme="minorHAnsi"/>
                <w:sz w:val="18"/>
                <w:szCs w:val="18"/>
                <w:lang w:val="pt-BR" w:eastAsia="en-US"/>
              </w:rPr>
              <w:t>Equisetaceae</w:t>
            </w:r>
            <w:proofErr w:type="spellEnd"/>
            <w:r w:rsidRPr="00E60E6D">
              <w:rPr>
                <w:rFonts w:asciiTheme="minorHAnsi" w:eastAsia="Calibri" w:hAnsiTheme="minorHAnsi" w:cstheme="minorHAnsi"/>
                <w:sz w:val="18"/>
                <w:szCs w:val="18"/>
                <w:lang w:val="pt-BR" w:eastAsia="en-US"/>
              </w:rPr>
              <w:t>/MEP52</w:t>
            </w:r>
          </w:p>
        </w:tc>
        <w:tc>
          <w:tcPr>
            <w:tcW w:w="2477" w:type="dxa"/>
            <w:noWrap/>
            <w:tcMar>
              <w:top w:w="15" w:type="dxa"/>
              <w:left w:w="15" w:type="dxa"/>
              <w:bottom w:w="0" w:type="dxa"/>
              <w:right w:w="15" w:type="dxa"/>
            </w:tcMar>
          </w:tcPr>
          <w:p w14:paraId="1CFC2C2A"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Shuptu</w:t>
            </w:r>
            <w:proofErr w:type="spellEnd"/>
          </w:p>
        </w:tc>
        <w:tc>
          <w:tcPr>
            <w:tcW w:w="0" w:type="auto"/>
            <w:noWrap/>
            <w:tcMar>
              <w:top w:w="15" w:type="dxa"/>
              <w:left w:w="15" w:type="dxa"/>
              <w:bottom w:w="0" w:type="dxa"/>
              <w:right w:w="15" w:type="dxa"/>
            </w:tcMar>
          </w:tcPr>
          <w:p w14:paraId="1136FF6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05F007F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646DDBB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tcPr>
          <w:p w14:paraId="65926DD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Stomach </w:t>
            </w:r>
            <w:proofErr w:type="spellStart"/>
            <w:r w:rsidRPr="00E60E6D">
              <w:rPr>
                <w:rFonts w:asciiTheme="minorHAnsi" w:eastAsia="Calibri" w:hAnsiTheme="minorHAnsi" w:cstheme="minorHAnsi"/>
                <w:sz w:val="18"/>
                <w:szCs w:val="18"/>
                <w:lang w:eastAsia="en-US"/>
              </w:rPr>
              <w:t>Pain,Sore,Boil</w:t>
            </w:r>
            <w:proofErr w:type="spellEnd"/>
          </w:p>
        </w:tc>
        <w:tc>
          <w:tcPr>
            <w:tcW w:w="3715" w:type="dxa"/>
            <w:noWrap/>
            <w:tcMar>
              <w:top w:w="15" w:type="dxa"/>
              <w:left w:w="15" w:type="dxa"/>
              <w:bottom w:w="0" w:type="dxa"/>
              <w:right w:w="15" w:type="dxa"/>
            </w:tcMar>
          </w:tcPr>
          <w:p w14:paraId="3D8CCF0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grind with </w:t>
            </w:r>
            <w:r w:rsidRPr="00E60E6D">
              <w:rPr>
                <w:rFonts w:asciiTheme="minorHAnsi" w:eastAsia="Calibri" w:hAnsiTheme="minorHAnsi" w:cstheme="minorHAnsi"/>
                <w:i/>
                <w:iCs/>
                <w:sz w:val="18"/>
                <w:szCs w:val="18"/>
                <w:lang w:eastAsia="en-US"/>
              </w:rPr>
              <w:t>Medicago minima</w:t>
            </w:r>
            <w:r w:rsidRPr="00E60E6D">
              <w:rPr>
                <w:rFonts w:asciiTheme="minorHAnsi" w:eastAsia="Calibri" w:hAnsiTheme="minorHAnsi" w:cstheme="minorHAnsi"/>
                <w:sz w:val="18"/>
                <w:szCs w:val="18"/>
                <w:lang w:eastAsia="en-US"/>
              </w:rPr>
              <w:t xml:space="preserve"> and powder is taken with water /oral</w:t>
            </w:r>
          </w:p>
        </w:tc>
        <w:tc>
          <w:tcPr>
            <w:tcW w:w="709" w:type="dxa"/>
            <w:noWrap/>
            <w:tcMar>
              <w:top w:w="15" w:type="dxa"/>
              <w:left w:w="15" w:type="dxa"/>
              <w:bottom w:w="0" w:type="dxa"/>
              <w:right w:w="15" w:type="dxa"/>
            </w:tcMar>
          </w:tcPr>
          <w:p w14:paraId="5DF0594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tcPr>
          <w:p w14:paraId="689CCE2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A96B79" w:rsidRPr="00E60E6D" w14:paraId="07ED07F2" w14:textId="77777777" w:rsidTr="00E60E6D">
        <w:trPr>
          <w:trHeight w:val="57"/>
          <w:jc w:val="center"/>
        </w:trPr>
        <w:tc>
          <w:tcPr>
            <w:tcW w:w="2502" w:type="dxa"/>
            <w:noWrap/>
            <w:tcMar>
              <w:top w:w="15" w:type="dxa"/>
              <w:left w:w="15" w:type="dxa"/>
              <w:bottom w:w="0" w:type="dxa"/>
              <w:right w:w="15" w:type="dxa"/>
            </w:tcMar>
          </w:tcPr>
          <w:p w14:paraId="7B08BC1F" w14:textId="77777777" w:rsidR="009E41A6" w:rsidRPr="00E60E6D" w:rsidRDefault="009E41A6"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Equisetum</w:t>
            </w:r>
            <w:proofErr w:type="spellEnd"/>
            <w:r w:rsidRPr="00E60E6D">
              <w:rPr>
                <w:rFonts w:asciiTheme="minorHAnsi" w:eastAsia="Calibri" w:hAnsiTheme="minorHAnsi" w:cstheme="minorHAnsi"/>
                <w:i/>
                <w:iCs/>
                <w:sz w:val="18"/>
                <w:szCs w:val="18"/>
                <w:lang w:val="pt-BR" w:eastAsia="en-US"/>
              </w:rPr>
              <w:t xml:space="preserve"> arvense</w:t>
            </w:r>
            <w:r w:rsidRPr="00E60E6D">
              <w:rPr>
                <w:rFonts w:asciiTheme="minorHAnsi" w:eastAsia="Calibri" w:hAnsiTheme="minorHAnsi" w:cstheme="minorHAnsi"/>
                <w:sz w:val="18"/>
                <w:szCs w:val="18"/>
                <w:lang w:val="pt-BR" w:eastAsia="en-US"/>
              </w:rPr>
              <w:t xml:space="preserve"> L. </w:t>
            </w:r>
            <w:r w:rsidRPr="00E60E6D">
              <w:rPr>
                <w:rFonts w:asciiTheme="minorHAnsi" w:eastAsia="Calibri" w:hAnsiTheme="minorHAnsi" w:cstheme="minorHAnsi"/>
                <w:i/>
                <w:iCs/>
                <w:sz w:val="18"/>
                <w:szCs w:val="18"/>
                <w:lang w:val="pt-BR" w:eastAsia="en-US"/>
              </w:rPr>
              <w:t>/</w:t>
            </w:r>
            <w:proofErr w:type="spellStart"/>
            <w:r w:rsidRPr="00E60E6D">
              <w:rPr>
                <w:rFonts w:asciiTheme="minorHAnsi" w:eastAsia="Calibri" w:hAnsiTheme="minorHAnsi" w:cstheme="minorHAnsi"/>
                <w:sz w:val="18"/>
                <w:szCs w:val="18"/>
                <w:lang w:val="pt-BR" w:eastAsia="en-US"/>
              </w:rPr>
              <w:t>Equisetaceae</w:t>
            </w:r>
            <w:proofErr w:type="spellEnd"/>
            <w:r w:rsidRPr="00E60E6D">
              <w:rPr>
                <w:rFonts w:asciiTheme="minorHAnsi" w:eastAsia="Calibri" w:hAnsiTheme="minorHAnsi" w:cstheme="minorHAnsi"/>
                <w:sz w:val="18"/>
                <w:szCs w:val="18"/>
                <w:lang w:val="pt-BR" w:eastAsia="en-US"/>
              </w:rPr>
              <w:t>/MEP53</w:t>
            </w:r>
          </w:p>
        </w:tc>
        <w:tc>
          <w:tcPr>
            <w:tcW w:w="2477" w:type="dxa"/>
            <w:noWrap/>
            <w:tcMar>
              <w:top w:w="15" w:type="dxa"/>
              <w:left w:w="15" w:type="dxa"/>
              <w:bottom w:w="0" w:type="dxa"/>
              <w:right w:w="15" w:type="dxa"/>
            </w:tcMar>
          </w:tcPr>
          <w:p w14:paraId="1925E7F3"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Mikchammo</w:t>
            </w:r>
            <w:proofErr w:type="spellEnd"/>
          </w:p>
        </w:tc>
        <w:tc>
          <w:tcPr>
            <w:tcW w:w="0" w:type="auto"/>
            <w:noWrap/>
            <w:tcMar>
              <w:top w:w="15" w:type="dxa"/>
              <w:left w:w="15" w:type="dxa"/>
              <w:bottom w:w="0" w:type="dxa"/>
              <w:right w:w="15" w:type="dxa"/>
            </w:tcMar>
          </w:tcPr>
          <w:p w14:paraId="5E40245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5DBE763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Aerial</w:t>
            </w:r>
          </w:p>
          <w:p w14:paraId="6EC9212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Parts</w:t>
            </w:r>
          </w:p>
        </w:tc>
        <w:tc>
          <w:tcPr>
            <w:tcW w:w="2023" w:type="dxa"/>
            <w:noWrap/>
            <w:tcMar>
              <w:top w:w="15" w:type="dxa"/>
              <w:left w:w="15" w:type="dxa"/>
              <w:bottom w:w="0" w:type="dxa"/>
              <w:right w:w="15" w:type="dxa"/>
            </w:tcMar>
          </w:tcPr>
          <w:p w14:paraId="350A79F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6DF6B30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is taken with water /oral</w:t>
            </w:r>
          </w:p>
        </w:tc>
        <w:tc>
          <w:tcPr>
            <w:tcW w:w="709" w:type="dxa"/>
            <w:noWrap/>
            <w:tcMar>
              <w:top w:w="15" w:type="dxa"/>
              <w:left w:w="15" w:type="dxa"/>
              <w:bottom w:w="0" w:type="dxa"/>
              <w:right w:w="15" w:type="dxa"/>
            </w:tcMar>
          </w:tcPr>
          <w:p w14:paraId="2C3FF94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0.018</w:t>
            </w:r>
          </w:p>
        </w:tc>
        <w:tc>
          <w:tcPr>
            <w:tcW w:w="1055" w:type="dxa"/>
            <w:noWrap/>
            <w:tcMar>
              <w:top w:w="15" w:type="dxa"/>
              <w:left w:w="15" w:type="dxa"/>
              <w:bottom w:w="0" w:type="dxa"/>
              <w:right w:w="15" w:type="dxa"/>
            </w:tcMar>
          </w:tcPr>
          <w:p w14:paraId="2D49EBE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A96B79" w:rsidRPr="00E60E6D" w14:paraId="175F6A0A" w14:textId="77777777" w:rsidTr="00E60E6D">
        <w:trPr>
          <w:trHeight w:val="57"/>
          <w:jc w:val="center"/>
        </w:trPr>
        <w:tc>
          <w:tcPr>
            <w:tcW w:w="2502" w:type="dxa"/>
            <w:noWrap/>
            <w:tcMar>
              <w:top w:w="15" w:type="dxa"/>
              <w:left w:w="15" w:type="dxa"/>
              <w:bottom w:w="0" w:type="dxa"/>
              <w:right w:w="15" w:type="dxa"/>
            </w:tcMar>
          </w:tcPr>
          <w:p w14:paraId="2B567368" w14:textId="77777777" w:rsidR="009E41A6" w:rsidRPr="00E60E6D" w:rsidRDefault="009E41A6" w:rsidP="00124F9C">
            <w:pPr>
              <w:rPr>
                <w:rFonts w:asciiTheme="minorHAnsi" w:eastAsia="Calibri" w:hAnsiTheme="minorHAnsi" w:cstheme="minorHAnsi"/>
                <w:i/>
                <w:iCs/>
                <w:sz w:val="18"/>
                <w:szCs w:val="18"/>
                <w:lang w:val="fr-FR" w:eastAsia="en-US"/>
              </w:rPr>
            </w:pPr>
            <w:r w:rsidRPr="00E60E6D">
              <w:rPr>
                <w:rFonts w:asciiTheme="minorHAnsi" w:eastAsia="Calibri" w:hAnsiTheme="minorHAnsi" w:cstheme="minorHAnsi"/>
                <w:i/>
                <w:iCs/>
                <w:sz w:val="18"/>
                <w:szCs w:val="18"/>
                <w:lang w:val="fr-FR" w:eastAsia="en-US"/>
              </w:rPr>
              <w:t xml:space="preserve">Astragalus </w:t>
            </w:r>
            <w:proofErr w:type="spellStart"/>
            <w:r w:rsidRPr="00E60E6D">
              <w:rPr>
                <w:rFonts w:asciiTheme="minorHAnsi" w:eastAsia="Calibri" w:hAnsiTheme="minorHAnsi" w:cstheme="minorHAnsi"/>
                <w:i/>
                <w:iCs/>
                <w:sz w:val="18"/>
                <w:szCs w:val="18"/>
                <w:lang w:val="fr-FR" w:eastAsia="en-US"/>
              </w:rPr>
              <w:t>cariensis</w:t>
            </w:r>
            <w:proofErr w:type="spellEnd"/>
            <w:r w:rsidRPr="00E60E6D">
              <w:rPr>
                <w:rFonts w:asciiTheme="minorHAnsi" w:eastAsia="Calibri" w:hAnsiTheme="minorHAnsi" w:cstheme="minorHAnsi"/>
                <w:sz w:val="18"/>
                <w:szCs w:val="18"/>
                <w:lang w:val="fr-FR" w:eastAsia="en-US"/>
              </w:rPr>
              <w:t xml:space="preserve"> </w:t>
            </w:r>
            <w:proofErr w:type="spellStart"/>
            <w:r w:rsidRPr="00E60E6D">
              <w:rPr>
                <w:rFonts w:asciiTheme="minorHAnsi" w:eastAsia="Calibri" w:hAnsiTheme="minorHAnsi" w:cstheme="minorHAnsi"/>
                <w:sz w:val="18"/>
                <w:szCs w:val="18"/>
                <w:lang w:val="fr-FR" w:eastAsia="en-US"/>
              </w:rPr>
              <w:t>Boiss</w:t>
            </w:r>
            <w:proofErr w:type="spellEnd"/>
            <w:r w:rsidRPr="00E60E6D">
              <w:rPr>
                <w:rFonts w:asciiTheme="minorHAnsi" w:eastAsia="Calibri" w:hAnsiTheme="minorHAnsi" w:cstheme="minorHAnsi"/>
                <w:sz w:val="18"/>
                <w:szCs w:val="18"/>
                <w:lang w:val="fr-FR" w:eastAsia="en-US"/>
              </w:rPr>
              <w:t>. /</w:t>
            </w:r>
            <w:proofErr w:type="spellStart"/>
            <w:r w:rsidRPr="00E60E6D">
              <w:rPr>
                <w:rFonts w:asciiTheme="minorHAnsi" w:eastAsia="Calibri" w:hAnsiTheme="minorHAnsi" w:cstheme="minorHAnsi"/>
                <w:sz w:val="18"/>
                <w:szCs w:val="18"/>
                <w:lang w:val="fr-FR" w:eastAsia="en-US"/>
              </w:rPr>
              <w:t>Fabaceae</w:t>
            </w:r>
            <w:proofErr w:type="spellEnd"/>
            <w:r w:rsidRPr="00E60E6D">
              <w:rPr>
                <w:rFonts w:asciiTheme="minorHAnsi" w:eastAsia="Calibri" w:hAnsiTheme="minorHAnsi" w:cstheme="minorHAnsi"/>
                <w:sz w:val="18"/>
                <w:szCs w:val="18"/>
                <w:lang w:val="fr-FR" w:eastAsia="en-US"/>
              </w:rPr>
              <w:t>/MEP54</w:t>
            </w:r>
          </w:p>
        </w:tc>
        <w:tc>
          <w:tcPr>
            <w:tcW w:w="2477" w:type="dxa"/>
            <w:noWrap/>
            <w:tcMar>
              <w:top w:w="15" w:type="dxa"/>
              <w:left w:w="15" w:type="dxa"/>
              <w:bottom w:w="0" w:type="dxa"/>
              <w:right w:w="15" w:type="dxa"/>
            </w:tcMar>
          </w:tcPr>
          <w:p w14:paraId="2E9621D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Chaingo</w:t>
            </w:r>
            <w:proofErr w:type="spellEnd"/>
          </w:p>
        </w:tc>
        <w:tc>
          <w:tcPr>
            <w:tcW w:w="0" w:type="auto"/>
            <w:noWrap/>
            <w:tcMar>
              <w:top w:w="15" w:type="dxa"/>
              <w:left w:w="15" w:type="dxa"/>
              <w:bottom w:w="0" w:type="dxa"/>
              <w:right w:w="15" w:type="dxa"/>
            </w:tcMar>
          </w:tcPr>
          <w:p w14:paraId="509E074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59893F0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0142BC8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Migraine</w:t>
            </w:r>
          </w:p>
        </w:tc>
        <w:tc>
          <w:tcPr>
            <w:tcW w:w="3715" w:type="dxa"/>
            <w:noWrap/>
            <w:tcMar>
              <w:top w:w="15" w:type="dxa"/>
              <w:left w:w="15" w:type="dxa"/>
              <w:bottom w:w="0" w:type="dxa"/>
              <w:right w:w="15" w:type="dxa"/>
            </w:tcMar>
          </w:tcPr>
          <w:p w14:paraId="7847D64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dried leaves are mixed with cinnamon and apricot oil and grind. The paste is applied on forehead/topical</w:t>
            </w:r>
          </w:p>
        </w:tc>
        <w:tc>
          <w:tcPr>
            <w:tcW w:w="709" w:type="dxa"/>
            <w:noWrap/>
            <w:tcMar>
              <w:top w:w="15" w:type="dxa"/>
              <w:left w:w="15" w:type="dxa"/>
              <w:bottom w:w="0" w:type="dxa"/>
              <w:right w:w="15" w:type="dxa"/>
            </w:tcMar>
          </w:tcPr>
          <w:p w14:paraId="76F4E51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tcPr>
          <w:p w14:paraId="2C06AE7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Nill</w:t>
            </w:r>
          </w:p>
        </w:tc>
      </w:tr>
      <w:tr w:rsidR="00A96B79" w:rsidRPr="00E60E6D" w14:paraId="2F6C59D8" w14:textId="77777777" w:rsidTr="00E60E6D">
        <w:trPr>
          <w:trHeight w:val="57"/>
          <w:jc w:val="center"/>
        </w:trPr>
        <w:tc>
          <w:tcPr>
            <w:tcW w:w="2502" w:type="dxa"/>
            <w:noWrap/>
            <w:tcMar>
              <w:top w:w="15" w:type="dxa"/>
              <w:left w:w="15" w:type="dxa"/>
              <w:bottom w:w="0" w:type="dxa"/>
              <w:right w:w="15" w:type="dxa"/>
            </w:tcMar>
          </w:tcPr>
          <w:p w14:paraId="4273C990" w14:textId="77777777" w:rsidR="009E41A6" w:rsidRPr="00E60E6D" w:rsidRDefault="009E41A6"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Trifolium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repens</w:t>
            </w:r>
            <w:proofErr w:type="spellEnd"/>
            <w:r w:rsidRPr="00E60E6D">
              <w:rPr>
                <w:rFonts w:asciiTheme="minorHAnsi" w:eastAsia="Calibri" w:hAnsiTheme="minorHAnsi" w:cstheme="minorHAnsi"/>
                <w:sz w:val="18"/>
                <w:szCs w:val="18"/>
                <w:lang w:val="pt-BR" w:eastAsia="en-US"/>
              </w:rPr>
              <w:t xml:space="preserve"> L. Fabaceae/MEP55</w:t>
            </w:r>
          </w:p>
        </w:tc>
        <w:tc>
          <w:tcPr>
            <w:tcW w:w="2477" w:type="dxa"/>
            <w:noWrap/>
            <w:tcMar>
              <w:top w:w="15" w:type="dxa"/>
              <w:left w:w="15" w:type="dxa"/>
              <w:bottom w:w="0" w:type="dxa"/>
              <w:right w:w="15" w:type="dxa"/>
            </w:tcMar>
          </w:tcPr>
          <w:p w14:paraId="6F08818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Gul E </w:t>
            </w:r>
            <w:proofErr w:type="spellStart"/>
            <w:r w:rsidRPr="00E60E6D">
              <w:rPr>
                <w:rFonts w:asciiTheme="minorHAnsi" w:eastAsia="Calibri" w:hAnsiTheme="minorHAnsi" w:cstheme="minorHAnsi"/>
                <w:sz w:val="18"/>
                <w:szCs w:val="18"/>
                <w:lang w:eastAsia="en-US"/>
              </w:rPr>
              <w:t>Nasireen</w:t>
            </w:r>
            <w:proofErr w:type="spellEnd"/>
          </w:p>
        </w:tc>
        <w:tc>
          <w:tcPr>
            <w:tcW w:w="0" w:type="auto"/>
            <w:noWrap/>
            <w:tcMar>
              <w:top w:w="15" w:type="dxa"/>
              <w:left w:w="15" w:type="dxa"/>
              <w:bottom w:w="0" w:type="dxa"/>
              <w:right w:w="15" w:type="dxa"/>
            </w:tcMar>
          </w:tcPr>
          <w:p w14:paraId="345E580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22632C8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51AF1A4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Pressure</w:t>
            </w:r>
          </w:p>
        </w:tc>
        <w:tc>
          <w:tcPr>
            <w:tcW w:w="3715" w:type="dxa"/>
            <w:noWrap/>
            <w:tcMar>
              <w:top w:w="15" w:type="dxa"/>
              <w:left w:w="15" w:type="dxa"/>
              <w:bottom w:w="0" w:type="dxa"/>
              <w:right w:w="15" w:type="dxa"/>
            </w:tcMar>
          </w:tcPr>
          <w:p w14:paraId="4590896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flower /oral</w:t>
            </w:r>
          </w:p>
        </w:tc>
        <w:tc>
          <w:tcPr>
            <w:tcW w:w="709" w:type="dxa"/>
            <w:noWrap/>
            <w:tcMar>
              <w:top w:w="15" w:type="dxa"/>
              <w:left w:w="15" w:type="dxa"/>
              <w:bottom w:w="0" w:type="dxa"/>
              <w:right w:w="15" w:type="dxa"/>
            </w:tcMar>
          </w:tcPr>
          <w:p w14:paraId="54F3622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0.065</w:t>
            </w:r>
          </w:p>
        </w:tc>
        <w:tc>
          <w:tcPr>
            <w:tcW w:w="1055" w:type="dxa"/>
            <w:noWrap/>
            <w:tcMar>
              <w:top w:w="15" w:type="dxa"/>
              <w:left w:w="15" w:type="dxa"/>
              <w:bottom w:w="0" w:type="dxa"/>
              <w:right w:w="15" w:type="dxa"/>
            </w:tcMar>
          </w:tcPr>
          <w:p w14:paraId="180914B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A96B79" w:rsidRPr="00E60E6D" w14:paraId="18C2C721" w14:textId="77777777" w:rsidTr="00E60E6D">
        <w:trPr>
          <w:trHeight w:val="57"/>
          <w:jc w:val="center"/>
        </w:trPr>
        <w:tc>
          <w:tcPr>
            <w:tcW w:w="2502" w:type="dxa"/>
            <w:noWrap/>
            <w:tcMar>
              <w:top w:w="15" w:type="dxa"/>
              <w:left w:w="15" w:type="dxa"/>
              <w:bottom w:w="0" w:type="dxa"/>
              <w:right w:w="15" w:type="dxa"/>
            </w:tcMar>
          </w:tcPr>
          <w:p w14:paraId="6ABF7122" w14:textId="77777777" w:rsidR="009E41A6" w:rsidRPr="00E60E6D" w:rsidRDefault="009E41A6"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Vicia faba</w:t>
            </w:r>
            <w:r w:rsidRPr="00E60E6D">
              <w:rPr>
                <w:rFonts w:asciiTheme="minorHAnsi" w:eastAsia="Calibri" w:hAnsiTheme="minorHAnsi" w:cstheme="minorHAnsi"/>
                <w:sz w:val="18"/>
                <w:szCs w:val="18"/>
                <w:lang w:eastAsia="en-US"/>
              </w:rPr>
              <w:t xml:space="preserve"> L. Fabaceae/MEP56</w:t>
            </w:r>
          </w:p>
        </w:tc>
        <w:tc>
          <w:tcPr>
            <w:tcW w:w="2477" w:type="dxa"/>
            <w:noWrap/>
            <w:tcMar>
              <w:top w:w="15" w:type="dxa"/>
              <w:left w:w="15" w:type="dxa"/>
              <w:bottom w:w="0" w:type="dxa"/>
              <w:right w:w="15" w:type="dxa"/>
            </w:tcMar>
          </w:tcPr>
          <w:p w14:paraId="4D6411F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Naqstran</w:t>
            </w:r>
            <w:proofErr w:type="spellEnd"/>
          </w:p>
        </w:tc>
        <w:tc>
          <w:tcPr>
            <w:tcW w:w="0" w:type="auto"/>
            <w:noWrap/>
            <w:tcMar>
              <w:top w:w="15" w:type="dxa"/>
              <w:left w:w="15" w:type="dxa"/>
              <w:bottom w:w="0" w:type="dxa"/>
              <w:right w:w="15" w:type="dxa"/>
            </w:tcMar>
          </w:tcPr>
          <w:p w14:paraId="13134C0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6657E9E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55B5227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Pain/Hepatitis</w:t>
            </w:r>
          </w:p>
        </w:tc>
        <w:tc>
          <w:tcPr>
            <w:tcW w:w="3715" w:type="dxa"/>
            <w:noWrap/>
            <w:tcMar>
              <w:top w:w="15" w:type="dxa"/>
              <w:left w:w="15" w:type="dxa"/>
              <w:bottom w:w="0" w:type="dxa"/>
              <w:right w:w="15" w:type="dxa"/>
            </w:tcMar>
          </w:tcPr>
          <w:p w14:paraId="20F7865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or decoction is also used for hepatitis /oral</w:t>
            </w:r>
          </w:p>
        </w:tc>
        <w:tc>
          <w:tcPr>
            <w:tcW w:w="709" w:type="dxa"/>
            <w:noWrap/>
            <w:tcMar>
              <w:top w:w="15" w:type="dxa"/>
              <w:left w:w="15" w:type="dxa"/>
              <w:bottom w:w="0" w:type="dxa"/>
              <w:right w:w="15" w:type="dxa"/>
            </w:tcMar>
          </w:tcPr>
          <w:p w14:paraId="52E8CAE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0.226</w:t>
            </w:r>
          </w:p>
        </w:tc>
        <w:tc>
          <w:tcPr>
            <w:tcW w:w="1055" w:type="dxa"/>
            <w:noWrap/>
            <w:tcMar>
              <w:top w:w="15" w:type="dxa"/>
              <w:left w:w="15" w:type="dxa"/>
              <w:bottom w:w="0" w:type="dxa"/>
              <w:right w:w="15" w:type="dxa"/>
            </w:tcMar>
          </w:tcPr>
          <w:p w14:paraId="47BC2ACD"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703EDB16" w14:textId="77777777" w:rsidTr="00E60E6D">
        <w:trPr>
          <w:trHeight w:val="57"/>
          <w:jc w:val="center"/>
        </w:trPr>
        <w:tc>
          <w:tcPr>
            <w:tcW w:w="2502" w:type="dxa"/>
            <w:noWrap/>
            <w:tcMar>
              <w:top w:w="15" w:type="dxa"/>
              <w:left w:w="15" w:type="dxa"/>
              <w:bottom w:w="0" w:type="dxa"/>
              <w:right w:w="15" w:type="dxa"/>
            </w:tcMar>
          </w:tcPr>
          <w:p w14:paraId="035DE980" w14:textId="77777777" w:rsidR="009E41A6" w:rsidRPr="00E60E6D" w:rsidRDefault="009E41A6"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Pisum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sativum</w:t>
            </w:r>
            <w:proofErr w:type="spellEnd"/>
            <w:r w:rsidRPr="00E60E6D">
              <w:rPr>
                <w:rFonts w:asciiTheme="minorHAnsi" w:eastAsia="Calibri" w:hAnsiTheme="minorHAnsi" w:cstheme="minorHAnsi"/>
                <w:i/>
                <w:iCs/>
                <w:sz w:val="18"/>
                <w:szCs w:val="18"/>
                <w:lang w:val="pt-BR" w:eastAsia="en-US"/>
              </w:rPr>
              <w:t xml:space="preserve"> </w:t>
            </w:r>
            <w:r w:rsidRPr="00E60E6D">
              <w:rPr>
                <w:rFonts w:asciiTheme="minorHAnsi" w:eastAsia="Calibri" w:hAnsiTheme="minorHAnsi" w:cstheme="minorHAnsi"/>
                <w:sz w:val="18"/>
                <w:szCs w:val="18"/>
                <w:lang w:val="pt-BR" w:eastAsia="en-US"/>
              </w:rPr>
              <w:t>L. Fabaceae/MEP57</w:t>
            </w:r>
          </w:p>
        </w:tc>
        <w:tc>
          <w:tcPr>
            <w:tcW w:w="2477" w:type="dxa"/>
            <w:noWrap/>
            <w:tcMar>
              <w:top w:w="15" w:type="dxa"/>
              <w:left w:w="15" w:type="dxa"/>
              <w:bottom w:w="0" w:type="dxa"/>
              <w:right w:w="15" w:type="dxa"/>
            </w:tcMar>
          </w:tcPr>
          <w:p w14:paraId="44D382E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Stranma</w:t>
            </w:r>
            <w:proofErr w:type="spellEnd"/>
          </w:p>
        </w:tc>
        <w:tc>
          <w:tcPr>
            <w:tcW w:w="0" w:type="auto"/>
            <w:noWrap/>
            <w:tcMar>
              <w:top w:w="15" w:type="dxa"/>
              <w:left w:w="15" w:type="dxa"/>
              <w:bottom w:w="0" w:type="dxa"/>
              <w:right w:w="15" w:type="dxa"/>
            </w:tcMar>
          </w:tcPr>
          <w:p w14:paraId="0152BD7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5E3BC31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35B7438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Weakness</w:t>
            </w:r>
          </w:p>
        </w:tc>
        <w:tc>
          <w:tcPr>
            <w:tcW w:w="3715" w:type="dxa"/>
            <w:noWrap/>
            <w:tcMar>
              <w:top w:w="15" w:type="dxa"/>
              <w:left w:w="15" w:type="dxa"/>
              <w:bottom w:w="0" w:type="dxa"/>
              <w:right w:w="15" w:type="dxa"/>
            </w:tcMar>
          </w:tcPr>
          <w:p w14:paraId="52A6B45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as food /oral</w:t>
            </w:r>
          </w:p>
        </w:tc>
        <w:tc>
          <w:tcPr>
            <w:tcW w:w="709" w:type="dxa"/>
            <w:noWrap/>
            <w:tcMar>
              <w:top w:w="15" w:type="dxa"/>
              <w:left w:w="15" w:type="dxa"/>
              <w:bottom w:w="0" w:type="dxa"/>
              <w:right w:w="15" w:type="dxa"/>
            </w:tcMar>
          </w:tcPr>
          <w:p w14:paraId="606131B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0.171</w:t>
            </w:r>
          </w:p>
        </w:tc>
        <w:tc>
          <w:tcPr>
            <w:tcW w:w="1055" w:type="dxa"/>
            <w:noWrap/>
            <w:tcMar>
              <w:top w:w="15" w:type="dxa"/>
              <w:left w:w="15" w:type="dxa"/>
              <w:bottom w:w="0" w:type="dxa"/>
              <w:right w:w="15" w:type="dxa"/>
            </w:tcMar>
          </w:tcPr>
          <w:p w14:paraId="0BBD1798"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77A5DED1" w14:textId="77777777" w:rsidTr="00E60E6D">
        <w:trPr>
          <w:trHeight w:val="57"/>
          <w:jc w:val="center"/>
        </w:trPr>
        <w:tc>
          <w:tcPr>
            <w:tcW w:w="2502" w:type="dxa"/>
            <w:noWrap/>
            <w:tcMar>
              <w:top w:w="15" w:type="dxa"/>
              <w:left w:w="15" w:type="dxa"/>
              <w:bottom w:w="0" w:type="dxa"/>
              <w:right w:w="15" w:type="dxa"/>
            </w:tcMar>
          </w:tcPr>
          <w:p w14:paraId="3667D606" w14:textId="77777777" w:rsidR="009E41A6" w:rsidRPr="00E60E6D" w:rsidRDefault="009E41A6"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Sophora</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alopecuroides</w:t>
            </w:r>
            <w:proofErr w:type="spellEnd"/>
            <w:r w:rsidRPr="00E60E6D">
              <w:rPr>
                <w:rFonts w:asciiTheme="minorHAnsi" w:eastAsia="Calibri" w:hAnsiTheme="minorHAnsi" w:cstheme="minorHAnsi"/>
                <w:sz w:val="18"/>
                <w:szCs w:val="18"/>
                <w:lang w:val="pt-BR" w:eastAsia="en-US"/>
              </w:rPr>
              <w:t xml:space="preserve"> L./ Fabaceae/MEP58</w:t>
            </w:r>
          </w:p>
        </w:tc>
        <w:tc>
          <w:tcPr>
            <w:tcW w:w="2477" w:type="dxa"/>
            <w:noWrap/>
            <w:tcMar>
              <w:top w:w="15" w:type="dxa"/>
              <w:left w:w="15" w:type="dxa"/>
              <w:bottom w:w="0" w:type="dxa"/>
              <w:right w:w="15" w:type="dxa"/>
            </w:tcMar>
          </w:tcPr>
          <w:p w14:paraId="488A87C2"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Khakhol</w:t>
            </w:r>
            <w:proofErr w:type="spellEnd"/>
          </w:p>
        </w:tc>
        <w:tc>
          <w:tcPr>
            <w:tcW w:w="0" w:type="auto"/>
            <w:noWrap/>
            <w:tcMar>
              <w:top w:w="15" w:type="dxa"/>
              <w:left w:w="15" w:type="dxa"/>
              <w:bottom w:w="0" w:type="dxa"/>
              <w:right w:w="15" w:type="dxa"/>
            </w:tcMar>
          </w:tcPr>
          <w:p w14:paraId="058706A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2817F59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3A35540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2AE691C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mixed in butter (</w:t>
            </w:r>
            <w:proofErr w:type="spellStart"/>
            <w:r w:rsidRPr="00E60E6D">
              <w:rPr>
                <w:rFonts w:asciiTheme="minorHAnsi" w:eastAsia="Calibri" w:hAnsiTheme="minorHAnsi" w:cstheme="minorHAnsi"/>
                <w:sz w:val="18"/>
                <w:szCs w:val="18"/>
                <w:lang w:eastAsia="en-US"/>
              </w:rPr>
              <w:t>Dalda</w:t>
            </w:r>
            <w:proofErr w:type="spellEnd"/>
            <w:r w:rsidRPr="00E60E6D">
              <w:rPr>
                <w:rFonts w:asciiTheme="minorHAnsi" w:eastAsia="Calibri" w:hAnsiTheme="minorHAnsi" w:cstheme="minorHAnsi"/>
                <w:sz w:val="18"/>
                <w:szCs w:val="18"/>
                <w:lang w:eastAsia="en-US"/>
              </w:rPr>
              <w:t>) and massage on forehead/topical</w:t>
            </w:r>
          </w:p>
        </w:tc>
        <w:tc>
          <w:tcPr>
            <w:tcW w:w="709" w:type="dxa"/>
            <w:noWrap/>
            <w:tcMar>
              <w:top w:w="15" w:type="dxa"/>
              <w:left w:w="15" w:type="dxa"/>
              <w:bottom w:w="0" w:type="dxa"/>
              <w:right w:w="15" w:type="dxa"/>
            </w:tcMar>
          </w:tcPr>
          <w:p w14:paraId="6A72457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tcPr>
          <w:p w14:paraId="3CDFFAD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A96B79" w:rsidRPr="00E60E6D" w14:paraId="6700D3D9" w14:textId="77777777" w:rsidTr="00E60E6D">
        <w:trPr>
          <w:trHeight w:val="57"/>
          <w:jc w:val="center"/>
        </w:trPr>
        <w:tc>
          <w:tcPr>
            <w:tcW w:w="2502" w:type="dxa"/>
            <w:noWrap/>
            <w:tcMar>
              <w:top w:w="15" w:type="dxa"/>
              <w:left w:w="15" w:type="dxa"/>
              <w:bottom w:w="0" w:type="dxa"/>
              <w:right w:w="15" w:type="dxa"/>
            </w:tcMar>
          </w:tcPr>
          <w:p w14:paraId="3161EF4A" w14:textId="77777777" w:rsidR="009E41A6" w:rsidRPr="00E60E6D" w:rsidRDefault="009E41A6"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Phaseolus vulgaris</w:t>
            </w:r>
            <w:r w:rsidRPr="00E60E6D">
              <w:rPr>
                <w:rFonts w:asciiTheme="minorHAnsi" w:eastAsia="Calibri" w:hAnsiTheme="minorHAnsi" w:cstheme="minorHAnsi"/>
                <w:sz w:val="18"/>
                <w:szCs w:val="18"/>
                <w:lang w:eastAsia="en-US"/>
              </w:rPr>
              <w:t xml:space="preserve"> L./ Fabaceae/MEP59</w:t>
            </w:r>
          </w:p>
        </w:tc>
        <w:tc>
          <w:tcPr>
            <w:tcW w:w="2477" w:type="dxa"/>
            <w:noWrap/>
            <w:tcMar>
              <w:top w:w="15" w:type="dxa"/>
              <w:left w:w="15" w:type="dxa"/>
              <w:bottom w:w="0" w:type="dxa"/>
              <w:right w:w="15" w:type="dxa"/>
            </w:tcMar>
          </w:tcPr>
          <w:p w14:paraId="1525AB00"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Mamantho</w:t>
            </w:r>
            <w:proofErr w:type="spellEnd"/>
          </w:p>
        </w:tc>
        <w:tc>
          <w:tcPr>
            <w:tcW w:w="0" w:type="auto"/>
            <w:noWrap/>
            <w:tcMar>
              <w:top w:w="15" w:type="dxa"/>
              <w:left w:w="15" w:type="dxa"/>
              <w:bottom w:w="0" w:type="dxa"/>
              <w:right w:w="15" w:type="dxa"/>
            </w:tcMar>
          </w:tcPr>
          <w:p w14:paraId="611DCC8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4F3D4E3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DEE334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Problems/Kidney Problems/ General Weakness</w:t>
            </w:r>
          </w:p>
        </w:tc>
        <w:tc>
          <w:tcPr>
            <w:tcW w:w="3715" w:type="dxa"/>
            <w:noWrap/>
            <w:tcMar>
              <w:top w:w="15" w:type="dxa"/>
              <w:left w:w="15" w:type="dxa"/>
              <w:bottom w:w="0" w:type="dxa"/>
              <w:right w:w="15" w:type="dxa"/>
            </w:tcMar>
          </w:tcPr>
          <w:p w14:paraId="3632E7F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seeds are cooked and eat /oral</w:t>
            </w:r>
          </w:p>
        </w:tc>
        <w:tc>
          <w:tcPr>
            <w:tcW w:w="709" w:type="dxa"/>
            <w:noWrap/>
            <w:tcMar>
              <w:top w:w="15" w:type="dxa"/>
              <w:left w:w="15" w:type="dxa"/>
              <w:bottom w:w="0" w:type="dxa"/>
              <w:right w:w="15" w:type="dxa"/>
            </w:tcMar>
          </w:tcPr>
          <w:p w14:paraId="59F9C43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tcPr>
          <w:p w14:paraId="5DE9A236"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738603F0" w14:textId="77777777" w:rsidTr="00E60E6D">
        <w:trPr>
          <w:trHeight w:val="57"/>
          <w:jc w:val="center"/>
        </w:trPr>
        <w:tc>
          <w:tcPr>
            <w:tcW w:w="2502" w:type="dxa"/>
            <w:noWrap/>
            <w:tcMar>
              <w:top w:w="15" w:type="dxa"/>
              <w:left w:w="15" w:type="dxa"/>
              <w:bottom w:w="0" w:type="dxa"/>
              <w:right w:w="15" w:type="dxa"/>
            </w:tcMar>
          </w:tcPr>
          <w:p w14:paraId="25CC0AB1" w14:textId="77777777" w:rsidR="009E41A6" w:rsidRPr="00E60E6D" w:rsidRDefault="009E41A6"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Medicago sativa</w:t>
            </w:r>
            <w:r w:rsidRPr="00E60E6D">
              <w:rPr>
                <w:rFonts w:asciiTheme="minorHAnsi" w:eastAsia="Calibri" w:hAnsiTheme="minorHAnsi" w:cstheme="minorHAnsi"/>
                <w:sz w:val="18"/>
                <w:szCs w:val="18"/>
                <w:lang w:eastAsia="en-US"/>
              </w:rPr>
              <w:t xml:space="preserve"> L./ Fabaceae/MEP60</w:t>
            </w:r>
          </w:p>
        </w:tc>
        <w:tc>
          <w:tcPr>
            <w:tcW w:w="2477" w:type="dxa"/>
            <w:noWrap/>
            <w:tcMar>
              <w:top w:w="15" w:type="dxa"/>
              <w:left w:w="15" w:type="dxa"/>
              <w:bottom w:w="0" w:type="dxa"/>
              <w:right w:w="15" w:type="dxa"/>
            </w:tcMar>
          </w:tcPr>
          <w:p w14:paraId="1FC3007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Buksuk</w:t>
            </w:r>
            <w:proofErr w:type="spellEnd"/>
          </w:p>
        </w:tc>
        <w:tc>
          <w:tcPr>
            <w:tcW w:w="0" w:type="auto"/>
            <w:noWrap/>
            <w:tcMar>
              <w:top w:w="15" w:type="dxa"/>
              <w:left w:w="15" w:type="dxa"/>
              <w:bottom w:w="0" w:type="dxa"/>
              <w:right w:w="15" w:type="dxa"/>
            </w:tcMar>
          </w:tcPr>
          <w:p w14:paraId="16F6B39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1154B58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9C581D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Diabetes mellitus</w:t>
            </w:r>
          </w:p>
        </w:tc>
        <w:tc>
          <w:tcPr>
            <w:tcW w:w="3715" w:type="dxa"/>
            <w:noWrap/>
            <w:tcMar>
              <w:top w:w="15" w:type="dxa"/>
              <w:left w:w="15" w:type="dxa"/>
              <w:bottom w:w="0" w:type="dxa"/>
              <w:right w:w="15" w:type="dxa"/>
            </w:tcMar>
          </w:tcPr>
          <w:p w14:paraId="291307F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 and cardamom are mixed to make tea(</w:t>
            </w:r>
            <w:proofErr w:type="spellStart"/>
            <w:r w:rsidRPr="00E60E6D">
              <w:rPr>
                <w:rFonts w:asciiTheme="minorHAnsi" w:eastAsia="Calibri" w:hAnsiTheme="minorHAnsi" w:cstheme="minorHAnsi"/>
                <w:sz w:val="18"/>
                <w:szCs w:val="18"/>
                <w:lang w:eastAsia="en-US"/>
              </w:rPr>
              <w:t>qahwa</w:t>
            </w:r>
            <w:proofErr w:type="spellEnd"/>
            <w:r w:rsidRPr="00E60E6D">
              <w:rPr>
                <w:rFonts w:asciiTheme="minorHAnsi" w:eastAsia="Calibri" w:hAnsiTheme="minorHAnsi" w:cstheme="minorHAnsi"/>
                <w:sz w:val="18"/>
                <w:szCs w:val="18"/>
                <w:lang w:eastAsia="en-US"/>
              </w:rPr>
              <w:t>) /oral</w:t>
            </w:r>
          </w:p>
        </w:tc>
        <w:tc>
          <w:tcPr>
            <w:tcW w:w="709" w:type="dxa"/>
            <w:noWrap/>
            <w:tcMar>
              <w:top w:w="15" w:type="dxa"/>
              <w:left w:w="15" w:type="dxa"/>
              <w:bottom w:w="0" w:type="dxa"/>
              <w:right w:w="15" w:type="dxa"/>
            </w:tcMar>
          </w:tcPr>
          <w:p w14:paraId="5A25A07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0.023</w:t>
            </w:r>
          </w:p>
        </w:tc>
        <w:tc>
          <w:tcPr>
            <w:tcW w:w="1055" w:type="dxa"/>
            <w:noWrap/>
            <w:tcMar>
              <w:top w:w="15" w:type="dxa"/>
              <w:left w:w="15" w:type="dxa"/>
              <w:bottom w:w="0" w:type="dxa"/>
              <w:right w:w="15" w:type="dxa"/>
            </w:tcMar>
          </w:tcPr>
          <w:p w14:paraId="7089DA3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A96B79" w:rsidRPr="00E60E6D" w14:paraId="54CB7002" w14:textId="77777777" w:rsidTr="00E60E6D">
        <w:trPr>
          <w:trHeight w:val="57"/>
          <w:jc w:val="center"/>
        </w:trPr>
        <w:tc>
          <w:tcPr>
            <w:tcW w:w="2502" w:type="dxa"/>
            <w:noWrap/>
            <w:tcMar>
              <w:top w:w="15" w:type="dxa"/>
              <w:left w:w="15" w:type="dxa"/>
              <w:bottom w:w="0" w:type="dxa"/>
              <w:right w:w="15" w:type="dxa"/>
            </w:tcMar>
          </w:tcPr>
          <w:p w14:paraId="77520DCA" w14:textId="77777777" w:rsidR="009E41A6" w:rsidRPr="00E60E6D" w:rsidRDefault="009E41A6" w:rsidP="009E41A6">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Trigonella</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feonum</w:t>
            </w:r>
            <w:proofErr w:type="spellEnd"/>
            <w:r w:rsidRPr="00E60E6D">
              <w:rPr>
                <w:rFonts w:asciiTheme="minorHAnsi" w:eastAsia="Calibri" w:hAnsiTheme="minorHAnsi" w:cstheme="minorHAnsi"/>
                <w:sz w:val="18"/>
                <w:szCs w:val="18"/>
                <w:lang w:val="pt-BR" w:eastAsia="en-US"/>
              </w:rPr>
              <w:t xml:space="preserve"> </w:t>
            </w:r>
            <w:proofErr w:type="spellStart"/>
            <w:r w:rsidRPr="00E60E6D">
              <w:rPr>
                <w:rFonts w:asciiTheme="minorHAnsi" w:eastAsia="Calibri" w:hAnsiTheme="minorHAnsi" w:cstheme="minorHAnsi"/>
                <w:sz w:val="18"/>
                <w:szCs w:val="18"/>
                <w:lang w:val="pt-BR" w:eastAsia="en-US"/>
              </w:rPr>
              <w:t>graecum</w:t>
            </w:r>
            <w:proofErr w:type="spellEnd"/>
            <w:r w:rsidRPr="00E60E6D">
              <w:rPr>
                <w:rFonts w:asciiTheme="minorHAnsi" w:eastAsia="Calibri" w:hAnsiTheme="minorHAnsi" w:cstheme="minorHAnsi"/>
                <w:sz w:val="18"/>
                <w:szCs w:val="18"/>
                <w:lang w:val="pt-BR" w:eastAsia="en-US"/>
              </w:rPr>
              <w:t xml:space="preserve"> L./ Fabaceae/MEP61</w:t>
            </w:r>
          </w:p>
        </w:tc>
        <w:tc>
          <w:tcPr>
            <w:tcW w:w="2477" w:type="dxa"/>
            <w:noWrap/>
            <w:tcMar>
              <w:top w:w="15" w:type="dxa"/>
              <w:left w:w="15" w:type="dxa"/>
              <w:bottom w:w="0" w:type="dxa"/>
              <w:right w:w="15" w:type="dxa"/>
            </w:tcMar>
          </w:tcPr>
          <w:p w14:paraId="21E7E51D"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Shamilik</w:t>
            </w:r>
            <w:proofErr w:type="spellEnd"/>
          </w:p>
        </w:tc>
        <w:tc>
          <w:tcPr>
            <w:tcW w:w="0" w:type="auto"/>
            <w:noWrap/>
            <w:tcMar>
              <w:top w:w="15" w:type="dxa"/>
              <w:left w:w="15" w:type="dxa"/>
              <w:bottom w:w="0" w:type="dxa"/>
              <w:right w:w="15" w:type="dxa"/>
            </w:tcMar>
          </w:tcPr>
          <w:p w14:paraId="584D3E3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26586BB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2928497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Dizziness</w:t>
            </w:r>
          </w:p>
        </w:tc>
        <w:tc>
          <w:tcPr>
            <w:tcW w:w="3715" w:type="dxa"/>
            <w:noWrap/>
            <w:tcMar>
              <w:top w:w="15" w:type="dxa"/>
              <w:left w:w="15" w:type="dxa"/>
              <w:bottom w:w="0" w:type="dxa"/>
              <w:right w:w="15" w:type="dxa"/>
            </w:tcMar>
          </w:tcPr>
          <w:p w14:paraId="0997C7E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1EDCC90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0.051</w:t>
            </w:r>
          </w:p>
        </w:tc>
        <w:tc>
          <w:tcPr>
            <w:tcW w:w="1055" w:type="dxa"/>
            <w:noWrap/>
            <w:tcMar>
              <w:top w:w="15" w:type="dxa"/>
              <w:left w:w="15" w:type="dxa"/>
              <w:bottom w:w="0" w:type="dxa"/>
              <w:right w:w="15" w:type="dxa"/>
            </w:tcMar>
          </w:tcPr>
          <w:p w14:paraId="1719D34A"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p>
        </w:tc>
      </w:tr>
      <w:tr w:rsidR="00A96B79" w:rsidRPr="00E60E6D" w14:paraId="5A191E5E" w14:textId="77777777" w:rsidTr="00E60E6D">
        <w:trPr>
          <w:trHeight w:val="57"/>
          <w:jc w:val="center"/>
        </w:trPr>
        <w:tc>
          <w:tcPr>
            <w:tcW w:w="2502" w:type="dxa"/>
            <w:noWrap/>
            <w:tcMar>
              <w:top w:w="15" w:type="dxa"/>
              <w:left w:w="15" w:type="dxa"/>
              <w:bottom w:w="0" w:type="dxa"/>
              <w:right w:w="15" w:type="dxa"/>
            </w:tcMar>
          </w:tcPr>
          <w:p w14:paraId="1B94EA6D"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Cicer </w:t>
            </w:r>
            <w:proofErr w:type="spellStart"/>
            <w:r w:rsidRPr="00E60E6D">
              <w:rPr>
                <w:rFonts w:asciiTheme="minorHAnsi" w:eastAsia="Calibri" w:hAnsiTheme="minorHAnsi" w:cstheme="minorHAnsi"/>
                <w:i/>
                <w:iCs/>
                <w:sz w:val="18"/>
                <w:szCs w:val="18"/>
                <w:lang w:eastAsia="en-US"/>
              </w:rPr>
              <w:t>microphyllum</w:t>
            </w:r>
            <w:proofErr w:type="spellEnd"/>
            <w:r w:rsidRPr="00E60E6D">
              <w:rPr>
                <w:rFonts w:asciiTheme="minorHAnsi" w:eastAsia="Calibri" w:hAnsiTheme="minorHAnsi" w:cstheme="minorHAnsi"/>
                <w:sz w:val="18"/>
                <w:szCs w:val="18"/>
                <w:lang w:eastAsia="en-US"/>
              </w:rPr>
              <w:t xml:space="preserve"> Benth./ Fabaceae/MEP62</w:t>
            </w:r>
          </w:p>
        </w:tc>
        <w:tc>
          <w:tcPr>
            <w:tcW w:w="2477" w:type="dxa"/>
            <w:noWrap/>
            <w:tcMar>
              <w:top w:w="15" w:type="dxa"/>
              <w:left w:w="15" w:type="dxa"/>
              <w:bottom w:w="0" w:type="dxa"/>
              <w:right w:w="15" w:type="dxa"/>
            </w:tcMar>
          </w:tcPr>
          <w:p w14:paraId="3AF2081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Payu</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Harswa</w:t>
            </w:r>
            <w:proofErr w:type="spellEnd"/>
            <w:r w:rsidRPr="00E60E6D">
              <w:rPr>
                <w:rFonts w:asciiTheme="minorHAnsi" w:eastAsia="Calibri" w:hAnsiTheme="minorHAnsi" w:cstheme="minorHAnsi"/>
                <w:sz w:val="18"/>
                <w:szCs w:val="18"/>
                <w:lang w:eastAsia="en-US"/>
              </w:rPr>
              <w:t>/Sari</w:t>
            </w:r>
          </w:p>
        </w:tc>
        <w:tc>
          <w:tcPr>
            <w:tcW w:w="0" w:type="auto"/>
            <w:noWrap/>
            <w:tcMar>
              <w:top w:w="15" w:type="dxa"/>
              <w:left w:w="15" w:type="dxa"/>
              <w:bottom w:w="0" w:type="dxa"/>
              <w:right w:w="15" w:type="dxa"/>
            </w:tcMar>
          </w:tcPr>
          <w:p w14:paraId="722CAEB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3738BA2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164AC2F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4D25375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Salt Deficiency, /Low Blood Pressure</w:t>
            </w:r>
          </w:p>
        </w:tc>
        <w:tc>
          <w:tcPr>
            <w:tcW w:w="3715" w:type="dxa"/>
            <w:noWrap/>
            <w:tcMar>
              <w:top w:w="15" w:type="dxa"/>
              <w:left w:w="15" w:type="dxa"/>
              <w:bottom w:w="0" w:type="dxa"/>
              <w:right w:w="15" w:type="dxa"/>
            </w:tcMar>
          </w:tcPr>
          <w:p w14:paraId="27C81F3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fresh leaves or seed /oral</w:t>
            </w:r>
          </w:p>
        </w:tc>
        <w:tc>
          <w:tcPr>
            <w:tcW w:w="709" w:type="dxa"/>
            <w:noWrap/>
            <w:tcMar>
              <w:top w:w="15" w:type="dxa"/>
              <w:left w:w="15" w:type="dxa"/>
              <w:bottom w:w="0" w:type="dxa"/>
              <w:right w:w="15" w:type="dxa"/>
            </w:tcMar>
          </w:tcPr>
          <w:p w14:paraId="4362D72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0.028</w:t>
            </w:r>
          </w:p>
        </w:tc>
        <w:tc>
          <w:tcPr>
            <w:tcW w:w="1055" w:type="dxa"/>
            <w:noWrap/>
            <w:tcMar>
              <w:top w:w="15" w:type="dxa"/>
              <w:left w:w="15" w:type="dxa"/>
              <w:bottom w:w="0" w:type="dxa"/>
              <w:right w:w="15" w:type="dxa"/>
            </w:tcMar>
          </w:tcPr>
          <w:p w14:paraId="41E3C56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A96B79" w:rsidRPr="00E60E6D" w14:paraId="05A3230E" w14:textId="77777777" w:rsidTr="00E60E6D">
        <w:trPr>
          <w:trHeight w:val="57"/>
          <w:jc w:val="center"/>
        </w:trPr>
        <w:tc>
          <w:tcPr>
            <w:tcW w:w="2502" w:type="dxa"/>
            <w:noWrap/>
            <w:tcMar>
              <w:top w:w="15" w:type="dxa"/>
              <w:left w:w="15" w:type="dxa"/>
              <w:bottom w:w="0" w:type="dxa"/>
              <w:right w:w="15" w:type="dxa"/>
            </w:tcMar>
          </w:tcPr>
          <w:p w14:paraId="10AED218" w14:textId="77777777" w:rsidR="009E41A6" w:rsidRPr="00E60E6D" w:rsidRDefault="009E41A6" w:rsidP="009E41A6">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Colutea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paulsenii</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Freyn</w:t>
            </w:r>
            <w:proofErr w:type="spellEnd"/>
            <w:r w:rsidRPr="00E60E6D">
              <w:rPr>
                <w:rFonts w:asciiTheme="minorHAnsi" w:eastAsia="Calibri" w:hAnsiTheme="minorHAnsi" w:cstheme="minorHAnsi"/>
                <w:sz w:val="18"/>
                <w:szCs w:val="18"/>
                <w:lang w:eastAsia="en-US"/>
              </w:rPr>
              <w:t xml:space="preserve"> / Fabaceae/MEP63</w:t>
            </w:r>
          </w:p>
        </w:tc>
        <w:tc>
          <w:tcPr>
            <w:tcW w:w="2477" w:type="dxa"/>
            <w:noWrap/>
            <w:tcMar>
              <w:top w:w="15" w:type="dxa"/>
              <w:left w:w="15" w:type="dxa"/>
              <w:bottom w:w="0" w:type="dxa"/>
              <w:right w:w="15" w:type="dxa"/>
            </w:tcMar>
          </w:tcPr>
          <w:p w14:paraId="1DBEA34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Brama</w:t>
            </w:r>
          </w:p>
        </w:tc>
        <w:tc>
          <w:tcPr>
            <w:tcW w:w="0" w:type="auto"/>
            <w:noWrap/>
            <w:tcMar>
              <w:top w:w="15" w:type="dxa"/>
              <w:left w:w="15" w:type="dxa"/>
              <w:bottom w:w="0" w:type="dxa"/>
              <w:right w:w="15" w:type="dxa"/>
            </w:tcMar>
          </w:tcPr>
          <w:p w14:paraId="358BD73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50CBC6F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349E0E1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Sexual Weakness/ Excess Salivation</w:t>
            </w:r>
          </w:p>
        </w:tc>
        <w:tc>
          <w:tcPr>
            <w:tcW w:w="3715" w:type="dxa"/>
            <w:noWrap/>
            <w:tcMar>
              <w:top w:w="15" w:type="dxa"/>
              <w:left w:w="15" w:type="dxa"/>
              <w:bottom w:w="0" w:type="dxa"/>
              <w:right w:w="15" w:type="dxa"/>
            </w:tcMar>
          </w:tcPr>
          <w:p w14:paraId="2E8E451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Seeds are eaten /oral</w:t>
            </w:r>
          </w:p>
        </w:tc>
        <w:tc>
          <w:tcPr>
            <w:tcW w:w="709" w:type="dxa"/>
            <w:noWrap/>
            <w:tcMar>
              <w:top w:w="15" w:type="dxa"/>
              <w:left w:w="15" w:type="dxa"/>
              <w:bottom w:w="0" w:type="dxa"/>
              <w:right w:w="15" w:type="dxa"/>
            </w:tcMar>
          </w:tcPr>
          <w:p w14:paraId="22FD75E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tcPr>
          <w:p w14:paraId="70A1AE2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 Th</w:t>
            </w:r>
          </w:p>
        </w:tc>
      </w:tr>
      <w:tr w:rsidR="00A96B79" w:rsidRPr="00E60E6D" w14:paraId="0CEF1A14" w14:textId="77777777" w:rsidTr="00E60E6D">
        <w:trPr>
          <w:trHeight w:val="57"/>
          <w:jc w:val="center"/>
        </w:trPr>
        <w:tc>
          <w:tcPr>
            <w:tcW w:w="2502" w:type="dxa"/>
            <w:noWrap/>
            <w:tcMar>
              <w:top w:w="15" w:type="dxa"/>
              <w:left w:w="15" w:type="dxa"/>
              <w:bottom w:w="0" w:type="dxa"/>
              <w:right w:w="15" w:type="dxa"/>
            </w:tcMar>
          </w:tcPr>
          <w:p w14:paraId="5E848090"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Astragalus </w:t>
            </w:r>
            <w:proofErr w:type="spellStart"/>
            <w:r w:rsidRPr="00E60E6D">
              <w:rPr>
                <w:rFonts w:asciiTheme="minorHAnsi" w:eastAsia="Calibri" w:hAnsiTheme="minorHAnsi" w:cstheme="minorHAnsi"/>
                <w:i/>
                <w:iCs/>
                <w:sz w:val="18"/>
                <w:szCs w:val="18"/>
                <w:lang w:eastAsia="en-US"/>
              </w:rPr>
              <w:t>psilocentrose</w:t>
            </w:r>
            <w:proofErr w:type="spellEnd"/>
            <w:r w:rsidRPr="00E60E6D">
              <w:rPr>
                <w:rFonts w:asciiTheme="minorHAnsi" w:eastAsia="Calibri" w:hAnsiTheme="minorHAnsi" w:cstheme="minorHAnsi"/>
                <w:sz w:val="18"/>
                <w:szCs w:val="18"/>
                <w:lang w:eastAsia="en-US"/>
              </w:rPr>
              <w:t xml:space="preserve"> / Fisch./MEP64</w:t>
            </w:r>
          </w:p>
        </w:tc>
        <w:tc>
          <w:tcPr>
            <w:tcW w:w="2477" w:type="dxa"/>
            <w:noWrap/>
            <w:tcMar>
              <w:top w:w="15" w:type="dxa"/>
              <w:left w:w="15" w:type="dxa"/>
              <w:bottom w:w="0" w:type="dxa"/>
              <w:right w:w="15" w:type="dxa"/>
            </w:tcMar>
          </w:tcPr>
          <w:p w14:paraId="1C450229"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Sotrut</w:t>
            </w:r>
            <w:proofErr w:type="spellEnd"/>
          </w:p>
        </w:tc>
        <w:tc>
          <w:tcPr>
            <w:tcW w:w="0" w:type="auto"/>
            <w:noWrap/>
            <w:tcMar>
              <w:top w:w="15" w:type="dxa"/>
              <w:left w:w="15" w:type="dxa"/>
              <w:bottom w:w="0" w:type="dxa"/>
              <w:right w:w="15" w:type="dxa"/>
            </w:tcMar>
          </w:tcPr>
          <w:p w14:paraId="1E709D5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614FC54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4C51008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 Ache</w:t>
            </w:r>
          </w:p>
        </w:tc>
        <w:tc>
          <w:tcPr>
            <w:tcW w:w="3715" w:type="dxa"/>
            <w:noWrap/>
            <w:tcMar>
              <w:top w:w="15" w:type="dxa"/>
              <w:left w:w="15" w:type="dxa"/>
              <w:bottom w:w="0" w:type="dxa"/>
              <w:right w:w="15" w:type="dxa"/>
            </w:tcMar>
          </w:tcPr>
          <w:p w14:paraId="5A8D0D0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the inner wood is used as miswak /topical</w:t>
            </w:r>
          </w:p>
        </w:tc>
        <w:tc>
          <w:tcPr>
            <w:tcW w:w="709" w:type="dxa"/>
            <w:noWrap/>
            <w:tcMar>
              <w:top w:w="15" w:type="dxa"/>
              <w:left w:w="15" w:type="dxa"/>
              <w:bottom w:w="0" w:type="dxa"/>
              <w:right w:w="15" w:type="dxa"/>
            </w:tcMar>
          </w:tcPr>
          <w:p w14:paraId="703ADB2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tcPr>
          <w:p w14:paraId="1CF5634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A96B79" w:rsidRPr="00E60E6D" w14:paraId="2C3694D8" w14:textId="77777777" w:rsidTr="00E60E6D">
        <w:trPr>
          <w:trHeight w:val="57"/>
          <w:jc w:val="center"/>
        </w:trPr>
        <w:tc>
          <w:tcPr>
            <w:tcW w:w="2502" w:type="dxa"/>
            <w:noWrap/>
            <w:tcMar>
              <w:top w:w="15" w:type="dxa"/>
              <w:left w:w="15" w:type="dxa"/>
              <w:bottom w:w="0" w:type="dxa"/>
              <w:right w:w="15" w:type="dxa"/>
            </w:tcMar>
          </w:tcPr>
          <w:p w14:paraId="4BC81EF9"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Medicago minima</w:t>
            </w:r>
            <w:r w:rsidRPr="00E60E6D">
              <w:rPr>
                <w:rFonts w:asciiTheme="minorHAnsi" w:eastAsia="Calibri" w:hAnsiTheme="minorHAnsi" w:cstheme="minorHAnsi"/>
                <w:sz w:val="18"/>
                <w:szCs w:val="18"/>
                <w:lang w:eastAsia="en-US"/>
              </w:rPr>
              <w:t xml:space="preserve"> (L.) Bartal/ Fabaceae/MEP65</w:t>
            </w:r>
          </w:p>
        </w:tc>
        <w:tc>
          <w:tcPr>
            <w:tcW w:w="2477" w:type="dxa"/>
            <w:noWrap/>
            <w:tcMar>
              <w:top w:w="15" w:type="dxa"/>
              <w:left w:w="15" w:type="dxa"/>
              <w:bottom w:w="0" w:type="dxa"/>
              <w:right w:w="15" w:type="dxa"/>
            </w:tcMar>
          </w:tcPr>
          <w:p w14:paraId="575908A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Gul E Nasreen </w:t>
            </w:r>
            <w:proofErr w:type="spellStart"/>
            <w:r w:rsidRPr="00E60E6D">
              <w:rPr>
                <w:rFonts w:asciiTheme="minorHAnsi" w:eastAsia="Calibri" w:hAnsiTheme="minorHAnsi" w:cstheme="minorHAnsi"/>
                <w:sz w:val="18"/>
                <w:szCs w:val="18"/>
                <w:lang w:eastAsia="en-US"/>
              </w:rPr>
              <w:t>Kundos</w:t>
            </w:r>
            <w:proofErr w:type="spellEnd"/>
          </w:p>
        </w:tc>
        <w:tc>
          <w:tcPr>
            <w:tcW w:w="0" w:type="auto"/>
            <w:noWrap/>
            <w:tcMar>
              <w:top w:w="15" w:type="dxa"/>
              <w:left w:w="15" w:type="dxa"/>
              <w:bottom w:w="0" w:type="dxa"/>
              <w:right w:w="15" w:type="dxa"/>
            </w:tcMar>
          </w:tcPr>
          <w:p w14:paraId="0DADD27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607043B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Aerial</w:t>
            </w:r>
          </w:p>
          <w:p w14:paraId="4DE1F86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Parts</w:t>
            </w:r>
          </w:p>
        </w:tc>
        <w:tc>
          <w:tcPr>
            <w:tcW w:w="2023" w:type="dxa"/>
            <w:noWrap/>
            <w:tcMar>
              <w:top w:w="15" w:type="dxa"/>
              <w:left w:w="15" w:type="dxa"/>
              <w:bottom w:w="0" w:type="dxa"/>
              <w:right w:w="15" w:type="dxa"/>
            </w:tcMar>
          </w:tcPr>
          <w:p w14:paraId="7103611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 Sore or Blisters in Oral Cavity and Other Parts of Food Pipe</w:t>
            </w:r>
          </w:p>
        </w:tc>
        <w:tc>
          <w:tcPr>
            <w:tcW w:w="3715" w:type="dxa"/>
            <w:noWrap/>
            <w:tcMar>
              <w:top w:w="15" w:type="dxa"/>
              <w:left w:w="15" w:type="dxa"/>
              <w:bottom w:w="0" w:type="dxa"/>
              <w:right w:w="15" w:type="dxa"/>
            </w:tcMar>
          </w:tcPr>
          <w:p w14:paraId="29B132E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grind the aerial parts by mixing with </w:t>
            </w:r>
            <w:r w:rsidRPr="00E60E6D">
              <w:rPr>
                <w:rFonts w:asciiTheme="minorHAnsi" w:eastAsia="Calibri" w:hAnsiTheme="minorHAnsi" w:cstheme="minorHAnsi"/>
                <w:i/>
                <w:iCs/>
                <w:sz w:val="18"/>
                <w:szCs w:val="18"/>
                <w:lang w:eastAsia="en-US"/>
              </w:rPr>
              <w:t xml:space="preserve">Equisetum </w:t>
            </w:r>
            <w:proofErr w:type="spellStart"/>
            <w:r w:rsidRPr="00E60E6D">
              <w:rPr>
                <w:rFonts w:asciiTheme="minorHAnsi" w:eastAsia="Calibri" w:hAnsiTheme="minorHAnsi" w:cstheme="minorHAnsi"/>
                <w:i/>
                <w:iCs/>
                <w:sz w:val="18"/>
                <w:szCs w:val="18"/>
                <w:lang w:eastAsia="en-US"/>
              </w:rPr>
              <w:t>ramossisma</w:t>
            </w:r>
            <w:proofErr w:type="spellEnd"/>
            <w:r w:rsidRPr="00E60E6D">
              <w:rPr>
                <w:rFonts w:asciiTheme="minorHAnsi" w:eastAsia="Calibri" w:hAnsiTheme="minorHAnsi" w:cstheme="minorHAnsi"/>
                <w:sz w:val="18"/>
                <w:szCs w:val="18"/>
                <w:lang w:eastAsia="en-US"/>
              </w:rPr>
              <w:t xml:space="preserve"> plant to make a powder which is taken with water /oral</w:t>
            </w:r>
          </w:p>
        </w:tc>
        <w:tc>
          <w:tcPr>
            <w:tcW w:w="709" w:type="dxa"/>
            <w:noWrap/>
            <w:tcMar>
              <w:top w:w="15" w:type="dxa"/>
              <w:left w:w="15" w:type="dxa"/>
              <w:bottom w:w="0" w:type="dxa"/>
              <w:right w:w="15" w:type="dxa"/>
            </w:tcMar>
          </w:tcPr>
          <w:p w14:paraId="0DFACFE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0.023</w:t>
            </w:r>
          </w:p>
        </w:tc>
        <w:tc>
          <w:tcPr>
            <w:tcW w:w="1055" w:type="dxa"/>
            <w:noWrap/>
            <w:tcMar>
              <w:top w:w="15" w:type="dxa"/>
              <w:left w:w="15" w:type="dxa"/>
              <w:bottom w:w="0" w:type="dxa"/>
              <w:right w:w="15" w:type="dxa"/>
            </w:tcMar>
          </w:tcPr>
          <w:p w14:paraId="6A07117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43ADA856" w14:textId="77777777" w:rsidTr="00E60E6D">
        <w:trPr>
          <w:trHeight w:val="57"/>
          <w:jc w:val="center"/>
        </w:trPr>
        <w:tc>
          <w:tcPr>
            <w:tcW w:w="2502" w:type="dxa"/>
            <w:noWrap/>
            <w:tcMar>
              <w:top w:w="15" w:type="dxa"/>
              <w:left w:w="15" w:type="dxa"/>
              <w:bottom w:w="0" w:type="dxa"/>
              <w:right w:w="15" w:type="dxa"/>
            </w:tcMar>
            <w:hideMark/>
          </w:tcPr>
          <w:p w14:paraId="44F8F14B" w14:textId="77777777" w:rsidR="00585F7D"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Swertia cordata</w:t>
            </w:r>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G.Don</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Wall.ex</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C.B.Clarke</w:t>
            </w:r>
            <w:proofErr w:type="spellEnd"/>
            <w:r w:rsidRPr="00E60E6D">
              <w:rPr>
                <w:rFonts w:asciiTheme="minorHAnsi" w:eastAsia="Calibri" w:hAnsiTheme="minorHAnsi" w:cstheme="minorHAnsi"/>
                <w:sz w:val="18"/>
                <w:szCs w:val="18"/>
                <w:lang w:eastAsia="en-US"/>
              </w:rPr>
              <w:t>/Gentianaceae</w:t>
            </w:r>
          </w:p>
          <w:p w14:paraId="1D4DA762" w14:textId="77777777" w:rsidR="009E41A6" w:rsidRPr="00E60E6D" w:rsidRDefault="00124F9C"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/MEP466</w:t>
            </w:r>
          </w:p>
        </w:tc>
        <w:tc>
          <w:tcPr>
            <w:tcW w:w="2477" w:type="dxa"/>
            <w:noWrap/>
            <w:tcMar>
              <w:top w:w="15" w:type="dxa"/>
              <w:left w:w="15" w:type="dxa"/>
              <w:bottom w:w="0" w:type="dxa"/>
              <w:right w:w="15" w:type="dxa"/>
            </w:tcMar>
            <w:hideMark/>
          </w:tcPr>
          <w:p w14:paraId="471B2BF9"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Tikta</w:t>
            </w:r>
            <w:proofErr w:type="spellEnd"/>
          </w:p>
        </w:tc>
        <w:tc>
          <w:tcPr>
            <w:tcW w:w="0" w:type="auto"/>
            <w:noWrap/>
            <w:tcMar>
              <w:top w:w="15" w:type="dxa"/>
              <w:left w:w="15" w:type="dxa"/>
              <w:bottom w:w="0" w:type="dxa"/>
              <w:right w:w="15" w:type="dxa"/>
            </w:tcMar>
            <w:hideMark/>
          </w:tcPr>
          <w:p w14:paraId="7872D35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682268F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Aerial</w:t>
            </w:r>
          </w:p>
          <w:p w14:paraId="0B2122E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Parts</w:t>
            </w:r>
          </w:p>
        </w:tc>
        <w:tc>
          <w:tcPr>
            <w:tcW w:w="2023" w:type="dxa"/>
            <w:noWrap/>
            <w:tcMar>
              <w:top w:w="15" w:type="dxa"/>
              <w:left w:w="15" w:type="dxa"/>
              <w:bottom w:w="0" w:type="dxa"/>
              <w:right w:w="15" w:type="dxa"/>
            </w:tcMar>
            <w:hideMark/>
          </w:tcPr>
          <w:p w14:paraId="1144854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Disorder, Urinary disorder, Acidity, Blood poisoning</w:t>
            </w:r>
          </w:p>
        </w:tc>
        <w:tc>
          <w:tcPr>
            <w:tcW w:w="3715" w:type="dxa"/>
            <w:noWrap/>
            <w:tcMar>
              <w:top w:w="15" w:type="dxa"/>
              <w:left w:w="15" w:type="dxa"/>
              <w:bottom w:w="0" w:type="dxa"/>
              <w:right w:w="15" w:type="dxa"/>
            </w:tcMar>
            <w:hideMark/>
          </w:tcPr>
          <w:p w14:paraId="0CB8F53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is taken with water /oral</w:t>
            </w:r>
          </w:p>
        </w:tc>
        <w:tc>
          <w:tcPr>
            <w:tcW w:w="709" w:type="dxa"/>
            <w:noWrap/>
            <w:tcMar>
              <w:top w:w="15" w:type="dxa"/>
              <w:left w:w="15" w:type="dxa"/>
              <w:bottom w:w="0" w:type="dxa"/>
              <w:right w:w="15" w:type="dxa"/>
            </w:tcMar>
            <w:hideMark/>
          </w:tcPr>
          <w:p w14:paraId="2EA325D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0.323</w:t>
            </w:r>
          </w:p>
        </w:tc>
        <w:tc>
          <w:tcPr>
            <w:tcW w:w="1055" w:type="dxa"/>
            <w:noWrap/>
            <w:tcMar>
              <w:top w:w="15" w:type="dxa"/>
              <w:left w:w="15" w:type="dxa"/>
              <w:bottom w:w="0" w:type="dxa"/>
              <w:right w:w="15" w:type="dxa"/>
            </w:tcMar>
            <w:hideMark/>
          </w:tcPr>
          <w:p w14:paraId="43EF055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A96B79" w:rsidRPr="00E60E6D" w14:paraId="635DAC99" w14:textId="77777777" w:rsidTr="00E60E6D">
        <w:trPr>
          <w:trHeight w:val="57"/>
          <w:jc w:val="center"/>
        </w:trPr>
        <w:tc>
          <w:tcPr>
            <w:tcW w:w="2502" w:type="dxa"/>
            <w:noWrap/>
            <w:tcMar>
              <w:top w:w="15" w:type="dxa"/>
              <w:left w:w="15" w:type="dxa"/>
              <w:bottom w:w="0" w:type="dxa"/>
              <w:right w:w="15" w:type="dxa"/>
            </w:tcMar>
          </w:tcPr>
          <w:p w14:paraId="781FC621"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lastRenderedPageBreak/>
              <w:t xml:space="preserve">Ribes </w:t>
            </w:r>
            <w:proofErr w:type="spellStart"/>
            <w:r w:rsidRPr="00E60E6D">
              <w:rPr>
                <w:rFonts w:asciiTheme="minorHAnsi" w:eastAsia="Calibri" w:hAnsiTheme="minorHAnsi" w:cstheme="minorHAnsi"/>
                <w:i/>
                <w:iCs/>
                <w:sz w:val="18"/>
                <w:szCs w:val="18"/>
                <w:lang w:eastAsia="en-US"/>
              </w:rPr>
              <w:t>himalense</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 xml:space="preserve">Royle ex </w:t>
            </w:r>
            <w:proofErr w:type="spellStart"/>
            <w:r w:rsidRPr="00E60E6D">
              <w:rPr>
                <w:rFonts w:asciiTheme="minorHAnsi" w:eastAsia="Calibri" w:hAnsiTheme="minorHAnsi" w:cstheme="minorHAnsi"/>
                <w:sz w:val="18"/>
                <w:szCs w:val="18"/>
                <w:lang w:eastAsia="en-US"/>
              </w:rPr>
              <w:t>Decne</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Glossulriaceae</w:t>
            </w:r>
            <w:proofErr w:type="spellEnd"/>
            <w:r w:rsidRPr="00E60E6D">
              <w:rPr>
                <w:rFonts w:asciiTheme="minorHAnsi" w:eastAsia="Calibri" w:hAnsiTheme="minorHAnsi" w:cstheme="minorHAnsi"/>
                <w:sz w:val="18"/>
                <w:szCs w:val="18"/>
                <w:lang w:eastAsia="en-US"/>
              </w:rPr>
              <w:t>/MEP67</w:t>
            </w:r>
          </w:p>
        </w:tc>
        <w:tc>
          <w:tcPr>
            <w:tcW w:w="2477" w:type="dxa"/>
            <w:noWrap/>
            <w:tcMar>
              <w:top w:w="15" w:type="dxa"/>
              <w:left w:w="15" w:type="dxa"/>
              <w:bottom w:w="0" w:type="dxa"/>
              <w:right w:w="15" w:type="dxa"/>
            </w:tcMar>
          </w:tcPr>
          <w:p w14:paraId="7600C67D"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Shatung</w:t>
            </w:r>
            <w:proofErr w:type="spellEnd"/>
          </w:p>
        </w:tc>
        <w:tc>
          <w:tcPr>
            <w:tcW w:w="0" w:type="auto"/>
            <w:noWrap/>
            <w:tcMar>
              <w:top w:w="15" w:type="dxa"/>
              <w:left w:w="15" w:type="dxa"/>
              <w:bottom w:w="0" w:type="dxa"/>
              <w:right w:w="15" w:type="dxa"/>
            </w:tcMar>
          </w:tcPr>
          <w:p w14:paraId="16CB95D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1B3FDFE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C7E4EE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Weakness/Cancer</w:t>
            </w:r>
          </w:p>
        </w:tc>
        <w:tc>
          <w:tcPr>
            <w:tcW w:w="3715" w:type="dxa"/>
            <w:noWrap/>
            <w:tcMar>
              <w:top w:w="15" w:type="dxa"/>
              <w:left w:w="15" w:type="dxa"/>
              <w:bottom w:w="0" w:type="dxa"/>
              <w:right w:w="15" w:type="dxa"/>
            </w:tcMar>
          </w:tcPr>
          <w:p w14:paraId="14A4E80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156629B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0.097</w:t>
            </w:r>
          </w:p>
        </w:tc>
        <w:tc>
          <w:tcPr>
            <w:tcW w:w="1055" w:type="dxa"/>
            <w:noWrap/>
            <w:tcMar>
              <w:top w:w="15" w:type="dxa"/>
              <w:left w:w="15" w:type="dxa"/>
              <w:bottom w:w="0" w:type="dxa"/>
              <w:right w:w="15" w:type="dxa"/>
            </w:tcMar>
          </w:tcPr>
          <w:p w14:paraId="0B5BFF4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w:t>
            </w:r>
          </w:p>
        </w:tc>
      </w:tr>
      <w:tr w:rsidR="00A96B79" w:rsidRPr="00E60E6D" w14:paraId="18457BD9" w14:textId="77777777" w:rsidTr="00E60E6D">
        <w:trPr>
          <w:trHeight w:val="57"/>
          <w:jc w:val="center"/>
        </w:trPr>
        <w:tc>
          <w:tcPr>
            <w:tcW w:w="2502" w:type="dxa"/>
            <w:noWrap/>
            <w:tcMar>
              <w:top w:w="15" w:type="dxa"/>
              <w:left w:w="15" w:type="dxa"/>
              <w:bottom w:w="0" w:type="dxa"/>
              <w:right w:w="15" w:type="dxa"/>
            </w:tcMar>
          </w:tcPr>
          <w:p w14:paraId="1BB346F2"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Ribes orientale</w:t>
            </w:r>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Desf</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Glossulriaceae</w:t>
            </w:r>
            <w:proofErr w:type="spellEnd"/>
            <w:r w:rsidRPr="00E60E6D">
              <w:rPr>
                <w:rFonts w:asciiTheme="minorHAnsi" w:eastAsia="Calibri" w:hAnsiTheme="minorHAnsi" w:cstheme="minorHAnsi"/>
                <w:sz w:val="18"/>
                <w:szCs w:val="18"/>
                <w:lang w:eastAsia="en-US"/>
              </w:rPr>
              <w:t>/MEP68</w:t>
            </w:r>
          </w:p>
        </w:tc>
        <w:tc>
          <w:tcPr>
            <w:tcW w:w="2477" w:type="dxa"/>
            <w:noWrap/>
            <w:tcMar>
              <w:top w:w="15" w:type="dxa"/>
              <w:left w:w="15" w:type="dxa"/>
              <w:bottom w:w="0" w:type="dxa"/>
              <w:right w:w="15" w:type="dxa"/>
            </w:tcMar>
          </w:tcPr>
          <w:p w14:paraId="47B571D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Askuta</w:t>
            </w:r>
            <w:proofErr w:type="spellEnd"/>
          </w:p>
        </w:tc>
        <w:tc>
          <w:tcPr>
            <w:tcW w:w="0" w:type="auto"/>
            <w:noWrap/>
            <w:tcMar>
              <w:top w:w="15" w:type="dxa"/>
              <w:left w:w="15" w:type="dxa"/>
              <w:bottom w:w="0" w:type="dxa"/>
              <w:right w:w="15" w:type="dxa"/>
            </w:tcMar>
          </w:tcPr>
          <w:p w14:paraId="16DCA98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2A60A63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Stem</w:t>
            </w:r>
          </w:p>
        </w:tc>
        <w:tc>
          <w:tcPr>
            <w:tcW w:w="2023" w:type="dxa"/>
            <w:noWrap/>
            <w:tcMar>
              <w:top w:w="15" w:type="dxa"/>
              <w:left w:w="15" w:type="dxa"/>
              <w:bottom w:w="0" w:type="dxa"/>
              <w:right w:w="15" w:type="dxa"/>
            </w:tcMar>
          </w:tcPr>
          <w:p w14:paraId="58D6583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Ring worm</w:t>
            </w:r>
          </w:p>
        </w:tc>
        <w:tc>
          <w:tcPr>
            <w:tcW w:w="3715" w:type="dxa"/>
            <w:noWrap/>
            <w:tcMar>
              <w:top w:w="15" w:type="dxa"/>
              <w:left w:w="15" w:type="dxa"/>
              <w:bottom w:w="0" w:type="dxa"/>
              <w:right w:w="15" w:type="dxa"/>
            </w:tcMar>
          </w:tcPr>
          <w:p w14:paraId="3202F89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wood is heated to extract oil which is applied on effected part/topical</w:t>
            </w:r>
          </w:p>
        </w:tc>
        <w:tc>
          <w:tcPr>
            <w:tcW w:w="709" w:type="dxa"/>
            <w:noWrap/>
            <w:tcMar>
              <w:top w:w="15" w:type="dxa"/>
              <w:left w:w="15" w:type="dxa"/>
              <w:bottom w:w="0" w:type="dxa"/>
              <w:right w:w="15" w:type="dxa"/>
            </w:tcMar>
          </w:tcPr>
          <w:p w14:paraId="3707A50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0.115</w:t>
            </w:r>
          </w:p>
        </w:tc>
        <w:tc>
          <w:tcPr>
            <w:tcW w:w="1055" w:type="dxa"/>
            <w:noWrap/>
            <w:tcMar>
              <w:top w:w="15" w:type="dxa"/>
              <w:left w:w="15" w:type="dxa"/>
              <w:bottom w:w="0" w:type="dxa"/>
              <w:right w:w="15" w:type="dxa"/>
            </w:tcMar>
          </w:tcPr>
          <w:p w14:paraId="3B53C8A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 Th</w:t>
            </w:r>
          </w:p>
        </w:tc>
      </w:tr>
      <w:tr w:rsidR="009E41A6" w:rsidRPr="00E60E6D" w14:paraId="561B2FCF" w14:textId="77777777" w:rsidTr="00E60E6D">
        <w:trPr>
          <w:trHeight w:val="57"/>
          <w:jc w:val="center"/>
        </w:trPr>
        <w:tc>
          <w:tcPr>
            <w:tcW w:w="2502" w:type="dxa"/>
            <w:noWrap/>
            <w:tcMar>
              <w:top w:w="15" w:type="dxa"/>
              <w:left w:w="15" w:type="dxa"/>
              <w:bottom w:w="0" w:type="dxa"/>
              <w:right w:w="15" w:type="dxa"/>
            </w:tcMar>
            <w:hideMark/>
          </w:tcPr>
          <w:p w14:paraId="3CACEAC1" w14:textId="77777777" w:rsidR="009E41A6" w:rsidRPr="00E60E6D" w:rsidRDefault="009E41A6" w:rsidP="00124F9C">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Crocus</w:t>
            </w:r>
            <w:proofErr w:type="spellEnd"/>
            <w:r w:rsidRPr="00E60E6D">
              <w:rPr>
                <w:rFonts w:asciiTheme="minorHAnsi" w:eastAsia="Calibri" w:hAnsiTheme="minorHAnsi" w:cstheme="minorHAnsi"/>
                <w:i/>
                <w:iCs/>
                <w:sz w:val="18"/>
                <w:szCs w:val="18"/>
                <w:lang w:val="pt-BR" w:eastAsia="en-US"/>
              </w:rPr>
              <w:t xml:space="preserve"> sativa</w:t>
            </w:r>
            <w:r w:rsidRPr="00E60E6D">
              <w:rPr>
                <w:rFonts w:asciiTheme="minorHAnsi" w:eastAsia="Calibri" w:hAnsiTheme="minorHAnsi" w:cstheme="minorHAnsi"/>
                <w:sz w:val="18"/>
                <w:szCs w:val="18"/>
                <w:lang w:val="pt-BR" w:eastAsia="en-US"/>
              </w:rPr>
              <w:t xml:space="preserve"> L./</w:t>
            </w:r>
            <w:proofErr w:type="spellStart"/>
            <w:r w:rsidRPr="00E60E6D">
              <w:rPr>
                <w:rFonts w:asciiTheme="minorHAnsi" w:eastAsia="Calibri" w:hAnsiTheme="minorHAnsi" w:cstheme="minorHAnsi"/>
                <w:sz w:val="18"/>
                <w:szCs w:val="18"/>
                <w:lang w:val="pt-BR" w:eastAsia="en-US"/>
              </w:rPr>
              <w:t>Iridaceae</w:t>
            </w:r>
            <w:proofErr w:type="spellEnd"/>
            <w:r w:rsidRPr="00E60E6D">
              <w:rPr>
                <w:rFonts w:asciiTheme="minorHAnsi" w:eastAsia="Calibri" w:hAnsiTheme="minorHAnsi" w:cstheme="minorHAnsi"/>
                <w:sz w:val="18"/>
                <w:szCs w:val="18"/>
                <w:lang w:val="pt-BR" w:eastAsia="en-US"/>
              </w:rPr>
              <w:t>/MEP69</w:t>
            </w:r>
          </w:p>
        </w:tc>
        <w:tc>
          <w:tcPr>
            <w:tcW w:w="2477" w:type="dxa"/>
            <w:noWrap/>
            <w:tcMar>
              <w:top w:w="15" w:type="dxa"/>
              <w:left w:w="15" w:type="dxa"/>
              <w:bottom w:w="0" w:type="dxa"/>
              <w:right w:w="15" w:type="dxa"/>
            </w:tcMar>
            <w:hideMark/>
          </w:tcPr>
          <w:p w14:paraId="50B6CD6C"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Kurkum</w:t>
            </w:r>
            <w:proofErr w:type="spellEnd"/>
          </w:p>
        </w:tc>
        <w:tc>
          <w:tcPr>
            <w:tcW w:w="0" w:type="auto"/>
            <w:noWrap/>
            <w:tcMar>
              <w:top w:w="15" w:type="dxa"/>
              <w:left w:w="15" w:type="dxa"/>
              <w:bottom w:w="0" w:type="dxa"/>
              <w:right w:w="15" w:type="dxa"/>
            </w:tcMar>
            <w:hideMark/>
          </w:tcPr>
          <w:p w14:paraId="0FF383E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0C16E17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64D4A22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Throat Pain</w:t>
            </w:r>
          </w:p>
        </w:tc>
        <w:tc>
          <w:tcPr>
            <w:tcW w:w="3715" w:type="dxa"/>
            <w:noWrap/>
            <w:tcMar>
              <w:top w:w="15" w:type="dxa"/>
              <w:left w:w="15" w:type="dxa"/>
              <w:bottom w:w="0" w:type="dxa"/>
              <w:right w:w="15" w:type="dxa"/>
            </w:tcMar>
            <w:hideMark/>
          </w:tcPr>
          <w:p w14:paraId="4C5E22D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flower is taken/also mixed in tea /oral</w:t>
            </w:r>
          </w:p>
        </w:tc>
        <w:tc>
          <w:tcPr>
            <w:tcW w:w="709" w:type="dxa"/>
            <w:noWrap/>
            <w:tcMar>
              <w:top w:w="15" w:type="dxa"/>
              <w:left w:w="15" w:type="dxa"/>
              <w:bottom w:w="0" w:type="dxa"/>
              <w:right w:w="15" w:type="dxa"/>
            </w:tcMar>
            <w:hideMark/>
          </w:tcPr>
          <w:p w14:paraId="526B561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0.051</w:t>
            </w:r>
          </w:p>
        </w:tc>
        <w:tc>
          <w:tcPr>
            <w:tcW w:w="1055" w:type="dxa"/>
            <w:noWrap/>
            <w:tcMar>
              <w:top w:w="15" w:type="dxa"/>
              <w:left w:w="15" w:type="dxa"/>
              <w:bottom w:w="0" w:type="dxa"/>
              <w:right w:w="15" w:type="dxa"/>
            </w:tcMar>
            <w:hideMark/>
          </w:tcPr>
          <w:p w14:paraId="7AD19A5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9E41A6" w:rsidRPr="00E60E6D" w14:paraId="512C687B" w14:textId="77777777" w:rsidTr="00E60E6D">
        <w:trPr>
          <w:trHeight w:val="57"/>
          <w:jc w:val="center"/>
        </w:trPr>
        <w:tc>
          <w:tcPr>
            <w:tcW w:w="2502" w:type="dxa"/>
            <w:noWrap/>
            <w:tcMar>
              <w:top w:w="15" w:type="dxa"/>
              <w:left w:w="15" w:type="dxa"/>
              <w:bottom w:w="0" w:type="dxa"/>
              <w:right w:w="15" w:type="dxa"/>
            </w:tcMar>
            <w:hideMark/>
          </w:tcPr>
          <w:p w14:paraId="6C05EC31" w14:textId="77777777" w:rsidR="009E41A6" w:rsidRPr="00E60E6D" w:rsidRDefault="009E41A6"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Juglans regia</w:t>
            </w:r>
            <w:r w:rsidRPr="00E60E6D">
              <w:rPr>
                <w:rFonts w:asciiTheme="minorHAnsi" w:eastAsia="Calibri" w:hAnsiTheme="minorHAnsi" w:cstheme="minorHAnsi"/>
                <w:sz w:val="18"/>
                <w:szCs w:val="18"/>
                <w:lang w:eastAsia="en-US"/>
              </w:rPr>
              <w:t xml:space="preserve"> L./Juglandaceae/MEP70</w:t>
            </w:r>
          </w:p>
        </w:tc>
        <w:tc>
          <w:tcPr>
            <w:tcW w:w="2477" w:type="dxa"/>
            <w:noWrap/>
            <w:tcMar>
              <w:top w:w="15" w:type="dxa"/>
              <w:left w:w="15" w:type="dxa"/>
              <w:bottom w:w="0" w:type="dxa"/>
              <w:right w:w="15" w:type="dxa"/>
            </w:tcMar>
            <w:hideMark/>
          </w:tcPr>
          <w:p w14:paraId="3A430565"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Starga</w:t>
            </w:r>
            <w:proofErr w:type="spellEnd"/>
          </w:p>
        </w:tc>
        <w:tc>
          <w:tcPr>
            <w:tcW w:w="0" w:type="auto"/>
            <w:noWrap/>
            <w:tcMar>
              <w:top w:w="15" w:type="dxa"/>
              <w:left w:w="15" w:type="dxa"/>
              <w:bottom w:w="0" w:type="dxa"/>
              <w:right w:w="15" w:type="dxa"/>
            </w:tcMar>
            <w:hideMark/>
          </w:tcPr>
          <w:p w14:paraId="3832B54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0C6055F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66CF501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 Ache and Bleeding Gums</w:t>
            </w:r>
          </w:p>
        </w:tc>
        <w:tc>
          <w:tcPr>
            <w:tcW w:w="3715" w:type="dxa"/>
            <w:noWrap/>
            <w:tcMar>
              <w:top w:w="15" w:type="dxa"/>
              <w:left w:w="15" w:type="dxa"/>
              <w:bottom w:w="0" w:type="dxa"/>
              <w:right w:w="15" w:type="dxa"/>
            </w:tcMar>
            <w:hideMark/>
          </w:tcPr>
          <w:p w14:paraId="3A3FFD9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bark is used as miswak /topical</w:t>
            </w:r>
          </w:p>
        </w:tc>
        <w:tc>
          <w:tcPr>
            <w:tcW w:w="709" w:type="dxa"/>
            <w:noWrap/>
            <w:tcMar>
              <w:top w:w="15" w:type="dxa"/>
              <w:left w:w="15" w:type="dxa"/>
              <w:bottom w:w="0" w:type="dxa"/>
              <w:right w:w="15" w:type="dxa"/>
            </w:tcMar>
            <w:hideMark/>
          </w:tcPr>
          <w:p w14:paraId="43EF3F2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0.226</w:t>
            </w:r>
          </w:p>
        </w:tc>
        <w:tc>
          <w:tcPr>
            <w:tcW w:w="1055" w:type="dxa"/>
            <w:noWrap/>
            <w:tcMar>
              <w:top w:w="15" w:type="dxa"/>
              <w:left w:w="15" w:type="dxa"/>
              <w:bottom w:w="0" w:type="dxa"/>
              <w:right w:w="15" w:type="dxa"/>
            </w:tcMar>
            <w:hideMark/>
          </w:tcPr>
          <w:p w14:paraId="4C576E39"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Fl</w:t>
            </w:r>
          </w:p>
        </w:tc>
      </w:tr>
      <w:tr w:rsidR="00A96B79" w:rsidRPr="00E60E6D" w14:paraId="2D403B8A" w14:textId="77777777" w:rsidTr="00E60E6D">
        <w:trPr>
          <w:trHeight w:val="57"/>
          <w:jc w:val="center"/>
        </w:trPr>
        <w:tc>
          <w:tcPr>
            <w:tcW w:w="2502" w:type="dxa"/>
            <w:noWrap/>
            <w:tcMar>
              <w:top w:w="15" w:type="dxa"/>
              <w:left w:w="15" w:type="dxa"/>
              <w:bottom w:w="0" w:type="dxa"/>
              <w:right w:w="15" w:type="dxa"/>
            </w:tcMar>
          </w:tcPr>
          <w:p w14:paraId="2FB1267A" w14:textId="77777777" w:rsidR="009E41A6" w:rsidRPr="00E60E6D" w:rsidRDefault="009E41A6" w:rsidP="009E41A6">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Dracocephalum</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moldavica</w:t>
            </w:r>
            <w:proofErr w:type="spellEnd"/>
            <w:r w:rsidRPr="00E60E6D">
              <w:rPr>
                <w:rFonts w:asciiTheme="minorHAnsi" w:eastAsia="Calibri" w:hAnsiTheme="minorHAnsi" w:cstheme="minorHAnsi"/>
                <w:i/>
                <w:iCs/>
                <w:sz w:val="18"/>
                <w:szCs w:val="18"/>
                <w:lang w:eastAsia="en-US"/>
              </w:rPr>
              <w:t xml:space="preserve"> </w:t>
            </w:r>
            <w:r w:rsidRPr="00E60E6D">
              <w:rPr>
                <w:rFonts w:asciiTheme="minorHAnsi" w:eastAsia="Calibri" w:hAnsiTheme="minorHAnsi" w:cstheme="minorHAnsi"/>
                <w:sz w:val="18"/>
                <w:szCs w:val="18"/>
                <w:lang w:eastAsia="en-US"/>
              </w:rPr>
              <w:t>L./</w:t>
            </w:r>
            <w:proofErr w:type="spellStart"/>
            <w:r w:rsidRPr="00E60E6D">
              <w:rPr>
                <w:rFonts w:asciiTheme="minorHAnsi" w:eastAsia="Calibri" w:hAnsiTheme="minorHAnsi" w:cstheme="minorHAnsi"/>
                <w:sz w:val="18"/>
                <w:szCs w:val="18"/>
                <w:lang w:eastAsia="en-US"/>
              </w:rPr>
              <w:t>Lamiaceae</w:t>
            </w:r>
            <w:proofErr w:type="spellEnd"/>
            <w:r w:rsidRPr="00E60E6D">
              <w:rPr>
                <w:rFonts w:asciiTheme="minorHAnsi" w:eastAsia="Calibri" w:hAnsiTheme="minorHAnsi" w:cstheme="minorHAnsi"/>
                <w:sz w:val="18"/>
                <w:szCs w:val="18"/>
                <w:lang w:eastAsia="en-US"/>
              </w:rPr>
              <w:t>/MEP71</w:t>
            </w:r>
          </w:p>
        </w:tc>
        <w:tc>
          <w:tcPr>
            <w:tcW w:w="2477" w:type="dxa"/>
            <w:noWrap/>
            <w:tcMar>
              <w:top w:w="15" w:type="dxa"/>
              <w:left w:w="15" w:type="dxa"/>
              <w:bottom w:w="0" w:type="dxa"/>
              <w:right w:w="15" w:type="dxa"/>
            </w:tcMar>
          </w:tcPr>
          <w:p w14:paraId="3A1DF07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Samik</w:t>
            </w:r>
          </w:p>
        </w:tc>
        <w:tc>
          <w:tcPr>
            <w:tcW w:w="0" w:type="auto"/>
            <w:noWrap/>
            <w:tcMar>
              <w:top w:w="15" w:type="dxa"/>
              <w:left w:w="15" w:type="dxa"/>
              <w:bottom w:w="0" w:type="dxa"/>
              <w:right w:w="15" w:type="dxa"/>
            </w:tcMar>
          </w:tcPr>
          <w:p w14:paraId="299EA60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465509A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475F353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Heat Stroke</w:t>
            </w:r>
          </w:p>
        </w:tc>
        <w:tc>
          <w:tcPr>
            <w:tcW w:w="3715" w:type="dxa"/>
            <w:noWrap/>
            <w:tcMar>
              <w:top w:w="15" w:type="dxa"/>
              <w:left w:w="15" w:type="dxa"/>
              <w:bottom w:w="0" w:type="dxa"/>
              <w:right w:w="15" w:type="dxa"/>
            </w:tcMar>
          </w:tcPr>
          <w:p w14:paraId="2A893CA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power of leaves is mixed in yoghurt /oral</w:t>
            </w:r>
          </w:p>
        </w:tc>
        <w:tc>
          <w:tcPr>
            <w:tcW w:w="709" w:type="dxa"/>
            <w:noWrap/>
            <w:tcMar>
              <w:top w:w="15" w:type="dxa"/>
              <w:left w:w="15" w:type="dxa"/>
              <w:bottom w:w="0" w:type="dxa"/>
              <w:right w:w="15" w:type="dxa"/>
            </w:tcMar>
          </w:tcPr>
          <w:p w14:paraId="6DE8729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0.065</w:t>
            </w:r>
          </w:p>
        </w:tc>
        <w:tc>
          <w:tcPr>
            <w:tcW w:w="1055" w:type="dxa"/>
            <w:noWrap/>
            <w:tcMar>
              <w:top w:w="15" w:type="dxa"/>
              <w:left w:w="15" w:type="dxa"/>
              <w:bottom w:w="0" w:type="dxa"/>
              <w:right w:w="15" w:type="dxa"/>
            </w:tcMar>
          </w:tcPr>
          <w:p w14:paraId="0980CCD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155955D5" w14:textId="77777777" w:rsidTr="00E60E6D">
        <w:trPr>
          <w:trHeight w:val="57"/>
          <w:jc w:val="center"/>
        </w:trPr>
        <w:tc>
          <w:tcPr>
            <w:tcW w:w="2502" w:type="dxa"/>
            <w:noWrap/>
            <w:tcMar>
              <w:top w:w="15" w:type="dxa"/>
              <w:left w:w="15" w:type="dxa"/>
              <w:bottom w:w="0" w:type="dxa"/>
              <w:right w:w="15" w:type="dxa"/>
            </w:tcMar>
          </w:tcPr>
          <w:p w14:paraId="1438DD46"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Mentha </w:t>
            </w:r>
            <w:proofErr w:type="spellStart"/>
            <w:r w:rsidRPr="00E60E6D">
              <w:rPr>
                <w:rFonts w:asciiTheme="minorHAnsi" w:eastAsia="Calibri" w:hAnsiTheme="minorHAnsi" w:cstheme="minorHAnsi"/>
                <w:i/>
                <w:iCs/>
                <w:sz w:val="18"/>
                <w:szCs w:val="18"/>
                <w:lang w:eastAsia="en-US"/>
              </w:rPr>
              <w:t>royleana</w:t>
            </w:r>
            <w:proofErr w:type="spellEnd"/>
            <w:r w:rsidRPr="00E60E6D">
              <w:rPr>
                <w:rFonts w:asciiTheme="minorHAnsi" w:eastAsia="Calibri" w:hAnsiTheme="minorHAnsi" w:cstheme="minorHAnsi"/>
                <w:sz w:val="18"/>
                <w:szCs w:val="18"/>
                <w:lang w:eastAsia="en-US"/>
              </w:rPr>
              <w:t xml:space="preserve"> Wall. ex Benth./</w:t>
            </w:r>
            <w:proofErr w:type="spellStart"/>
            <w:r w:rsidRPr="00E60E6D">
              <w:rPr>
                <w:rFonts w:asciiTheme="minorHAnsi" w:eastAsia="Calibri" w:hAnsiTheme="minorHAnsi" w:cstheme="minorHAnsi"/>
                <w:sz w:val="18"/>
                <w:szCs w:val="18"/>
                <w:lang w:eastAsia="en-US"/>
              </w:rPr>
              <w:t>Lamiaceae</w:t>
            </w:r>
            <w:proofErr w:type="spellEnd"/>
            <w:r w:rsidRPr="00E60E6D">
              <w:rPr>
                <w:rFonts w:asciiTheme="minorHAnsi" w:eastAsia="Calibri" w:hAnsiTheme="minorHAnsi" w:cstheme="minorHAnsi"/>
                <w:sz w:val="18"/>
                <w:szCs w:val="18"/>
                <w:lang w:eastAsia="en-US"/>
              </w:rPr>
              <w:t>/MEP72</w:t>
            </w:r>
          </w:p>
        </w:tc>
        <w:tc>
          <w:tcPr>
            <w:tcW w:w="2477" w:type="dxa"/>
            <w:noWrap/>
            <w:tcMar>
              <w:top w:w="15" w:type="dxa"/>
              <w:left w:w="15" w:type="dxa"/>
              <w:bottom w:w="0" w:type="dxa"/>
              <w:right w:w="15" w:type="dxa"/>
            </w:tcMar>
          </w:tcPr>
          <w:p w14:paraId="648D8C7C"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Foling</w:t>
            </w:r>
            <w:proofErr w:type="spellEnd"/>
          </w:p>
        </w:tc>
        <w:tc>
          <w:tcPr>
            <w:tcW w:w="0" w:type="auto"/>
            <w:noWrap/>
            <w:tcMar>
              <w:top w:w="15" w:type="dxa"/>
              <w:left w:w="15" w:type="dxa"/>
              <w:bottom w:w="0" w:type="dxa"/>
              <w:right w:w="15" w:type="dxa"/>
            </w:tcMar>
          </w:tcPr>
          <w:p w14:paraId="25536AE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0C3820E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60538F6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Disorder/ Hypertension</w:t>
            </w:r>
          </w:p>
        </w:tc>
        <w:tc>
          <w:tcPr>
            <w:tcW w:w="3715" w:type="dxa"/>
            <w:noWrap/>
            <w:tcMar>
              <w:top w:w="15" w:type="dxa"/>
              <w:left w:w="15" w:type="dxa"/>
              <w:bottom w:w="0" w:type="dxa"/>
              <w:right w:w="15" w:type="dxa"/>
            </w:tcMar>
          </w:tcPr>
          <w:p w14:paraId="00B1D09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 are mixed in tea or food /oral</w:t>
            </w:r>
          </w:p>
        </w:tc>
        <w:tc>
          <w:tcPr>
            <w:tcW w:w="709" w:type="dxa"/>
            <w:noWrap/>
            <w:tcMar>
              <w:top w:w="15" w:type="dxa"/>
              <w:left w:w="15" w:type="dxa"/>
              <w:bottom w:w="0" w:type="dxa"/>
              <w:right w:w="15" w:type="dxa"/>
            </w:tcMar>
          </w:tcPr>
          <w:p w14:paraId="409D019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0.415</w:t>
            </w:r>
          </w:p>
        </w:tc>
        <w:tc>
          <w:tcPr>
            <w:tcW w:w="1055" w:type="dxa"/>
            <w:noWrap/>
            <w:tcMar>
              <w:top w:w="15" w:type="dxa"/>
              <w:left w:w="15" w:type="dxa"/>
              <w:bottom w:w="0" w:type="dxa"/>
              <w:right w:w="15" w:type="dxa"/>
            </w:tcMar>
          </w:tcPr>
          <w:p w14:paraId="62529635"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Bv</w:t>
            </w:r>
          </w:p>
        </w:tc>
      </w:tr>
      <w:tr w:rsidR="00A96B79" w:rsidRPr="00E60E6D" w14:paraId="74FD28B9" w14:textId="77777777" w:rsidTr="00E60E6D">
        <w:trPr>
          <w:trHeight w:val="57"/>
          <w:jc w:val="center"/>
        </w:trPr>
        <w:tc>
          <w:tcPr>
            <w:tcW w:w="2502" w:type="dxa"/>
            <w:noWrap/>
            <w:tcMar>
              <w:top w:w="15" w:type="dxa"/>
              <w:left w:w="15" w:type="dxa"/>
              <w:bottom w:w="0" w:type="dxa"/>
              <w:right w:w="15" w:type="dxa"/>
            </w:tcMar>
          </w:tcPr>
          <w:p w14:paraId="1F3E9968" w14:textId="77777777" w:rsidR="009E41A6" w:rsidRPr="00E60E6D" w:rsidRDefault="009E41A6" w:rsidP="009E41A6">
            <w:pPr>
              <w:rPr>
                <w:rFonts w:asciiTheme="minorHAnsi" w:eastAsia="Calibri" w:hAnsiTheme="minorHAnsi" w:cstheme="minorHAnsi"/>
                <w:i/>
                <w:iCs/>
                <w:sz w:val="18"/>
                <w:szCs w:val="18"/>
                <w:lang w:val="fi-FI" w:eastAsia="en-US"/>
              </w:rPr>
            </w:pPr>
            <w:proofErr w:type="spellStart"/>
            <w:r w:rsidRPr="00E60E6D">
              <w:rPr>
                <w:rFonts w:asciiTheme="minorHAnsi" w:eastAsia="Calibri" w:hAnsiTheme="minorHAnsi" w:cstheme="minorHAnsi"/>
                <w:i/>
                <w:iCs/>
                <w:sz w:val="18"/>
                <w:szCs w:val="18"/>
                <w:lang w:val="fi-FI" w:eastAsia="en-US"/>
              </w:rPr>
              <w:t>Pervuskia</w:t>
            </w:r>
            <w:proofErr w:type="spellEnd"/>
            <w:r w:rsidRPr="00E60E6D">
              <w:rPr>
                <w:rFonts w:asciiTheme="minorHAnsi" w:eastAsia="Calibri" w:hAnsiTheme="minorHAnsi" w:cstheme="minorHAnsi"/>
                <w:i/>
                <w:iCs/>
                <w:sz w:val="18"/>
                <w:szCs w:val="18"/>
                <w:lang w:val="fi-FI" w:eastAsia="en-US"/>
              </w:rPr>
              <w:t xml:space="preserve"> </w:t>
            </w:r>
            <w:proofErr w:type="spellStart"/>
            <w:r w:rsidRPr="00E60E6D">
              <w:rPr>
                <w:rFonts w:asciiTheme="minorHAnsi" w:eastAsia="Calibri" w:hAnsiTheme="minorHAnsi" w:cstheme="minorHAnsi"/>
                <w:i/>
                <w:iCs/>
                <w:sz w:val="18"/>
                <w:szCs w:val="18"/>
                <w:lang w:val="fi-FI" w:eastAsia="en-US"/>
              </w:rPr>
              <w:t>arbotanoides</w:t>
            </w:r>
            <w:proofErr w:type="spellEnd"/>
            <w:r w:rsidRPr="00E60E6D">
              <w:rPr>
                <w:rFonts w:asciiTheme="minorHAnsi" w:eastAsia="Calibri" w:hAnsiTheme="minorHAnsi" w:cstheme="minorHAnsi"/>
                <w:sz w:val="18"/>
                <w:szCs w:val="18"/>
                <w:lang w:val="fi-FI" w:eastAsia="en-US"/>
              </w:rPr>
              <w:t xml:space="preserve"> </w:t>
            </w:r>
            <w:proofErr w:type="gramStart"/>
            <w:r w:rsidRPr="00E60E6D">
              <w:rPr>
                <w:rFonts w:asciiTheme="minorHAnsi" w:eastAsia="Calibri" w:hAnsiTheme="minorHAnsi" w:cstheme="minorHAnsi"/>
                <w:sz w:val="18"/>
                <w:szCs w:val="18"/>
                <w:lang w:val="fi-FI" w:eastAsia="en-US"/>
              </w:rPr>
              <w:t>Karel./</w:t>
            </w:r>
            <w:proofErr w:type="spellStart"/>
            <w:proofErr w:type="gramEnd"/>
            <w:r w:rsidRPr="00E60E6D">
              <w:rPr>
                <w:rFonts w:asciiTheme="minorHAnsi" w:eastAsia="Calibri" w:hAnsiTheme="minorHAnsi" w:cstheme="minorHAnsi"/>
                <w:sz w:val="18"/>
                <w:szCs w:val="18"/>
                <w:lang w:val="fi-FI" w:eastAsia="en-US"/>
              </w:rPr>
              <w:t>Lamiaceae</w:t>
            </w:r>
            <w:proofErr w:type="spellEnd"/>
            <w:r w:rsidRPr="00E60E6D">
              <w:rPr>
                <w:rFonts w:asciiTheme="minorHAnsi" w:eastAsia="Calibri" w:hAnsiTheme="minorHAnsi" w:cstheme="minorHAnsi"/>
                <w:sz w:val="18"/>
                <w:szCs w:val="18"/>
                <w:lang w:val="fi-FI" w:eastAsia="en-US"/>
              </w:rPr>
              <w:t>/MEP73</w:t>
            </w:r>
          </w:p>
        </w:tc>
        <w:tc>
          <w:tcPr>
            <w:tcW w:w="2477" w:type="dxa"/>
            <w:noWrap/>
            <w:tcMar>
              <w:top w:w="15" w:type="dxa"/>
              <w:left w:w="15" w:type="dxa"/>
              <w:bottom w:w="0" w:type="dxa"/>
              <w:right w:w="15" w:type="dxa"/>
            </w:tcMar>
          </w:tcPr>
          <w:p w14:paraId="3F8FFA2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Faring </w:t>
            </w:r>
            <w:proofErr w:type="spellStart"/>
            <w:r w:rsidRPr="00E60E6D">
              <w:rPr>
                <w:rFonts w:asciiTheme="minorHAnsi" w:eastAsia="Calibri" w:hAnsiTheme="minorHAnsi" w:cstheme="minorHAnsi"/>
                <w:sz w:val="18"/>
                <w:szCs w:val="18"/>
                <w:lang w:eastAsia="en-US"/>
              </w:rPr>
              <w:t>Bursay</w:t>
            </w:r>
            <w:proofErr w:type="spellEnd"/>
          </w:p>
        </w:tc>
        <w:tc>
          <w:tcPr>
            <w:tcW w:w="0" w:type="auto"/>
            <w:noWrap/>
            <w:tcMar>
              <w:top w:w="15" w:type="dxa"/>
              <w:left w:w="15" w:type="dxa"/>
              <w:bottom w:w="0" w:type="dxa"/>
              <w:right w:w="15" w:type="dxa"/>
            </w:tcMar>
          </w:tcPr>
          <w:p w14:paraId="117BAB8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5070A80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0CEAAE5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tcPr>
          <w:p w14:paraId="222E45D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Worms on Wounds</w:t>
            </w:r>
          </w:p>
        </w:tc>
        <w:tc>
          <w:tcPr>
            <w:tcW w:w="3715" w:type="dxa"/>
            <w:noWrap/>
            <w:tcMar>
              <w:top w:w="15" w:type="dxa"/>
              <w:left w:w="15" w:type="dxa"/>
              <w:bottom w:w="0" w:type="dxa"/>
              <w:right w:w="15" w:type="dxa"/>
            </w:tcMar>
          </w:tcPr>
          <w:p w14:paraId="643A694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is applied on affected part /topical</w:t>
            </w:r>
          </w:p>
        </w:tc>
        <w:tc>
          <w:tcPr>
            <w:tcW w:w="709" w:type="dxa"/>
            <w:noWrap/>
            <w:tcMar>
              <w:top w:w="15" w:type="dxa"/>
              <w:left w:w="15" w:type="dxa"/>
              <w:bottom w:w="0" w:type="dxa"/>
              <w:right w:w="15" w:type="dxa"/>
            </w:tcMar>
          </w:tcPr>
          <w:p w14:paraId="2FE6962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tcPr>
          <w:p w14:paraId="3C1B0E37"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Bf, Fl. Rf</w:t>
            </w:r>
          </w:p>
        </w:tc>
      </w:tr>
      <w:tr w:rsidR="00A96B79" w:rsidRPr="00E60E6D" w14:paraId="3CC56622" w14:textId="77777777" w:rsidTr="00E60E6D">
        <w:trPr>
          <w:trHeight w:val="57"/>
          <w:jc w:val="center"/>
        </w:trPr>
        <w:tc>
          <w:tcPr>
            <w:tcW w:w="2502" w:type="dxa"/>
            <w:noWrap/>
            <w:tcMar>
              <w:top w:w="15" w:type="dxa"/>
              <w:left w:w="15" w:type="dxa"/>
              <w:bottom w:w="0" w:type="dxa"/>
              <w:right w:w="15" w:type="dxa"/>
            </w:tcMar>
          </w:tcPr>
          <w:p w14:paraId="2F102BC2"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Thymus linearis</w:t>
            </w:r>
            <w:r w:rsidRPr="00E60E6D">
              <w:rPr>
                <w:rFonts w:asciiTheme="minorHAnsi" w:eastAsia="Calibri" w:hAnsiTheme="minorHAnsi" w:cstheme="minorHAnsi"/>
                <w:sz w:val="18"/>
                <w:szCs w:val="18"/>
                <w:lang w:eastAsia="en-US"/>
              </w:rPr>
              <w:t xml:space="preserve"> Benth./</w:t>
            </w:r>
            <w:proofErr w:type="spellStart"/>
            <w:r w:rsidRPr="00E60E6D">
              <w:rPr>
                <w:rFonts w:asciiTheme="minorHAnsi" w:eastAsia="Calibri" w:hAnsiTheme="minorHAnsi" w:cstheme="minorHAnsi"/>
                <w:sz w:val="18"/>
                <w:szCs w:val="18"/>
                <w:lang w:eastAsia="en-US"/>
              </w:rPr>
              <w:t>Lamiaceae</w:t>
            </w:r>
            <w:proofErr w:type="spellEnd"/>
            <w:r w:rsidRPr="00E60E6D">
              <w:rPr>
                <w:rFonts w:asciiTheme="minorHAnsi" w:eastAsia="Calibri" w:hAnsiTheme="minorHAnsi" w:cstheme="minorHAnsi"/>
                <w:sz w:val="18"/>
                <w:szCs w:val="18"/>
                <w:lang w:eastAsia="en-US"/>
              </w:rPr>
              <w:t>/MEP74</w:t>
            </w:r>
          </w:p>
        </w:tc>
        <w:tc>
          <w:tcPr>
            <w:tcW w:w="2477" w:type="dxa"/>
            <w:noWrap/>
            <w:tcMar>
              <w:top w:w="15" w:type="dxa"/>
              <w:left w:w="15" w:type="dxa"/>
              <w:bottom w:w="0" w:type="dxa"/>
              <w:right w:w="15" w:type="dxa"/>
            </w:tcMar>
          </w:tcPr>
          <w:p w14:paraId="1A6B7032"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Tumburu</w:t>
            </w:r>
            <w:proofErr w:type="spellEnd"/>
          </w:p>
        </w:tc>
        <w:tc>
          <w:tcPr>
            <w:tcW w:w="0" w:type="auto"/>
            <w:noWrap/>
            <w:tcMar>
              <w:top w:w="15" w:type="dxa"/>
              <w:left w:w="15" w:type="dxa"/>
              <w:bottom w:w="0" w:type="dxa"/>
              <w:right w:w="15" w:type="dxa"/>
            </w:tcMar>
          </w:tcPr>
          <w:p w14:paraId="26BBE2E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10FD000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54F7D2C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Whole </w:t>
            </w:r>
          </w:p>
          <w:p w14:paraId="425E174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Plant</w:t>
            </w:r>
          </w:p>
        </w:tc>
        <w:tc>
          <w:tcPr>
            <w:tcW w:w="2023" w:type="dxa"/>
            <w:noWrap/>
            <w:tcMar>
              <w:top w:w="15" w:type="dxa"/>
              <w:left w:w="15" w:type="dxa"/>
              <w:bottom w:w="0" w:type="dxa"/>
              <w:right w:w="15" w:type="dxa"/>
            </w:tcMar>
          </w:tcPr>
          <w:p w14:paraId="2EAECED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Cough/Face Swelling</w:t>
            </w:r>
          </w:p>
        </w:tc>
        <w:tc>
          <w:tcPr>
            <w:tcW w:w="3715" w:type="dxa"/>
            <w:noWrap/>
            <w:tcMar>
              <w:top w:w="15" w:type="dxa"/>
              <w:left w:w="15" w:type="dxa"/>
              <w:bottom w:w="0" w:type="dxa"/>
              <w:right w:w="15" w:type="dxa"/>
            </w:tcMar>
          </w:tcPr>
          <w:p w14:paraId="0342BB3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Mixed in tea.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321613E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0.143</w:t>
            </w:r>
          </w:p>
        </w:tc>
        <w:tc>
          <w:tcPr>
            <w:tcW w:w="1055" w:type="dxa"/>
            <w:noWrap/>
            <w:tcMar>
              <w:top w:w="15" w:type="dxa"/>
              <w:left w:w="15" w:type="dxa"/>
              <w:bottom w:w="0" w:type="dxa"/>
              <w:right w:w="15" w:type="dxa"/>
            </w:tcMar>
          </w:tcPr>
          <w:p w14:paraId="1405C78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A96B79" w:rsidRPr="00E60E6D" w14:paraId="0C95F653" w14:textId="77777777" w:rsidTr="00E60E6D">
        <w:trPr>
          <w:trHeight w:val="57"/>
          <w:jc w:val="center"/>
        </w:trPr>
        <w:tc>
          <w:tcPr>
            <w:tcW w:w="2502" w:type="dxa"/>
            <w:noWrap/>
            <w:tcMar>
              <w:top w:w="15" w:type="dxa"/>
              <w:left w:w="15" w:type="dxa"/>
              <w:bottom w:w="0" w:type="dxa"/>
              <w:right w:w="15" w:type="dxa"/>
            </w:tcMar>
          </w:tcPr>
          <w:p w14:paraId="7BEBEE21"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Nepeta </w:t>
            </w:r>
            <w:proofErr w:type="spellStart"/>
            <w:r w:rsidRPr="00E60E6D">
              <w:rPr>
                <w:rFonts w:asciiTheme="minorHAnsi" w:eastAsia="Calibri" w:hAnsiTheme="minorHAnsi" w:cstheme="minorHAnsi"/>
                <w:i/>
                <w:iCs/>
                <w:sz w:val="18"/>
                <w:szCs w:val="18"/>
                <w:lang w:eastAsia="en-US"/>
              </w:rPr>
              <w:t>longibracteata</w:t>
            </w:r>
            <w:proofErr w:type="spellEnd"/>
            <w:r w:rsidRPr="00E60E6D">
              <w:rPr>
                <w:rFonts w:asciiTheme="minorHAnsi" w:eastAsia="Calibri" w:hAnsiTheme="minorHAnsi" w:cstheme="minorHAnsi"/>
                <w:sz w:val="18"/>
                <w:szCs w:val="18"/>
                <w:lang w:eastAsia="en-US"/>
              </w:rPr>
              <w:t xml:space="preserve"> Benth/</w:t>
            </w:r>
            <w:proofErr w:type="spellStart"/>
            <w:r w:rsidRPr="00E60E6D">
              <w:rPr>
                <w:rFonts w:asciiTheme="minorHAnsi" w:eastAsia="Calibri" w:hAnsiTheme="minorHAnsi" w:cstheme="minorHAnsi"/>
                <w:sz w:val="18"/>
                <w:szCs w:val="18"/>
                <w:lang w:eastAsia="en-US"/>
              </w:rPr>
              <w:t>Lamiaceae</w:t>
            </w:r>
            <w:proofErr w:type="spellEnd"/>
            <w:r w:rsidRPr="00E60E6D">
              <w:rPr>
                <w:rFonts w:asciiTheme="minorHAnsi" w:eastAsia="Calibri" w:hAnsiTheme="minorHAnsi" w:cstheme="minorHAnsi"/>
                <w:sz w:val="18"/>
                <w:szCs w:val="18"/>
                <w:lang w:eastAsia="en-US"/>
              </w:rPr>
              <w:t>/MEP75</w:t>
            </w:r>
          </w:p>
        </w:tc>
        <w:tc>
          <w:tcPr>
            <w:tcW w:w="2477" w:type="dxa"/>
            <w:noWrap/>
            <w:tcMar>
              <w:top w:w="15" w:type="dxa"/>
              <w:left w:w="15" w:type="dxa"/>
              <w:bottom w:w="0" w:type="dxa"/>
              <w:right w:w="15" w:type="dxa"/>
            </w:tcMar>
          </w:tcPr>
          <w:p w14:paraId="251B68A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Azomik</w:t>
            </w:r>
            <w:proofErr w:type="spellEnd"/>
          </w:p>
        </w:tc>
        <w:tc>
          <w:tcPr>
            <w:tcW w:w="0" w:type="auto"/>
            <w:noWrap/>
            <w:tcMar>
              <w:top w:w="15" w:type="dxa"/>
              <w:left w:w="15" w:type="dxa"/>
              <w:bottom w:w="0" w:type="dxa"/>
              <w:right w:w="15" w:type="dxa"/>
            </w:tcMar>
          </w:tcPr>
          <w:p w14:paraId="278A30C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7B7DE38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278FD7A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Strength, </w:t>
            </w:r>
            <w:proofErr w:type="spellStart"/>
            <w:r w:rsidRPr="00E60E6D">
              <w:rPr>
                <w:rFonts w:asciiTheme="minorHAnsi" w:eastAsia="Calibri" w:hAnsiTheme="minorHAnsi" w:cstheme="minorHAnsi"/>
                <w:sz w:val="18"/>
                <w:szCs w:val="18"/>
                <w:lang w:eastAsia="en-US"/>
              </w:rPr>
              <w:t>Indigestion,Loss</w:t>
            </w:r>
            <w:proofErr w:type="spellEnd"/>
            <w:r w:rsidRPr="00E60E6D">
              <w:rPr>
                <w:rFonts w:asciiTheme="minorHAnsi" w:eastAsia="Calibri" w:hAnsiTheme="minorHAnsi" w:cstheme="minorHAnsi"/>
                <w:sz w:val="18"/>
                <w:szCs w:val="18"/>
                <w:lang w:eastAsia="en-US"/>
              </w:rPr>
              <w:t xml:space="preserve"> </w:t>
            </w:r>
            <w:proofErr w:type="gramStart"/>
            <w:r w:rsidRPr="00E60E6D">
              <w:rPr>
                <w:rFonts w:asciiTheme="minorHAnsi" w:eastAsia="Calibri" w:hAnsiTheme="minorHAnsi" w:cstheme="minorHAnsi"/>
                <w:sz w:val="18"/>
                <w:szCs w:val="18"/>
                <w:lang w:eastAsia="en-US"/>
              </w:rPr>
              <w:t>Of</w:t>
            </w:r>
            <w:proofErr w:type="gramEnd"/>
            <w:r w:rsidRPr="00E60E6D">
              <w:rPr>
                <w:rFonts w:asciiTheme="minorHAnsi" w:eastAsia="Calibri" w:hAnsiTheme="minorHAnsi" w:cstheme="minorHAnsi"/>
                <w:sz w:val="18"/>
                <w:szCs w:val="18"/>
                <w:lang w:eastAsia="en-US"/>
              </w:rPr>
              <w:t xml:space="preserve"> Appetite</w:t>
            </w:r>
          </w:p>
        </w:tc>
        <w:tc>
          <w:tcPr>
            <w:tcW w:w="3715" w:type="dxa"/>
            <w:noWrap/>
            <w:tcMar>
              <w:top w:w="15" w:type="dxa"/>
              <w:left w:w="15" w:type="dxa"/>
              <w:bottom w:w="0" w:type="dxa"/>
              <w:right w:w="15" w:type="dxa"/>
            </w:tcMar>
          </w:tcPr>
          <w:p w14:paraId="5451723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or eaten /oral</w:t>
            </w:r>
          </w:p>
        </w:tc>
        <w:tc>
          <w:tcPr>
            <w:tcW w:w="709" w:type="dxa"/>
            <w:noWrap/>
            <w:tcMar>
              <w:top w:w="15" w:type="dxa"/>
              <w:left w:w="15" w:type="dxa"/>
              <w:bottom w:w="0" w:type="dxa"/>
              <w:right w:w="15" w:type="dxa"/>
            </w:tcMar>
          </w:tcPr>
          <w:p w14:paraId="5396AF0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0.138</w:t>
            </w:r>
          </w:p>
        </w:tc>
        <w:tc>
          <w:tcPr>
            <w:tcW w:w="1055" w:type="dxa"/>
            <w:noWrap/>
            <w:tcMar>
              <w:top w:w="15" w:type="dxa"/>
              <w:left w:w="15" w:type="dxa"/>
              <w:bottom w:w="0" w:type="dxa"/>
              <w:right w:w="15" w:type="dxa"/>
            </w:tcMar>
          </w:tcPr>
          <w:p w14:paraId="56C632C1"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Bv</w:t>
            </w:r>
          </w:p>
        </w:tc>
      </w:tr>
      <w:tr w:rsidR="00A96B79" w:rsidRPr="00E60E6D" w14:paraId="5C44433A" w14:textId="77777777" w:rsidTr="00E60E6D">
        <w:trPr>
          <w:trHeight w:val="57"/>
          <w:jc w:val="center"/>
        </w:trPr>
        <w:tc>
          <w:tcPr>
            <w:tcW w:w="2502" w:type="dxa"/>
            <w:noWrap/>
            <w:tcMar>
              <w:top w:w="15" w:type="dxa"/>
              <w:left w:w="15" w:type="dxa"/>
              <w:bottom w:w="0" w:type="dxa"/>
              <w:right w:w="15" w:type="dxa"/>
            </w:tcMar>
          </w:tcPr>
          <w:p w14:paraId="70178A51"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Ocimum </w:t>
            </w:r>
            <w:proofErr w:type="spellStart"/>
            <w:r w:rsidRPr="00E60E6D">
              <w:rPr>
                <w:rFonts w:asciiTheme="minorHAnsi" w:eastAsia="Calibri" w:hAnsiTheme="minorHAnsi" w:cstheme="minorHAnsi"/>
                <w:i/>
                <w:iCs/>
                <w:sz w:val="18"/>
                <w:szCs w:val="18"/>
                <w:lang w:eastAsia="en-US"/>
              </w:rPr>
              <w:t>basilicum</w:t>
            </w:r>
            <w:proofErr w:type="spellEnd"/>
            <w:r w:rsidRPr="00E60E6D">
              <w:rPr>
                <w:rFonts w:asciiTheme="minorHAnsi" w:eastAsia="Calibri" w:hAnsiTheme="minorHAnsi" w:cstheme="minorHAnsi"/>
                <w:sz w:val="18"/>
                <w:szCs w:val="18"/>
                <w:lang w:eastAsia="en-US"/>
              </w:rPr>
              <w:t xml:space="preserve"> L./</w:t>
            </w:r>
            <w:proofErr w:type="spellStart"/>
            <w:r w:rsidRPr="00E60E6D">
              <w:rPr>
                <w:rFonts w:asciiTheme="minorHAnsi" w:eastAsia="Calibri" w:hAnsiTheme="minorHAnsi" w:cstheme="minorHAnsi"/>
                <w:sz w:val="18"/>
                <w:szCs w:val="18"/>
                <w:lang w:eastAsia="en-US"/>
              </w:rPr>
              <w:t>Lamiaceae</w:t>
            </w:r>
            <w:proofErr w:type="spellEnd"/>
            <w:r w:rsidRPr="00E60E6D">
              <w:rPr>
                <w:rFonts w:asciiTheme="minorHAnsi" w:eastAsia="Calibri" w:hAnsiTheme="minorHAnsi" w:cstheme="minorHAnsi"/>
                <w:sz w:val="18"/>
                <w:szCs w:val="18"/>
                <w:lang w:eastAsia="en-US"/>
              </w:rPr>
              <w:t>/MEP76</w:t>
            </w:r>
          </w:p>
        </w:tc>
        <w:tc>
          <w:tcPr>
            <w:tcW w:w="2477" w:type="dxa"/>
            <w:noWrap/>
            <w:tcMar>
              <w:top w:w="15" w:type="dxa"/>
              <w:left w:w="15" w:type="dxa"/>
              <w:bottom w:w="0" w:type="dxa"/>
              <w:right w:w="15" w:type="dxa"/>
            </w:tcMar>
          </w:tcPr>
          <w:p w14:paraId="5222402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Kali Mar</w:t>
            </w:r>
          </w:p>
        </w:tc>
        <w:tc>
          <w:tcPr>
            <w:tcW w:w="0" w:type="auto"/>
            <w:noWrap/>
            <w:tcMar>
              <w:top w:w="15" w:type="dxa"/>
              <w:left w:w="15" w:type="dxa"/>
              <w:bottom w:w="0" w:type="dxa"/>
              <w:right w:w="15" w:type="dxa"/>
            </w:tcMar>
          </w:tcPr>
          <w:p w14:paraId="07042C9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462FE34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362E80F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tcPr>
          <w:p w14:paraId="3115843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217D92E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0.111</w:t>
            </w:r>
          </w:p>
        </w:tc>
        <w:tc>
          <w:tcPr>
            <w:tcW w:w="1055" w:type="dxa"/>
            <w:noWrap/>
            <w:tcMar>
              <w:top w:w="15" w:type="dxa"/>
              <w:left w:w="15" w:type="dxa"/>
              <w:bottom w:w="0" w:type="dxa"/>
              <w:right w:w="15" w:type="dxa"/>
            </w:tcMar>
          </w:tcPr>
          <w:p w14:paraId="6978D9B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Nill</w:t>
            </w:r>
          </w:p>
        </w:tc>
      </w:tr>
      <w:tr w:rsidR="00A96B79" w:rsidRPr="00E60E6D" w14:paraId="37EFD0B5" w14:textId="77777777" w:rsidTr="00E60E6D">
        <w:trPr>
          <w:trHeight w:val="57"/>
          <w:jc w:val="center"/>
        </w:trPr>
        <w:tc>
          <w:tcPr>
            <w:tcW w:w="2502" w:type="dxa"/>
            <w:noWrap/>
            <w:tcMar>
              <w:top w:w="15" w:type="dxa"/>
              <w:left w:w="15" w:type="dxa"/>
              <w:bottom w:w="0" w:type="dxa"/>
              <w:right w:w="15" w:type="dxa"/>
            </w:tcMar>
          </w:tcPr>
          <w:p w14:paraId="41D3DF70" w14:textId="77777777" w:rsidR="009E41A6" w:rsidRPr="00E60E6D" w:rsidRDefault="009E41A6" w:rsidP="009E41A6">
            <w:pPr>
              <w:rPr>
                <w:rFonts w:asciiTheme="minorHAnsi" w:eastAsia="Calibri" w:hAnsiTheme="minorHAnsi" w:cstheme="minorHAnsi"/>
                <w:i/>
                <w:iCs/>
                <w:sz w:val="18"/>
                <w:szCs w:val="18"/>
                <w:lang w:val="nb-NO" w:eastAsia="en-US"/>
              </w:rPr>
            </w:pPr>
            <w:proofErr w:type="spellStart"/>
            <w:r w:rsidRPr="00E60E6D">
              <w:rPr>
                <w:rFonts w:asciiTheme="minorHAnsi" w:eastAsia="Calibri" w:hAnsiTheme="minorHAnsi" w:cstheme="minorHAnsi"/>
                <w:i/>
                <w:iCs/>
                <w:sz w:val="18"/>
                <w:szCs w:val="18"/>
                <w:lang w:val="nb-NO" w:eastAsia="en-US"/>
              </w:rPr>
              <w:t>Mentha</w:t>
            </w:r>
            <w:proofErr w:type="spellEnd"/>
            <w:r w:rsidRPr="00E60E6D">
              <w:rPr>
                <w:rFonts w:asciiTheme="minorHAnsi" w:eastAsia="Calibri" w:hAnsiTheme="minorHAnsi" w:cstheme="minorHAnsi"/>
                <w:i/>
                <w:iCs/>
                <w:sz w:val="18"/>
                <w:szCs w:val="18"/>
                <w:lang w:val="nb-NO" w:eastAsia="en-US"/>
              </w:rPr>
              <w:t xml:space="preserve"> </w:t>
            </w:r>
            <w:proofErr w:type="spellStart"/>
            <w:r w:rsidRPr="00E60E6D">
              <w:rPr>
                <w:rFonts w:asciiTheme="minorHAnsi" w:eastAsia="Calibri" w:hAnsiTheme="minorHAnsi" w:cstheme="minorHAnsi"/>
                <w:i/>
                <w:iCs/>
                <w:sz w:val="18"/>
                <w:szCs w:val="18"/>
                <w:lang w:val="nb-NO" w:eastAsia="en-US"/>
              </w:rPr>
              <w:t>arvensis</w:t>
            </w:r>
            <w:proofErr w:type="spellEnd"/>
            <w:r w:rsidRPr="00E60E6D">
              <w:rPr>
                <w:rFonts w:asciiTheme="minorHAnsi" w:eastAsia="Calibri" w:hAnsiTheme="minorHAnsi" w:cstheme="minorHAnsi"/>
                <w:sz w:val="18"/>
                <w:szCs w:val="18"/>
                <w:lang w:val="nb-NO" w:eastAsia="en-US"/>
              </w:rPr>
              <w:t xml:space="preserve"> </w:t>
            </w:r>
            <w:proofErr w:type="spellStart"/>
            <w:r w:rsidRPr="00E60E6D">
              <w:rPr>
                <w:rFonts w:asciiTheme="minorHAnsi" w:eastAsia="Calibri" w:hAnsiTheme="minorHAnsi" w:cstheme="minorHAnsi"/>
                <w:sz w:val="18"/>
                <w:szCs w:val="18"/>
                <w:lang w:val="nb-NO" w:eastAsia="en-US"/>
              </w:rPr>
              <w:t>L.Lamiaceae</w:t>
            </w:r>
            <w:proofErr w:type="spellEnd"/>
            <w:r w:rsidRPr="00E60E6D">
              <w:rPr>
                <w:rFonts w:asciiTheme="minorHAnsi" w:eastAsia="Calibri" w:hAnsiTheme="minorHAnsi" w:cstheme="minorHAnsi"/>
                <w:sz w:val="18"/>
                <w:szCs w:val="18"/>
                <w:lang w:val="nb-NO" w:eastAsia="en-US"/>
              </w:rPr>
              <w:t>/MEP77</w:t>
            </w:r>
          </w:p>
        </w:tc>
        <w:tc>
          <w:tcPr>
            <w:tcW w:w="2477" w:type="dxa"/>
            <w:noWrap/>
            <w:tcMar>
              <w:top w:w="15" w:type="dxa"/>
              <w:left w:w="15" w:type="dxa"/>
              <w:bottom w:w="0" w:type="dxa"/>
              <w:right w:w="15" w:type="dxa"/>
            </w:tcMar>
          </w:tcPr>
          <w:p w14:paraId="782F9D95"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Podina</w:t>
            </w:r>
            <w:proofErr w:type="spellEnd"/>
          </w:p>
        </w:tc>
        <w:tc>
          <w:tcPr>
            <w:tcW w:w="0" w:type="auto"/>
            <w:noWrap/>
            <w:tcMar>
              <w:top w:w="15" w:type="dxa"/>
              <w:left w:w="15" w:type="dxa"/>
              <w:bottom w:w="0" w:type="dxa"/>
              <w:right w:w="15" w:type="dxa"/>
            </w:tcMar>
          </w:tcPr>
          <w:p w14:paraId="55BD4B6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5A03567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4D18B9B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Abdominal Pain/ </w:t>
            </w:r>
            <w:proofErr w:type="spellStart"/>
            <w:r w:rsidRPr="00E60E6D">
              <w:rPr>
                <w:rFonts w:asciiTheme="minorHAnsi" w:eastAsia="Calibri" w:hAnsiTheme="minorHAnsi" w:cstheme="minorHAnsi"/>
                <w:sz w:val="18"/>
                <w:szCs w:val="18"/>
                <w:lang w:eastAsia="en-US"/>
              </w:rPr>
              <w:t>Diarrhoea</w:t>
            </w:r>
            <w:proofErr w:type="spellEnd"/>
          </w:p>
        </w:tc>
        <w:tc>
          <w:tcPr>
            <w:tcW w:w="3715" w:type="dxa"/>
            <w:noWrap/>
            <w:tcMar>
              <w:top w:w="15" w:type="dxa"/>
              <w:left w:w="15" w:type="dxa"/>
              <w:bottom w:w="0" w:type="dxa"/>
              <w:right w:w="15" w:type="dxa"/>
            </w:tcMar>
          </w:tcPr>
          <w:p w14:paraId="489A95C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Also mixed in tea /oral</w:t>
            </w:r>
          </w:p>
        </w:tc>
        <w:tc>
          <w:tcPr>
            <w:tcW w:w="709" w:type="dxa"/>
            <w:noWrap/>
            <w:tcMar>
              <w:top w:w="15" w:type="dxa"/>
              <w:left w:w="15" w:type="dxa"/>
              <w:bottom w:w="0" w:type="dxa"/>
              <w:right w:w="15" w:type="dxa"/>
            </w:tcMar>
          </w:tcPr>
          <w:p w14:paraId="6D71A2E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0.037</w:t>
            </w:r>
          </w:p>
        </w:tc>
        <w:tc>
          <w:tcPr>
            <w:tcW w:w="1055" w:type="dxa"/>
            <w:noWrap/>
            <w:tcMar>
              <w:top w:w="15" w:type="dxa"/>
              <w:left w:w="15" w:type="dxa"/>
              <w:bottom w:w="0" w:type="dxa"/>
              <w:right w:w="15" w:type="dxa"/>
            </w:tcMar>
          </w:tcPr>
          <w:p w14:paraId="3B83520F"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9E41A6" w:rsidRPr="00E60E6D" w14:paraId="6C950146" w14:textId="77777777" w:rsidTr="00E60E6D">
        <w:trPr>
          <w:trHeight w:val="57"/>
          <w:jc w:val="center"/>
        </w:trPr>
        <w:tc>
          <w:tcPr>
            <w:tcW w:w="2502" w:type="dxa"/>
            <w:noWrap/>
            <w:tcMar>
              <w:top w:w="15" w:type="dxa"/>
              <w:left w:w="15" w:type="dxa"/>
              <w:bottom w:w="0" w:type="dxa"/>
              <w:right w:w="15" w:type="dxa"/>
            </w:tcMar>
            <w:hideMark/>
          </w:tcPr>
          <w:p w14:paraId="06267FA2" w14:textId="77777777" w:rsidR="009E41A6" w:rsidRPr="00E60E6D" w:rsidRDefault="009E41A6"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Malva spp./</w:t>
            </w:r>
            <w:proofErr w:type="spellStart"/>
            <w:r w:rsidRPr="00E60E6D">
              <w:rPr>
                <w:rFonts w:asciiTheme="minorHAnsi" w:eastAsia="Calibri" w:hAnsiTheme="minorHAnsi" w:cstheme="minorHAnsi"/>
                <w:sz w:val="18"/>
                <w:szCs w:val="18"/>
                <w:lang w:eastAsia="en-US"/>
              </w:rPr>
              <w:t>Malvaceae</w:t>
            </w:r>
            <w:proofErr w:type="spellEnd"/>
            <w:r w:rsidRPr="00E60E6D">
              <w:rPr>
                <w:rFonts w:asciiTheme="minorHAnsi" w:eastAsia="Calibri" w:hAnsiTheme="minorHAnsi" w:cstheme="minorHAnsi"/>
                <w:sz w:val="18"/>
                <w:szCs w:val="18"/>
                <w:lang w:eastAsia="en-US"/>
              </w:rPr>
              <w:t>/MEP78</w:t>
            </w:r>
          </w:p>
        </w:tc>
        <w:tc>
          <w:tcPr>
            <w:tcW w:w="2477" w:type="dxa"/>
            <w:noWrap/>
            <w:tcMar>
              <w:top w:w="15" w:type="dxa"/>
              <w:left w:w="15" w:type="dxa"/>
              <w:bottom w:w="0" w:type="dxa"/>
              <w:right w:w="15" w:type="dxa"/>
            </w:tcMar>
            <w:hideMark/>
          </w:tcPr>
          <w:p w14:paraId="0DFB0F18"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Chochoi</w:t>
            </w:r>
            <w:proofErr w:type="spellEnd"/>
            <w:r w:rsidRPr="00E60E6D">
              <w:rPr>
                <w:rFonts w:asciiTheme="minorHAnsi" w:eastAsia="Calibri" w:hAnsiTheme="minorHAnsi" w:cstheme="minorHAnsi"/>
                <w:sz w:val="18"/>
                <w:szCs w:val="18"/>
                <w:lang w:eastAsia="en-US"/>
              </w:rPr>
              <w:t xml:space="preserve"> Luna</w:t>
            </w:r>
          </w:p>
        </w:tc>
        <w:tc>
          <w:tcPr>
            <w:tcW w:w="0" w:type="auto"/>
            <w:noWrap/>
            <w:tcMar>
              <w:top w:w="15" w:type="dxa"/>
              <w:left w:w="15" w:type="dxa"/>
              <w:bottom w:w="0" w:type="dxa"/>
              <w:right w:w="15" w:type="dxa"/>
            </w:tcMar>
            <w:hideMark/>
          </w:tcPr>
          <w:p w14:paraId="737EC9C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620F009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7496E7C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Boils</w:t>
            </w:r>
          </w:p>
        </w:tc>
        <w:tc>
          <w:tcPr>
            <w:tcW w:w="3715" w:type="dxa"/>
            <w:noWrap/>
            <w:tcMar>
              <w:top w:w="15" w:type="dxa"/>
              <w:left w:w="15" w:type="dxa"/>
              <w:bottom w:w="0" w:type="dxa"/>
              <w:right w:w="15" w:type="dxa"/>
            </w:tcMar>
            <w:hideMark/>
          </w:tcPr>
          <w:p w14:paraId="5C47140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and applied on affected part /topical</w:t>
            </w:r>
          </w:p>
        </w:tc>
        <w:tc>
          <w:tcPr>
            <w:tcW w:w="709" w:type="dxa"/>
            <w:noWrap/>
            <w:tcMar>
              <w:top w:w="15" w:type="dxa"/>
              <w:left w:w="15" w:type="dxa"/>
              <w:bottom w:w="0" w:type="dxa"/>
              <w:right w:w="15" w:type="dxa"/>
            </w:tcMar>
            <w:hideMark/>
          </w:tcPr>
          <w:p w14:paraId="2DD88D7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0.014</w:t>
            </w:r>
          </w:p>
        </w:tc>
        <w:tc>
          <w:tcPr>
            <w:tcW w:w="1055" w:type="dxa"/>
            <w:noWrap/>
            <w:tcMar>
              <w:top w:w="15" w:type="dxa"/>
              <w:left w:w="15" w:type="dxa"/>
              <w:bottom w:w="0" w:type="dxa"/>
              <w:right w:w="15" w:type="dxa"/>
            </w:tcMar>
            <w:hideMark/>
          </w:tcPr>
          <w:p w14:paraId="67B6D84D"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7621BA38" w14:textId="77777777" w:rsidTr="00E60E6D">
        <w:trPr>
          <w:trHeight w:val="57"/>
          <w:jc w:val="center"/>
        </w:trPr>
        <w:tc>
          <w:tcPr>
            <w:tcW w:w="2502" w:type="dxa"/>
            <w:noWrap/>
            <w:tcMar>
              <w:top w:w="15" w:type="dxa"/>
              <w:left w:w="15" w:type="dxa"/>
              <w:bottom w:w="0" w:type="dxa"/>
              <w:right w:w="15" w:type="dxa"/>
            </w:tcMar>
            <w:hideMark/>
          </w:tcPr>
          <w:p w14:paraId="2B5ECB93" w14:textId="77777777" w:rsidR="00585F7D"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Morus nigra</w:t>
            </w:r>
            <w:r w:rsidRPr="00E60E6D">
              <w:rPr>
                <w:rFonts w:asciiTheme="minorHAnsi" w:eastAsia="Calibri" w:hAnsiTheme="minorHAnsi" w:cstheme="minorHAnsi"/>
                <w:sz w:val="18"/>
                <w:szCs w:val="18"/>
                <w:lang w:eastAsia="en-US"/>
              </w:rPr>
              <w:t xml:space="preserve"> L./Moraceae</w:t>
            </w:r>
          </w:p>
          <w:p w14:paraId="6EB48484" w14:textId="77777777" w:rsidR="009E41A6" w:rsidRPr="00E60E6D" w:rsidRDefault="00124F9C"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/MEP79</w:t>
            </w:r>
          </w:p>
        </w:tc>
        <w:tc>
          <w:tcPr>
            <w:tcW w:w="2477" w:type="dxa"/>
            <w:noWrap/>
            <w:tcMar>
              <w:top w:w="15" w:type="dxa"/>
              <w:left w:w="15" w:type="dxa"/>
              <w:bottom w:w="0" w:type="dxa"/>
              <w:right w:w="15" w:type="dxa"/>
            </w:tcMar>
            <w:hideMark/>
          </w:tcPr>
          <w:p w14:paraId="1E4CAC0C"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Naqpo</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Osay</w:t>
            </w:r>
            <w:proofErr w:type="spellEnd"/>
          </w:p>
        </w:tc>
        <w:tc>
          <w:tcPr>
            <w:tcW w:w="0" w:type="auto"/>
            <w:noWrap/>
            <w:tcMar>
              <w:top w:w="15" w:type="dxa"/>
              <w:left w:w="15" w:type="dxa"/>
              <w:bottom w:w="0" w:type="dxa"/>
              <w:right w:w="15" w:type="dxa"/>
            </w:tcMar>
            <w:hideMark/>
          </w:tcPr>
          <w:p w14:paraId="7E71180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53B2E1C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108CCCC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Cough</w:t>
            </w:r>
          </w:p>
        </w:tc>
        <w:tc>
          <w:tcPr>
            <w:tcW w:w="3715" w:type="dxa"/>
            <w:noWrap/>
            <w:tcMar>
              <w:top w:w="15" w:type="dxa"/>
              <w:left w:w="15" w:type="dxa"/>
              <w:bottom w:w="0" w:type="dxa"/>
              <w:right w:w="15" w:type="dxa"/>
            </w:tcMar>
            <w:hideMark/>
          </w:tcPr>
          <w:p w14:paraId="0499230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 is eaten/ khanda is a traditional jam of fruit that is also effective.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hideMark/>
          </w:tcPr>
          <w:p w14:paraId="01E15528"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0.152</w:t>
            </w:r>
          </w:p>
        </w:tc>
        <w:tc>
          <w:tcPr>
            <w:tcW w:w="1055" w:type="dxa"/>
            <w:noWrap/>
            <w:tcMar>
              <w:top w:w="15" w:type="dxa"/>
              <w:left w:w="15" w:type="dxa"/>
              <w:bottom w:w="0" w:type="dxa"/>
              <w:right w:w="15" w:type="dxa"/>
            </w:tcMar>
            <w:hideMark/>
          </w:tcPr>
          <w:p w14:paraId="3C8C86F2"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 Tl</w:t>
            </w:r>
          </w:p>
        </w:tc>
      </w:tr>
      <w:tr w:rsidR="009E41A6" w:rsidRPr="00E60E6D" w14:paraId="1A83D050" w14:textId="77777777" w:rsidTr="00E60E6D">
        <w:trPr>
          <w:trHeight w:val="57"/>
          <w:jc w:val="center"/>
        </w:trPr>
        <w:tc>
          <w:tcPr>
            <w:tcW w:w="2502" w:type="dxa"/>
            <w:noWrap/>
            <w:tcMar>
              <w:top w:w="15" w:type="dxa"/>
              <w:left w:w="15" w:type="dxa"/>
              <w:bottom w:w="0" w:type="dxa"/>
              <w:right w:w="15" w:type="dxa"/>
            </w:tcMar>
            <w:hideMark/>
          </w:tcPr>
          <w:p w14:paraId="06F1F20E" w14:textId="77777777" w:rsidR="00585F7D" w:rsidRPr="00E60E6D" w:rsidRDefault="009E41A6" w:rsidP="009E41A6">
            <w:pPr>
              <w:rPr>
                <w:rFonts w:asciiTheme="minorHAnsi" w:eastAsia="Calibri" w:hAnsiTheme="minorHAnsi" w:cstheme="minorHAnsi"/>
                <w:sz w:val="18"/>
                <w:szCs w:val="18"/>
                <w:lang w:val="es-ES" w:eastAsia="en-US"/>
              </w:rPr>
            </w:pPr>
            <w:r w:rsidRPr="00E60E6D">
              <w:rPr>
                <w:rFonts w:asciiTheme="minorHAnsi" w:eastAsia="Calibri" w:hAnsiTheme="minorHAnsi" w:cstheme="minorHAnsi"/>
                <w:i/>
                <w:iCs/>
                <w:sz w:val="18"/>
                <w:szCs w:val="18"/>
                <w:lang w:val="es-ES" w:eastAsia="en-US"/>
              </w:rPr>
              <w:t>Morus alba</w:t>
            </w:r>
            <w:r w:rsidRPr="00E60E6D">
              <w:rPr>
                <w:rFonts w:asciiTheme="minorHAnsi" w:eastAsia="Calibri" w:hAnsiTheme="minorHAnsi" w:cstheme="minorHAnsi"/>
                <w:sz w:val="18"/>
                <w:szCs w:val="18"/>
                <w:lang w:val="es-ES" w:eastAsia="en-US"/>
              </w:rPr>
              <w:t xml:space="preserve"> L./Moraceae</w:t>
            </w:r>
          </w:p>
          <w:p w14:paraId="0ADFB25F" w14:textId="77777777" w:rsidR="009E41A6" w:rsidRPr="00E60E6D" w:rsidRDefault="00124F9C" w:rsidP="009E41A6">
            <w:pPr>
              <w:rPr>
                <w:rFonts w:asciiTheme="minorHAnsi" w:eastAsia="Calibri" w:hAnsiTheme="minorHAnsi" w:cstheme="minorHAnsi"/>
                <w:sz w:val="18"/>
                <w:szCs w:val="18"/>
                <w:lang w:val="es-ES" w:eastAsia="en-US"/>
              </w:rPr>
            </w:pPr>
            <w:r w:rsidRPr="00E60E6D">
              <w:rPr>
                <w:rFonts w:asciiTheme="minorHAnsi" w:eastAsia="Calibri" w:hAnsiTheme="minorHAnsi" w:cstheme="minorHAnsi"/>
                <w:sz w:val="18"/>
                <w:szCs w:val="18"/>
                <w:lang w:val="es-ES" w:eastAsia="en-US"/>
              </w:rPr>
              <w:t>/MEP80</w:t>
            </w:r>
          </w:p>
        </w:tc>
        <w:tc>
          <w:tcPr>
            <w:tcW w:w="2477" w:type="dxa"/>
            <w:noWrap/>
            <w:tcMar>
              <w:top w:w="15" w:type="dxa"/>
              <w:left w:w="15" w:type="dxa"/>
              <w:bottom w:w="0" w:type="dxa"/>
              <w:right w:w="15" w:type="dxa"/>
            </w:tcMar>
            <w:hideMark/>
          </w:tcPr>
          <w:p w14:paraId="42CA8B3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Karfo Osay</w:t>
            </w:r>
          </w:p>
        </w:tc>
        <w:tc>
          <w:tcPr>
            <w:tcW w:w="0" w:type="auto"/>
            <w:noWrap/>
            <w:tcMar>
              <w:top w:w="15" w:type="dxa"/>
              <w:left w:w="15" w:type="dxa"/>
              <w:bottom w:w="0" w:type="dxa"/>
              <w:right w:w="15" w:type="dxa"/>
            </w:tcMar>
            <w:hideMark/>
          </w:tcPr>
          <w:p w14:paraId="6F4C0A0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532AC10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2A3D2D99"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Abdomianl</w:t>
            </w:r>
            <w:proofErr w:type="spellEnd"/>
            <w:r w:rsidRPr="00E60E6D">
              <w:rPr>
                <w:rFonts w:asciiTheme="minorHAnsi" w:eastAsia="Calibri" w:hAnsiTheme="minorHAnsi" w:cstheme="minorHAnsi"/>
                <w:sz w:val="18"/>
                <w:szCs w:val="18"/>
                <w:lang w:eastAsia="en-US"/>
              </w:rPr>
              <w:t xml:space="preserve"> Pain</w:t>
            </w:r>
          </w:p>
        </w:tc>
        <w:tc>
          <w:tcPr>
            <w:tcW w:w="3715" w:type="dxa"/>
            <w:noWrap/>
            <w:tcMar>
              <w:top w:w="15" w:type="dxa"/>
              <w:left w:w="15" w:type="dxa"/>
              <w:bottom w:w="0" w:type="dxa"/>
              <w:right w:w="15" w:type="dxa"/>
            </w:tcMar>
            <w:hideMark/>
          </w:tcPr>
          <w:p w14:paraId="080B158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hideMark/>
          </w:tcPr>
          <w:p w14:paraId="2C46D3A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0.124</w:t>
            </w:r>
          </w:p>
        </w:tc>
        <w:tc>
          <w:tcPr>
            <w:tcW w:w="1055" w:type="dxa"/>
            <w:noWrap/>
            <w:tcMar>
              <w:top w:w="15" w:type="dxa"/>
              <w:left w:w="15" w:type="dxa"/>
              <w:bottom w:w="0" w:type="dxa"/>
              <w:right w:w="15" w:type="dxa"/>
            </w:tcMar>
            <w:hideMark/>
          </w:tcPr>
          <w:p w14:paraId="3432C387"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 Tl</w:t>
            </w:r>
          </w:p>
        </w:tc>
      </w:tr>
      <w:tr w:rsidR="009E41A6" w:rsidRPr="00E60E6D" w14:paraId="351D2CF8" w14:textId="77777777" w:rsidTr="00E60E6D">
        <w:trPr>
          <w:trHeight w:val="57"/>
          <w:jc w:val="center"/>
        </w:trPr>
        <w:tc>
          <w:tcPr>
            <w:tcW w:w="2502" w:type="dxa"/>
            <w:noWrap/>
            <w:tcMar>
              <w:top w:w="15" w:type="dxa"/>
              <w:left w:w="15" w:type="dxa"/>
              <w:bottom w:w="0" w:type="dxa"/>
              <w:right w:w="15" w:type="dxa"/>
            </w:tcMar>
            <w:hideMark/>
          </w:tcPr>
          <w:p w14:paraId="4DDB3E5D" w14:textId="77777777" w:rsidR="009E41A6" w:rsidRPr="00E60E6D" w:rsidRDefault="009E41A6"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Morus laevigata</w:t>
            </w:r>
            <w:r w:rsidRPr="00E60E6D">
              <w:rPr>
                <w:rFonts w:asciiTheme="minorHAnsi" w:eastAsia="Calibri" w:hAnsiTheme="minorHAnsi" w:cstheme="minorHAnsi"/>
                <w:sz w:val="18"/>
                <w:szCs w:val="18"/>
                <w:lang w:eastAsia="en-US"/>
              </w:rPr>
              <w:t xml:space="preserve"> (Bureau) Wall. Ex Brandis/Moraceae/MEP81</w:t>
            </w:r>
          </w:p>
        </w:tc>
        <w:tc>
          <w:tcPr>
            <w:tcW w:w="2477" w:type="dxa"/>
            <w:noWrap/>
            <w:tcMar>
              <w:top w:w="15" w:type="dxa"/>
              <w:left w:w="15" w:type="dxa"/>
              <w:bottom w:w="0" w:type="dxa"/>
              <w:right w:w="15" w:type="dxa"/>
            </w:tcMar>
            <w:hideMark/>
          </w:tcPr>
          <w:p w14:paraId="6EF4638D"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Khacholi</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Osay</w:t>
            </w:r>
            <w:proofErr w:type="spellEnd"/>
          </w:p>
        </w:tc>
        <w:tc>
          <w:tcPr>
            <w:tcW w:w="0" w:type="auto"/>
            <w:noWrap/>
            <w:tcMar>
              <w:top w:w="15" w:type="dxa"/>
              <w:left w:w="15" w:type="dxa"/>
              <w:bottom w:w="0" w:type="dxa"/>
              <w:right w:w="15" w:type="dxa"/>
            </w:tcMar>
            <w:hideMark/>
          </w:tcPr>
          <w:p w14:paraId="309C1C6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6FFA386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6D531FA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Cleaning</w:t>
            </w:r>
          </w:p>
        </w:tc>
        <w:tc>
          <w:tcPr>
            <w:tcW w:w="3715" w:type="dxa"/>
            <w:noWrap/>
            <w:tcMar>
              <w:top w:w="15" w:type="dxa"/>
              <w:left w:w="15" w:type="dxa"/>
              <w:bottom w:w="0" w:type="dxa"/>
              <w:right w:w="15" w:type="dxa"/>
            </w:tcMar>
            <w:hideMark/>
          </w:tcPr>
          <w:p w14:paraId="28F2787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 is eaten /oral</w:t>
            </w:r>
          </w:p>
        </w:tc>
        <w:tc>
          <w:tcPr>
            <w:tcW w:w="709" w:type="dxa"/>
            <w:noWrap/>
            <w:tcMar>
              <w:top w:w="15" w:type="dxa"/>
              <w:left w:w="15" w:type="dxa"/>
              <w:bottom w:w="0" w:type="dxa"/>
              <w:right w:w="15" w:type="dxa"/>
            </w:tcMar>
            <w:hideMark/>
          </w:tcPr>
          <w:p w14:paraId="7904B15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0.092</w:t>
            </w:r>
          </w:p>
        </w:tc>
        <w:tc>
          <w:tcPr>
            <w:tcW w:w="1055" w:type="dxa"/>
            <w:noWrap/>
            <w:tcMar>
              <w:top w:w="15" w:type="dxa"/>
              <w:left w:w="15" w:type="dxa"/>
              <w:bottom w:w="0" w:type="dxa"/>
              <w:right w:w="15" w:type="dxa"/>
            </w:tcMar>
            <w:hideMark/>
          </w:tcPr>
          <w:p w14:paraId="441357D4"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 Tl</w:t>
            </w:r>
          </w:p>
        </w:tc>
      </w:tr>
      <w:tr w:rsidR="009E41A6" w:rsidRPr="00E60E6D" w14:paraId="0DA6626A" w14:textId="77777777" w:rsidTr="00E60E6D">
        <w:trPr>
          <w:trHeight w:val="57"/>
          <w:jc w:val="center"/>
        </w:trPr>
        <w:tc>
          <w:tcPr>
            <w:tcW w:w="2502" w:type="dxa"/>
            <w:noWrap/>
            <w:tcMar>
              <w:top w:w="15" w:type="dxa"/>
              <w:left w:w="15" w:type="dxa"/>
              <w:bottom w:w="0" w:type="dxa"/>
              <w:right w:w="15" w:type="dxa"/>
            </w:tcMar>
            <w:hideMark/>
          </w:tcPr>
          <w:p w14:paraId="3B52EE7A"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Jasminum grandiflorum</w:t>
            </w:r>
            <w:r w:rsidRPr="00E60E6D">
              <w:rPr>
                <w:rFonts w:asciiTheme="minorHAnsi" w:eastAsia="Calibri" w:hAnsiTheme="minorHAnsi" w:cstheme="minorHAnsi"/>
                <w:sz w:val="18"/>
                <w:szCs w:val="18"/>
                <w:lang w:eastAsia="en-US"/>
              </w:rPr>
              <w:t xml:space="preserve"> L./Oleaceae/MEP82</w:t>
            </w:r>
          </w:p>
        </w:tc>
        <w:tc>
          <w:tcPr>
            <w:tcW w:w="2477" w:type="dxa"/>
            <w:noWrap/>
            <w:tcMar>
              <w:top w:w="15" w:type="dxa"/>
              <w:left w:w="15" w:type="dxa"/>
              <w:bottom w:w="0" w:type="dxa"/>
              <w:right w:w="15" w:type="dxa"/>
            </w:tcMar>
            <w:hideMark/>
          </w:tcPr>
          <w:p w14:paraId="779383A0"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Chambeeli</w:t>
            </w:r>
            <w:proofErr w:type="spellEnd"/>
          </w:p>
        </w:tc>
        <w:tc>
          <w:tcPr>
            <w:tcW w:w="0" w:type="auto"/>
            <w:noWrap/>
            <w:tcMar>
              <w:top w:w="15" w:type="dxa"/>
              <w:left w:w="15" w:type="dxa"/>
              <w:bottom w:w="0" w:type="dxa"/>
              <w:right w:w="15" w:type="dxa"/>
            </w:tcMar>
            <w:hideMark/>
          </w:tcPr>
          <w:p w14:paraId="712D920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C/S</w:t>
            </w:r>
          </w:p>
        </w:tc>
        <w:tc>
          <w:tcPr>
            <w:tcW w:w="853" w:type="dxa"/>
            <w:noWrap/>
            <w:tcMar>
              <w:top w:w="15" w:type="dxa"/>
              <w:left w:w="15" w:type="dxa"/>
              <w:bottom w:w="0" w:type="dxa"/>
              <w:right w:w="15" w:type="dxa"/>
            </w:tcMar>
            <w:hideMark/>
          </w:tcPr>
          <w:p w14:paraId="7C46F40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490C64E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Toothache</w:t>
            </w:r>
          </w:p>
        </w:tc>
        <w:tc>
          <w:tcPr>
            <w:tcW w:w="3715" w:type="dxa"/>
            <w:noWrap/>
            <w:tcMar>
              <w:top w:w="15" w:type="dxa"/>
              <w:left w:w="15" w:type="dxa"/>
              <w:bottom w:w="0" w:type="dxa"/>
              <w:right w:w="15" w:type="dxa"/>
            </w:tcMar>
            <w:hideMark/>
          </w:tcPr>
          <w:p w14:paraId="7B88640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leaves placed on effected tooth/topical</w:t>
            </w:r>
          </w:p>
        </w:tc>
        <w:tc>
          <w:tcPr>
            <w:tcW w:w="709" w:type="dxa"/>
            <w:noWrap/>
            <w:tcMar>
              <w:top w:w="15" w:type="dxa"/>
              <w:left w:w="15" w:type="dxa"/>
              <w:bottom w:w="0" w:type="dxa"/>
              <w:right w:w="15" w:type="dxa"/>
            </w:tcMar>
            <w:hideMark/>
          </w:tcPr>
          <w:p w14:paraId="3A719C5C"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0.041</w:t>
            </w:r>
          </w:p>
        </w:tc>
        <w:tc>
          <w:tcPr>
            <w:tcW w:w="1055" w:type="dxa"/>
            <w:noWrap/>
            <w:tcMar>
              <w:top w:w="15" w:type="dxa"/>
              <w:left w:w="15" w:type="dxa"/>
              <w:bottom w:w="0" w:type="dxa"/>
              <w:right w:w="15" w:type="dxa"/>
            </w:tcMar>
            <w:hideMark/>
          </w:tcPr>
          <w:p w14:paraId="3388440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Fr, </w:t>
            </w:r>
            <w:proofErr w:type="spellStart"/>
            <w:r w:rsidRPr="00E60E6D">
              <w:rPr>
                <w:rFonts w:asciiTheme="minorHAnsi" w:eastAsia="Calibri" w:hAnsiTheme="minorHAnsi" w:cstheme="minorHAnsi"/>
                <w:sz w:val="18"/>
                <w:szCs w:val="18"/>
                <w:lang w:eastAsia="en-US"/>
              </w:rPr>
              <w:t>Fg</w:t>
            </w:r>
            <w:proofErr w:type="spellEnd"/>
          </w:p>
        </w:tc>
      </w:tr>
      <w:tr w:rsidR="009E41A6" w:rsidRPr="00E60E6D" w14:paraId="5F7A3F65" w14:textId="77777777" w:rsidTr="00E60E6D">
        <w:trPr>
          <w:trHeight w:val="57"/>
          <w:jc w:val="center"/>
        </w:trPr>
        <w:tc>
          <w:tcPr>
            <w:tcW w:w="2502" w:type="dxa"/>
            <w:noWrap/>
            <w:tcMar>
              <w:top w:w="15" w:type="dxa"/>
              <w:left w:w="15" w:type="dxa"/>
              <w:bottom w:w="0" w:type="dxa"/>
              <w:right w:w="15" w:type="dxa"/>
            </w:tcMar>
            <w:hideMark/>
          </w:tcPr>
          <w:p w14:paraId="431A33E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xml:space="preserve">Epilobium </w:t>
            </w:r>
            <w:proofErr w:type="spellStart"/>
            <w:r w:rsidRPr="00E60E6D">
              <w:rPr>
                <w:rFonts w:asciiTheme="minorHAnsi" w:eastAsia="Calibri" w:hAnsiTheme="minorHAnsi" w:cstheme="minorHAnsi"/>
                <w:i/>
                <w:iCs/>
                <w:sz w:val="18"/>
                <w:szCs w:val="18"/>
                <w:lang w:eastAsia="en-US"/>
              </w:rPr>
              <w:t>latifolium</w:t>
            </w:r>
            <w:proofErr w:type="spellEnd"/>
            <w:r w:rsidRPr="00E60E6D">
              <w:rPr>
                <w:rFonts w:asciiTheme="minorHAnsi" w:eastAsia="Calibri" w:hAnsiTheme="minorHAnsi" w:cstheme="minorHAnsi"/>
                <w:sz w:val="18"/>
                <w:szCs w:val="18"/>
                <w:lang w:eastAsia="en-US"/>
              </w:rPr>
              <w:t xml:space="preserve"> L./Onagraceae/MEP83</w:t>
            </w:r>
          </w:p>
        </w:tc>
        <w:tc>
          <w:tcPr>
            <w:tcW w:w="2477" w:type="dxa"/>
            <w:noWrap/>
            <w:tcMar>
              <w:top w:w="15" w:type="dxa"/>
              <w:left w:w="15" w:type="dxa"/>
              <w:bottom w:w="0" w:type="dxa"/>
              <w:right w:w="15" w:type="dxa"/>
            </w:tcMar>
            <w:hideMark/>
          </w:tcPr>
          <w:p w14:paraId="5F45217E"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Chamdul</w:t>
            </w:r>
            <w:proofErr w:type="spellEnd"/>
          </w:p>
        </w:tc>
        <w:tc>
          <w:tcPr>
            <w:tcW w:w="0" w:type="auto"/>
            <w:noWrap/>
            <w:tcMar>
              <w:top w:w="15" w:type="dxa"/>
              <w:left w:w="15" w:type="dxa"/>
              <w:bottom w:w="0" w:type="dxa"/>
              <w:right w:w="15" w:type="dxa"/>
            </w:tcMar>
            <w:hideMark/>
          </w:tcPr>
          <w:p w14:paraId="7A22C80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361561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682F9E9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Pain/Idleness</w:t>
            </w:r>
          </w:p>
        </w:tc>
        <w:tc>
          <w:tcPr>
            <w:tcW w:w="3715" w:type="dxa"/>
            <w:noWrap/>
            <w:tcMar>
              <w:top w:w="15" w:type="dxa"/>
              <w:left w:w="15" w:type="dxa"/>
              <w:bottom w:w="0" w:type="dxa"/>
              <w:right w:w="15" w:type="dxa"/>
            </w:tcMar>
            <w:hideMark/>
          </w:tcPr>
          <w:p w14:paraId="05E5087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three times/ Flower is mixed is green tea to remove idleness /oral</w:t>
            </w:r>
          </w:p>
        </w:tc>
        <w:tc>
          <w:tcPr>
            <w:tcW w:w="709" w:type="dxa"/>
            <w:noWrap/>
            <w:tcMar>
              <w:top w:w="15" w:type="dxa"/>
              <w:left w:w="15" w:type="dxa"/>
              <w:bottom w:w="0" w:type="dxa"/>
              <w:right w:w="15" w:type="dxa"/>
            </w:tcMar>
            <w:hideMark/>
          </w:tcPr>
          <w:p w14:paraId="3E817FE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0.350</w:t>
            </w:r>
          </w:p>
        </w:tc>
        <w:tc>
          <w:tcPr>
            <w:tcW w:w="1055" w:type="dxa"/>
            <w:noWrap/>
            <w:tcMar>
              <w:top w:w="15" w:type="dxa"/>
              <w:left w:w="15" w:type="dxa"/>
              <w:bottom w:w="0" w:type="dxa"/>
              <w:right w:w="15" w:type="dxa"/>
            </w:tcMar>
            <w:hideMark/>
          </w:tcPr>
          <w:p w14:paraId="0914011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9E41A6" w:rsidRPr="00E60E6D" w14:paraId="20DF92F8" w14:textId="77777777" w:rsidTr="00E60E6D">
        <w:trPr>
          <w:trHeight w:val="57"/>
          <w:jc w:val="center"/>
        </w:trPr>
        <w:tc>
          <w:tcPr>
            <w:tcW w:w="2502" w:type="dxa"/>
            <w:noWrap/>
            <w:tcMar>
              <w:top w:w="15" w:type="dxa"/>
              <w:left w:w="15" w:type="dxa"/>
              <w:bottom w:w="0" w:type="dxa"/>
              <w:right w:w="15" w:type="dxa"/>
            </w:tcMar>
            <w:hideMark/>
          </w:tcPr>
          <w:p w14:paraId="6FDEEB71"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i/>
                <w:iCs/>
                <w:sz w:val="18"/>
                <w:szCs w:val="18"/>
                <w:lang w:eastAsia="en-US"/>
              </w:rPr>
              <w:t>Dactylorhiza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hatagirea</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D.Don</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Soó</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Orchidaceae</w:t>
            </w:r>
            <w:proofErr w:type="spellEnd"/>
            <w:r w:rsidRPr="00E60E6D">
              <w:rPr>
                <w:rFonts w:asciiTheme="minorHAnsi" w:eastAsia="Calibri" w:hAnsiTheme="minorHAnsi" w:cstheme="minorHAnsi"/>
                <w:sz w:val="18"/>
                <w:szCs w:val="18"/>
                <w:lang w:eastAsia="en-US"/>
              </w:rPr>
              <w:t>/MEP84</w:t>
            </w:r>
          </w:p>
        </w:tc>
        <w:tc>
          <w:tcPr>
            <w:tcW w:w="2477" w:type="dxa"/>
            <w:noWrap/>
            <w:tcMar>
              <w:top w:w="15" w:type="dxa"/>
              <w:left w:w="15" w:type="dxa"/>
              <w:bottom w:w="0" w:type="dxa"/>
              <w:right w:w="15" w:type="dxa"/>
            </w:tcMar>
            <w:hideMark/>
          </w:tcPr>
          <w:p w14:paraId="55FB4184"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Panja/</w:t>
            </w:r>
            <w:proofErr w:type="spellStart"/>
            <w:r w:rsidRPr="00E60E6D">
              <w:rPr>
                <w:rFonts w:asciiTheme="minorHAnsi" w:eastAsia="Calibri" w:hAnsiTheme="minorHAnsi" w:cstheme="minorHAnsi"/>
                <w:sz w:val="18"/>
                <w:szCs w:val="18"/>
                <w:lang w:eastAsia="en-US"/>
              </w:rPr>
              <w:t>Chomki</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Mindoq</w:t>
            </w:r>
            <w:proofErr w:type="spellEnd"/>
          </w:p>
        </w:tc>
        <w:tc>
          <w:tcPr>
            <w:tcW w:w="0" w:type="auto"/>
            <w:noWrap/>
            <w:tcMar>
              <w:top w:w="15" w:type="dxa"/>
              <w:left w:w="15" w:type="dxa"/>
              <w:bottom w:w="0" w:type="dxa"/>
              <w:right w:w="15" w:type="dxa"/>
            </w:tcMar>
            <w:hideMark/>
          </w:tcPr>
          <w:p w14:paraId="230D3B5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4DAA895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2264B24B"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Sexual Weakness</w:t>
            </w:r>
          </w:p>
        </w:tc>
        <w:tc>
          <w:tcPr>
            <w:tcW w:w="3715" w:type="dxa"/>
            <w:noWrap/>
            <w:tcMar>
              <w:top w:w="15" w:type="dxa"/>
              <w:left w:w="15" w:type="dxa"/>
              <w:bottom w:w="0" w:type="dxa"/>
              <w:right w:w="15" w:type="dxa"/>
            </w:tcMar>
            <w:hideMark/>
          </w:tcPr>
          <w:p w14:paraId="0C18A43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Dried root is boiled in water until the formation of a jelly like paste.one </w:t>
            </w:r>
            <w:proofErr w:type="gramStart"/>
            <w:r w:rsidRPr="00E60E6D">
              <w:rPr>
                <w:rFonts w:asciiTheme="minorHAnsi" w:eastAsia="Calibri" w:hAnsiTheme="minorHAnsi" w:cstheme="minorHAnsi"/>
                <w:sz w:val="18"/>
                <w:szCs w:val="18"/>
                <w:lang w:eastAsia="en-US"/>
              </w:rPr>
              <w:t>tea spoon</w:t>
            </w:r>
            <w:proofErr w:type="gramEnd"/>
            <w:r w:rsidRPr="00E60E6D">
              <w:rPr>
                <w:rFonts w:asciiTheme="minorHAnsi" w:eastAsia="Calibri" w:hAnsiTheme="minorHAnsi" w:cstheme="minorHAnsi"/>
                <w:sz w:val="18"/>
                <w:szCs w:val="18"/>
                <w:lang w:eastAsia="en-US"/>
              </w:rPr>
              <w:t xml:space="preserve"> paste is taken before sex time.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hideMark/>
          </w:tcPr>
          <w:p w14:paraId="28618C75"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0.189</w:t>
            </w:r>
          </w:p>
        </w:tc>
        <w:tc>
          <w:tcPr>
            <w:tcW w:w="1055" w:type="dxa"/>
            <w:noWrap/>
            <w:tcMar>
              <w:top w:w="15" w:type="dxa"/>
              <w:left w:w="15" w:type="dxa"/>
              <w:bottom w:w="0" w:type="dxa"/>
              <w:right w:w="15" w:type="dxa"/>
            </w:tcMar>
            <w:hideMark/>
          </w:tcPr>
          <w:p w14:paraId="4156253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56EBB4C9" w14:textId="77777777" w:rsidTr="00E60E6D">
        <w:trPr>
          <w:trHeight w:val="57"/>
          <w:jc w:val="center"/>
        </w:trPr>
        <w:tc>
          <w:tcPr>
            <w:tcW w:w="2502" w:type="dxa"/>
            <w:noWrap/>
            <w:tcMar>
              <w:top w:w="15" w:type="dxa"/>
              <w:left w:w="15" w:type="dxa"/>
              <w:bottom w:w="0" w:type="dxa"/>
              <w:right w:w="15" w:type="dxa"/>
            </w:tcMar>
            <w:hideMark/>
          </w:tcPr>
          <w:p w14:paraId="3C15E699" w14:textId="77777777" w:rsidR="009E41A6" w:rsidRPr="00E60E6D" w:rsidRDefault="00EF2993" w:rsidP="009E41A6">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lastRenderedPageBreak/>
              <w:t xml:space="preserve">Euphrasia multiflora </w:t>
            </w:r>
            <w:r w:rsidRPr="00E60E6D">
              <w:rPr>
                <w:rFonts w:asciiTheme="minorHAnsi" w:eastAsia="Calibri" w:hAnsiTheme="minorHAnsi" w:cstheme="minorHAnsi"/>
                <w:sz w:val="18"/>
                <w:szCs w:val="18"/>
                <w:lang w:eastAsia="en-US"/>
              </w:rPr>
              <w:t xml:space="preserve">Pennell </w:t>
            </w:r>
            <w:r w:rsidRPr="00E60E6D">
              <w:rPr>
                <w:rFonts w:asciiTheme="minorHAnsi" w:eastAsia="Calibri" w:hAnsiTheme="minorHAnsi" w:cstheme="minorHAnsi"/>
                <w:i/>
                <w:iCs/>
                <w:sz w:val="18"/>
                <w:szCs w:val="18"/>
                <w:lang w:eastAsia="en-US"/>
              </w:rPr>
              <w:t>/</w:t>
            </w:r>
            <w:r w:rsidRPr="00E60E6D">
              <w:rPr>
                <w:rFonts w:asciiTheme="minorHAnsi" w:eastAsia="Calibri" w:hAnsiTheme="minorHAnsi" w:cstheme="minorHAnsi"/>
                <w:sz w:val="18"/>
                <w:szCs w:val="18"/>
                <w:lang w:eastAsia="en-US"/>
              </w:rPr>
              <w:t>Orobanchaceae/MEP85</w:t>
            </w:r>
          </w:p>
        </w:tc>
        <w:tc>
          <w:tcPr>
            <w:tcW w:w="2477" w:type="dxa"/>
            <w:noWrap/>
            <w:tcMar>
              <w:top w:w="15" w:type="dxa"/>
              <w:left w:w="15" w:type="dxa"/>
              <w:bottom w:w="0" w:type="dxa"/>
              <w:right w:w="15" w:type="dxa"/>
            </w:tcMar>
            <w:hideMark/>
          </w:tcPr>
          <w:p w14:paraId="2F3C3F65" w14:textId="77777777" w:rsidR="009E41A6" w:rsidRPr="00E60E6D" w:rsidRDefault="009E41A6" w:rsidP="009E41A6">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Putifari</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Harswa</w:t>
            </w:r>
            <w:proofErr w:type="spellEnd"/>
          </w:p>
        </w:tc>
        <w:tc>
          <w:tcPr>
            <w:tcW w:w="0" w:type="auto"/>
            <w:noWrap/>
            <w:tcMar>
              <w:top w:w="15" w:type="dxa"/>
              <w:left w:w="15" w:type="dxa"/>
              <w:bottom w:w="0" w:type="dxa"/>
              <w:right w:w="15" w:type="dxa"/>
            </w:tcMar>
            <w:hideMark/>
          </w:tcPr>
          <w:p w14:paraId="3558C7EE"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9FABED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Aerial </w:t>
            </w:r>
          </w:p>
          <w:p w14:paraId="13772B1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Parts</w:t>
            </w:r>
          </w:p>
        </w:tc>
        <w:tc>
          <w:tcPr>
            <w:tcW w:w="2023" w:type="dxa"/>
            <w:noWrap/>
            <w:tcMar>
              <w:top w:w="15" w:type="dxa"/>
              <w:left w:w="15" w:type="dxa"/>
              <w:bottom w:w="0" w:type="dxa"/>
              <w:right w:w="15" w:type="dxa"/>
            </w:tcMar>
            <w:hideMark/>
          </w:tcPr>
          <w:p w14:paraId="5DBD296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Pain/Headache</w:t>
            </w:r>
          </w:p>
        </w:tc>
        <w:tc>
          <w:tcPr>
            <w:tcW w:w="3715" w:type="dxa"/>
            <w:noWrap/>
            <w:tcMar>
              <w:top w:w="15" w:type="dxa"/>
              <w:left w:w="15" w:type="dxa"/>
              <w:bottom w:w="0" w:type="dxa"/>
              <w:right w:w="15" w:type="dxa"/>
            </w:tcMar>
            <w:hideMark/>
          </w:tcPr>
          <w:p w14:paraId="3CE9837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used in tea/oral</w:t>
            </w:r>
          </w:p>
        </w:tc>
        <w:tc>
          <w:tcPr>
            <w:tcW w:w="709" w:type="dxa"/>
            <w:noWrap/>
            <w:tcMar>
              <w:top w:w="15" w:type="dxa"/>
              <w:left w:w="15" w:type="dxa"/>
              <w:bottom w:w="0" w:type="dxa"/>
              <w:right w:w="15" w:type="dxa"/>
            </w:tcMar>
            <w:hideMark/>
          </w:tcPr>
          <w:p w14:paraId="65667261"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hideMark/>
          </w:tcPr>
          <w:p w14:paraId="263EEBE0"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9E41A6" w:rsidRPr="00E60E6D" w14:paraId="285F4991" w14:textId="77777777" w:rsidTr="00E60E6D">
        <w:trPr>
          <w:trHeight w:val="57"/>
          <w:jc w:val="center"/>
        </w:trPr>
        <w:tc>
          <w:tcPr>
            <w:tcW w:w="2502" w:type="dxa"/>
            <w:noWrap/>
            <w:tcMar>
              <w:top w:w="15" w:type="dxa"/>
              <w:left w:w="15" w:type="dxa"/>
              <w:bottom w:w="0" w:type="dxa"/>
              <w:right w:w="15" w:type="dxa"/>
            </w:tcMar>
            <w:hideMark/>
          </w:tcPr>
          <w:p w14:paraId="2B8356A4" w14:textId="77777777" w:rsidR="009E41A6" w:rsidRPr="00E60E6D" w:rsidRDefault="009E41A6" w:rsidP="009E41A6">
            <w:pPr>
              <w:rPr>
                <w:rFonts w:asciiTheme="minorHAnsi" w:eastAsia="Calibri" w:hAnsiTheme="minorHAnsi" w:cstheme="minorHAnsi"/>
                <w:sz w:val="18"/>
                <w:szCs w:val="18"/>
                <w:lang w:val="pt-BR" w:eastAsia="en-US"/>
              </w:rPr>
            </w:pPr>
            <w:proofErr w:type="spellStart"/>
            <w:r w:rsidRPr="00E60E6D">
              <w:rPr>
                <w:rFonts w:asciiTheme="minorHAnsi" w:eastAsia="Calibri" w:hAnsiTheme="minorHAnsi" w:cstheme="minorHAnsi"/>
                <w:i/>
                <w:iCs/>
                <w:sz w:val="18"/>
                <w:szCs w:val="18"/>
                <w:lang w:val="pt-BR" w:eastAsia="en-US"/>
              </w:rPr>
              <w:t>Papaver</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somniferum</w:t>
            </w:r>
            <w:proofErr w:type="spellEnd"/>
            <w:r w:rsidRPr="00E60E6D">
              <w:rPr>
                <w:rFonts w:asciiTheme="minorHAnsi" w:eastAsia="Calibri" w:hAnsiTheme="minorHAnsi" w:cstheme="minorHAnsi"/>
                <w:sz w:val="18"/>
                <w:szCs w:val="18"/>
                <w:lang w:val="pt-BR" w:eastAsia="en-US"/>
              </w:rPr>
              <w:t xml:space="preserve"> L./</w:t>
            </w:r>
            <w:proofErr w:type="spellStart"/>
            <w:r w:rsidRPr="00E60E6D">
              <w:rPr>
                <w:rFonts w:asciiTheme="minorHAnsi" w:eastAsia="Calibri" w:hAnsiTheme="minorHAnsi" w:cstheme="minorHAnsi"/>
                <w:sz w:val="18"/>
                <w:szCs w:val="18"/>
                <w:lang w:val="pt-BR" w:eastAsia="en-US"/>
              </w:rPr>
              <w:t>Papaveraceae</w:t>
            </w:r>
            <w:proofErr w:type="spellEnd"/>
            <w:r w:rsidRPr="00E60E6D">
              <w:rPr>
                <w:rFonts w:asciiTheme="minorHAnsi" w:eastAsia="Calibri" w:hAnsiTheme="minorHAnsi" w:cstheme="minorHAnsi"/>
                <w:sz w:val="18"/>
                <w:szCs w:val="18"/>
                <w:lang w:val="pt-BR" w:eastAsia="en-US"/>
              </w:rPr>
              <w:t>/MEP86</w:t>
            </w:r>
          </w:p>
        </w:tc>
        <w:tc>
          <w:tcPr>
            <w:tcW w:w="2477" w:type="dxa"/>
            <w:noWrap/>
            <w:tcMar>
              <w:top w:w="15" w:type="dxa"/>
              <w:left w:w="15" w:type="dxa"/>
              <w:bottom w:w="0" w:type="dxa"/>
              <w:right w:w="15" w:type="dxa"/>
            </w:tcMar>
            <w:hideMark/>
          </w:tcPr>
          <w:p w14:paraId="689FA053"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Bajo </w:t>
            </w:r>
            <w:proofErr w:type="spellStart"/>
            <w:r w:rsidRPr="00E60E6D">
              <w:rPr>
                <w:rFonts w:asciiTheme="minorHAnsi" w:eastAsia="Calibri" w:hAnsiTheme="minorHAnsi" w:cstheme="minorHAnsi"/>
                <w:sz w:val="18"/>
                <w:szCs w:val="18"/>
                <w:lang w:eastAsia="en-US"/>
              </w:rPr>
              <w:t>Mindoq</w:t>
            </w:r>
            <w:proofErr w:type="spellEnd"/>
          </w:p>
        </w:tc>
        <w:tc>
          <w:tcPr>
            <w:tcW w:w="0" w:type="auto"/>
            <w:noWrap/>
            <w:tcMar>
              <w:top w:w="15" w:type="dxa"/>
              <w:left w:w="15" w:type="dxa"/>
              <w:bottom w:w="0" w:type="dxa"/>
              <w:right w:w="15" w:type="dxa"/>
            </w:tcMar>
            <w:hideMark/>
          </w:tcPr>
          <w:p w14:paraId="4ED68CA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17DFEB1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hideMark/>
          </w:tcPr>
          <w:p w14:paraId="0449CEAF"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Insomnia</w:t>
            </w:r>
          </w:p>
        </w:tc>
        <w:tc>
          <w:tcPr>
            <w:tcW w:w="3715" w:type="dxa"/>
            <w:noWrap/>
            <w:tcMar>
              <w:top w:w="15" w:type="dxa"/>
              <w:left w:w="15" w:type="dxa"/>
              <w:bottom w:w="0" w:type="dxa"/>
              <w:right w:w="15" w:type="dxa"/>
            </w:tcMar>
            <w:hideMark/>
          </w:tcPr>
          <w:p w14:paraId="1E8ACB72"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seeds are given before sleeping/oral</w:t>
            </w:r>
          </w:p>
        </w:tc>
        <w:tc>
          <w:tcPr>
            <w:tcW w:w="709" w:type="dxa"/>
            <w:noWrap/>
            <w:tcMar>
              <w:top w:w="15" w:type="dxa"/>
              <w:left w:w="15" w:type="dxa"/>
              <w:bottom w:w="0" w:type="dxa"/>
              <w:right w:w="15" w:type="dxa"/>
            </w:tcMar>
            <w:hideMark/>
          </w:tcPr>
          <w:p w14:paraId="4DAB8CE9"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0.143</w:t>
            </w:r>
          </w:p>
        </w:tc>
        <w:tc>
          <w:tcPr>
            <w:tcW w:w="1055" w:type="dxa"/>
            <w:noWrap/>
            <w:tcMar>
              <w:top w:w="15" w:type="dxa"/>
              <w:left w:w="15" w:type="dxa"/>
              <w:bottom w:w="0" w:type="dxa"/>
              <w:right w:w="15" w:type="dxa"/>
            </w:tcMar>
            <w:hideMark/>
          </w:tcPr>
          <w:p w14:paraId="49499ED6" w14:textId="77777777" w:rsidR="009E41A6" w:rsidRPr="00E60E6D" w:rsidRDefault="009E41A6" w:rsidP="009E41A6">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5E622B8F" w14:textId="77777777" w:rsidTr="00E60E6D">
        <w:trPr>
          <w:trHeight w:val="57"/>
          <w:jc w:val="center"/>
        </w:trPr>
        <w:tc>
          <w:tcPr>
            <w:tcW w:w="2502" w:type="dxa"/>
            <w:noWrap/>
            <w:tcMar>
              <w:top w:w="15" w:type="dxa"/>
              <w:left w:w="15" w:type="dxa"/>
              <w:bottom w:w="0" w:type="dxa"/>
              <w:right w:w="15" w:type="dxa"/>
            </w:tcMar>
          </w:tcPr>
          <w:p w14:paraId="6A9600A3" w14:textId="77777777" w:rsidR="00763D14" w:rsidRPr="00E60E6D" w:rsidRDefault="00763D14" w:rsidP="00763D14">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Triticum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aestivum</w:t>
            </w:r>
            <w:proofErr w:type="spellEnd"/>
            <w:r w:rsidRPr="00E60E6D">
              <w:rPr>
                <w:rFonts w:asciiTheme="minorHAnsi" w:eastAsia="Calibri" w:hAnsiTheme="minorHAnsi" w:cstheme="minorHAnsi"/>
                <w:sz w:val="18"/>
                <w:szCs w:val="18"/>
                <w:lang w:val="pt-BR" w:eastAsia="en-US"/>
              </w:rPr>
              <w:t xml:space="preserve"> L. /Poaceae/MEP87</w:t>
            </w:r>
          </w:p>
        </w:tc>
        <w:tc>
          <w:tcPr>
            <w:tcW w:w="2477" w:type="dxa"/>
            <w:noWrap/>
            <w:tcMar>
              <w:top w:w="15" w:type="dxa"/>
              <w:left w:w="15" w:type="dxa"/>
              <w:bottom w:w="0" w:type="dxa"/>
              <w:right w:w="15" w:type="dxa"/>
            </w:tcMar>
          </w:tcPr>
          <w:p w14:paraId="17A3599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Wheat/Kru</w:t>
            </w:r>
          </w:p>
        </w:tc>
        <w:tc>
          <w:tcPr>
            <w:tcW w:w="0" w:type="auto"/>
            <w:noWrap/>
            <w:tcMar>
              <w:top w:w="15" w:type="dxa"/>
              <w:left w:w="15" w:type="dxa"/>
              <w:bottom w:w="0" w:type="dxa"/>
              <w:right w:w="15" w:type="dxa"/>
            </w:tcMar>
          </w:tcPr>
          <w:p w14:paraId="70AFB5D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1FDED7D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430BF0F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Ring worm</w:t>
            </w:r>
          </w:p>
        </w:tc>
        <w:tc>
          <w:tcPr>
            <w:tcW w:w="3715" w:type="dxa"/>
            <w:noWrap/>
            <w:tcMar>
              <w:top w:w="15" w:type="dxa"/>
              <w:left w:w="15" w:type="dxa"/>
              <w:bottom w:w="0" w:type="dxa"/>
              <w:right w:w="15" w:type="dxa"/>
            </w:tcMar>
          </w:tcPr>
          <w:p w14:paraId="3C27BF4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Hot rod is placed on seed to get oily extract and then the extract is applied on effected part /topical</w:t>
            </w:r>
          </w:p>
        </w:tc>
        <w:tc>
          <w:tcPr>
            <w:tcW w:w="709" w:type="dxa"/>
            <w:noWrap/>
            <w:tcMar>
              <w:top w:w="15" w:type="dxa"/>
              <w:left w:w="15" w:type="dxa"/>
              <w:bottom w:w="0" w:type="dxa"/>
              <w:right w:w="15" w:type="dxa"/>
            </w:tcMar>
          </w:tcPr>
          <w:p w14:paraId="5BE192D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0.115</w:t>
            </w:r>
          </w:p>
        </w:tc>
        <w:tc>
          <w:tcPr>
            <w:tcW w:w="1055" w:type="dxa"/>
            <w:noWrap/>
            <w:tcMar>
              <w:top w:w="15" w:type="dxa"/>
              <w:left w:w="15" w:type="dxa"/>
              <w:bottom w:w="0" w:type="dxa"/>
              <w:right w:w="15" w:type="dxa"/>
            </w:tcMar>
          </w:tcPr>
          <w:p w14:paraId="77CBBEC3"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w:t>
            </w:r>
          </w:p>
        </w:tc>
      </w:tr>
      <w:tr w:rsidR="00763D14" w:rsidRPr="00E60E6D" w14:paraId="3AAC4672" w14:textId="77777777" w:rsidTr="00E60E6D">
        <w:trPr>
          <w:trHeight w:val="57"/>
          <w:jc w:val="center"/>
        </w:trPr>
        <w:tc>
          <w:tcPr>
            <w:tcW w:w="2502" w:type="dxa"/>
            <w:noWrap/>
            <w:tcMar>
              <w:top w:w="15" w:type="dxa"/>
              <w:left w:w="15" w:type="dxa"/>
              <w:bottom w:w="0" w:type="dxa"/>
              <w:right w:w="15" w:type="dxa"/>
            </w:tcMar>
          </w:tcPr>
          <w:p w14:paraId="772DFC5D" w14:textId="77777777" w:rsidR="00763D14" w:rsidRPr="00E60E6D" w:rsidRDefault="00763D14" w:rsidP="00763D14">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Hordeum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vulgare</w:t>
            </w:r>
            <w:proofErr w:type="spellEnd"/>
            <w:r w:rsidRPr="00E60E6D">
              <w:rPr>
                <w:rFonts w:asciiTheme="minorHAnsi" w:eastAsia="Calibri" w:hAnsiTheme="minorHAnsi" w:cstheme="minorHAnsi"/>
                <w:sz w:val="18"/>
                <w:szCs w:val="18"/>
                <w:lang w:val="pt-BR" w:eastAsia="en-US"/>
              </w:rPr>
              <w:t xml:space="preserve"> L. /Poaceae/MEP88</w:t>
            </w:r>
          </w:p>
        </w:tc>
        <w:tc>
          <w:tcPr>
            <w:tcW w:w="2477" w:type="dxa"/>
            <w:noWrap/>
            <w:tcMar>
              <w:top w:w="15" w:type="dxa"/>
              <w:left w:w="15" w:type="dxa"/>
              <w:bottom w:w="0" w:type="dxa"/>
              <w:right w:w="15" w:type="dxa"/>
            </w:tcMar>
          </w:tcPr>
          <w:p w14:paraId="3A377FC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Nas</w:t>
            </w:r>
          </w:p>
        </w:tc>
        <w:tc>
          <w:tcPr>
            <w:tcW w:w="0" w:type="auto"/>
            <w:noWrap/>
            <w:tcMar>
              <w:top w:w="15" w:type="dxa"/>
              <w:left w:w="15" w:type="dxa"/>
              <w:bottom w:w="0" w:type="dxa"/>
              <w:right w:w="15" w:type="dxa"/>
            </w:tcMar>
          </w:tcPr>
          <w:p w14:paraId="7E2F03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6CB8C7F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07DB49E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02AE3B2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 are soaked in water then water is given to patient /oral</w:t>
            </w:r>
          </w:p>
        </w:tc>
        <w:tc>
          <w:tcPr>
            <w:tcW w:w="709" w:type="dxa"/>
            <w:noWrap/>
            <w:tcMar>
              <w:top w:w="15" w:type="dxa"/>
              <w:left w:w="15" w:type="dxa"/>
              <w:bottom w:w="0" w:type="dxa"/>
              <w:right w:w="15" w:type="dxa"/>
            </w:tcMar>
          </w:tcPr>
          <w:p w14:paraId="711FBE5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0.065</w:t>
            </w:r>
          </w:p>
        </w:tc>
        <w:tc>
          <w:tcPr>
            <w:tcW w:w="1055" w:type="dxa"/>
            <w:noWrap/>
            <w:tcMar>
              <w:top w:w="15" w:type="dxa"/>
              <w:left w:w="15" w:type="dxa"/>
              <w:bottom w:w="0" w:type="dxa"/>
              <w:right w:w="15" w:type="dxa"/>
            </w:tcMar>
          </w:tcPr>
          <w:p w14:paraId="69D565B8"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w:t>
            </w:r>
          </w:p>
        </w:tc>
      </w:tr>
      <w:tr w:rsidR="00763D14" w:rsidRPr="00E60E6D" w14:paraId="34B4FDE7" w14:textId="77777777" w:rsidTr="00E60E6D">
        <w:trPr>
          <w:trHeight w:val="57"/>
          <w:jc w:val="center"/>
        </w:trPr>
        <w:tc>
          <w:tcPr>
            <w:tcW w:w="2502" w:type="dxa"/>
            <w:noWrap/>
            <w:tcMar>
              <w:top w:w="15" w:type="dxa"/>
              <w:left w:w="15" w:type="dxa"/>
              <w:bottom w:w="0" w:type="dxa"/>
              <w:right w:w="15" w:type="dxa"/>
            </w:tcMar>
          </w:tcPr>
          <w:p w14:paraId="7E174DE4"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Fagopyrum </w:t>
            </w:r>
            <w:proofErr w:type="spellStart"/>
            <w:r w:rsidRPr="00E60E6D">
              <w:rPr>
                <w:rFonts w:asciiTheme="minorHAnsi" w:eastAsia="Calibri" w:hAnsiTheme="minorHAnsi" w:cstheme="minorHAnsi"/>
                <w:i/>
                <w:iCs/>
                <w:sz w:val="18"/>
                <w:szCs w:val="18"/>
                <w:lang w:eastAsia="en-US"/>
              </w:rPr>
              <w:t>tataricum</w:t>
            </w:r>
            <w:proofErr w:type="spellEnd"/>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Gaertn</w:t>
            </w:r>
            <w:proofErr w:type="spellEnd"/>
            <w:r w:rsidRPr="00E60E6D">
              <w:rPr>
                <w:rFonts w:asciiTheme="minorHAnsi" w:eastAsia="Calibri" w:hAnsiTheme="minorHAnsi" w:cstheme="minorHAnsi"/>
                <w:sz w:val="18"/>
                <w:szCs w:val="18"/>
                <w:lang w:eastAsia="en-US"/>
              </w:rPr>
              <w:t>. /</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/MEP89</w:t>
            </w:r>
          </w:p>
        </w:tc>
        <w:tc>
          <w:tcPr>
            <w:tcW w:w="2477" w:type="dxa"/>
            <w:noWrap/>
            <w:tcMar>
              <w:top w:w="15" w:type="dxa"/>
              <w:left w:w="15" w:type="dxa"/>
              <w:bottom w:w="0" w:type="dxa"/>
              <w:right w:w="15" w:type="dxa"/>
            </w:tcMar>
          </w:tcPr>
          <w:p w14:paraId="5F1412C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Naq Bro</w:t>
            </w:r>
          </w:p>
        </w:tc>
        <w:tc>
          <w:tcPr>
            <w:tcW w:w="0" w:type="auto"/>
            <w:noWrap/>
            <w:tcMar>
              <w:top w:w="15" w:type="dxa"/>
              <w:left w:w="15" w:type="dxa"/>
              <w:bottom w:w="0" w:type="dxa"/>
              <w:right w:w="15" w:type="dxa"/>
            </w:tcMar>
          </w:tcPr>
          <w:p w14:paraId="2021F66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51F67C2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8068B0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Stoamch</w:t>
            </w:r>
            <w:proofErr w:type="spellEnd"/>
            <w:r w:rsidRPr="00E60E6D">
              <w:rPr>
                <w:rFonts w:asciiTheme="minorHAnsi" w:eastAsia="Calibri" w:hAnsiTheme="minorHAnsi" w:cstheme="minorHAnsi"/>
                <w:sz w:val="18"/>
                <w:szCs w:val="18"/>
                <w:lang w:eastAsia="en-US"/>
              </w:rPr>
              <w:t xml:space="preserve"> Disorder</w:t>
            </w:r>
          </w:p>
        </w:tc>
        <w:tc>
          <w:tcPr>
            <w:tcW w:w="3715" w:type="dxa"/>
            <w:noWrap/>
            <w:tcMar>
              <w:top w:w="15" w:type="dxa"/>
              <w:left w:w="15" w:type="dxa"/>
              <w:bottom w:w="0" w:type="dxa"/>
              <w:right w:w="15" w:type="dxa"/>
            </w:tcMar>
          </w:tcPr>
          <w:p w14:paraId="2E0FC29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Flour is mixed in boiling water to make a traditional dish called Zan. The flour is also used to make bread. The bread or Zan is taken to treat stomach disorders.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2DA7EB4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0.410</w:t>
            </w:r>
          </w:p>
        </w:tc>
        <w:tc>
          <w:tcPr>
            <w:tcW w:w="1055" w:type="dxa"/>
            <w:noWrap/>
            <w:tcMar>
              <w:top w:w="15" w:type="dxa"/>
              <w:left w:w="15" w:type="dxa"/>
              <w:bottom w:w="0" w:type="dxa"/>
              <w:right w:w="15" w:type="dxa"/>
            </w:tcMar>
          </w:tcPr>
          <w:p w14:paraId="1DFAAC69"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763D14" w:rsidRPr="00E60E6D" w14:paraId="33278B5C" w14:textId="77777777" w:rsidTr="00E60E6D">
        <w:trPr>
          <w:trHeight w:val="57"/>
          <w:jc w:val="center"/>
        </w:trPr>
        <w:tc>
          <w:tcPr>
            <w:tcW w:w="2502" w:type="dxa"/>
            <w:noWrap/>
            <w:tcMar>
              <w:top w:w="15" w:type="dxa"/>
              <w:left w:w="15" w:type="dxa"/>
              <w:bottom w:w="0" w:type="dxa"/>
              <w:right w:w="15" w:type="dxa"/>
            </w:tcMar>
          </w:tcPr>
          <w:p w14:paraId="1E7D64E1" w14:textId="77777777" w:rsidR="00763D14" w:rsidRPr="00E60E6D" w:rsidRDefault="00763D14" w:rsidP="00763D14">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Bistorta</w:t>
            </w:r>
            <w:proofErr w:type="spellEnd"/>
            <w:r w:rsidRPr="00E60E6D">
              <w:rPr>
                <w:rFonts w:asciiTheme="minorHAnsi" w:eastAsia="Calibri" w:hAnsiTheme="minorHAnsi" w:cstheme="minorHAnsi"/>
                <w:i/>
                <w:iCs/>
                <w:sz w:val="18"/>
                <w:szCs w:val="18"/>
                <w:lang w:eastAsia="en-US"/>
              </w:rPr>
              <w:t xml:space="preserve"> vivipara </w:t>
            </w:r>
            <w:r w:rsidRPr="00E60E6D">
              <w:rPr>
                <w:rFonts w:asciiTheme="minorHAnsi" w:eastAsia="Calibri" w:hAnsiTheme="minorHAnsi" w:cstheme="minorHAnsi"/>
                <w:sz w:val="18"/>
                <w:szCs w:val="18"/>
                <w:lang w:eastAsia="en-US"/>
              </w:rPr>
              <w:t xml:space="preserve">(L.) </w:t>
            </w:r>
            <w:proofErr w:type="spellStart"/>
            <w:r w:rsidRPr="00E60E6D">
              <w:rPr>
                <w:rFonts w:asciiTheme="minorHAnsi" w:eastAsia="Calibri" w:hAnsiTheme="minorHAnsi" w:cstheme="minorHAnsi"/>
                <w:sz w:val="18"/>
                <w:szCs w:val="18"/>
                <w:lang w:eastAsia="en-US"/>
              </w:rPr>
              <w:t>Delarbre</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/MEP90</w:t>
            </w:r>
          </w:p>
        </w:tc>
        <w:tc>
          <w:tcPr>
            <w:tcW w:w="2477" w:type="dxa"/>
            <w:noWrap/>
            <w:tcMar>
              <w:top w:w="15" w:type="dxa"/>
              <w:left w:w="15" w:type="dxa"/>
              <w:bottom w:w="0" w:type="dxa"/>
              <w:right w:w="15" w:type="dxa"/>
            </w:tcMar>
          </w:tcPr>
          <w:p w14:paraId="4B93DD0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Booma/ </w:t>
            </w:r>
            <w:proofErr w:type="spellStart"/>
            <w:r w:rsidRPr="00E60E6D">
              <w:rPr>
                <w:rFonts w:asciiTheme="minorHAnsi" w:eastAsia="Calibri" w:hAnsiTheme="minorHAnsi" w:cstheme="minorHAnsi"/>
                <w:sz w:val="18"/>
                <w:szCs w:val="18"/>
                <w:lang w:eastAsia="en-US"/>
              </w:rPr>
              <w:t>Roobu</w:t>
            </w:r>
            <w:proofErr w:type="spellEnd"/>
          </w:p>
        </w:tc>
        <w:tc>
          <w:tcPr>
            <w:tcW w:w="0" w:type="auto"/>
            <w:noWrap/>
            <w:tcMar>
              <w:top w:w="15" w:type="dxa"/>
              <w:left w:w="15" w:type="dxa"/>
              <w:bottom w:w="0" w:type="dxa"/>
              <w:right w:w="15" w:type="dxa"/>
            </w:tcMar>
          </w:tcPr>
          <w:p w14:paraId="02937F2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6F82EA8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0C6CA06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Boils</w:t>
            </w:r>
          </w:p>
        </w:tc>
        <w:tc>
          <w:tcPr>
            <w:tcW w:w="3715" w:type="dxa"/>
            <w:noWrap/>
            <w:tcMar>
              <w:top w:w="15" w:type="dxa"/>
              <w:left w:w="15" w:type="dxa"/>
              <w:bottom w:w="0" w:type="dxa"/>
              <w:right w:w="15" w:type="dxa"/>
            </w:tcMar>
          </w:tcPr>
          <w:p w14:paraId="3E51776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 is eaten or grinded powder of root is applied on boil./topical/oral</w:t>
            </w:r>
          </w:p>
        </w:tc>
        <w:tc>
          <w:tcPr>
            <w:tcW w:w="709" w:type="dxa"/>
            <w:noWrap/>
            <w:tcMar>
              <w:top w:w="15" w:type="dxa"/>
              <w:left w:w="15" w:type="dxa"/>
              <w:bottom w:w="0" w:type="dxa"/>
              <w:right w:w="15" w:type="dxa"/>
            </w:tcMar>
          </w:tcPr>
          <w:p w14:paraId="565DFC1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0.613</w:t>
            </w:r>
          </w:p>
        </w:tc>
        <w:tc>
          <w:tcPr>
            <w:tcW w:w="1055" w:type="dxa"/>
            <w:noWrap/>
            <w:tcMar>
              <w:top w:w="15" w:type="dxa"/>
              <w:left w:w="15" w:type="dxa"/>
              <w:bottom w:w="0" w:type="dxa"/>
              <w:right w:w="15" w:type="dxa"/>
            </w:tcMar>
          </w:tcPr>
          <w:p w14:paraId="6E9DB4A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46D36C23" w14:textId="77777777" w:rsidTr="00E60E6D">
        <w:trPr>
          <w:trHeight w:val="57"/>
          <w:jc w:val="center"/>
        </w:trPr>
        <w:tc>
          <w:tcPr>
            <w:tcW w:w="2502" w:type="dxa"/>
            <w:noWrap/>
            <w:tcMar>
              <w:top w:w="15" w:type="dxa"/>
              <w:left w:w="15" w:type="dxa"/>
              <w:bottom w:w="0" w:type="dxa"/>
              <w:right w:w="15" w:type="dxa"/>
            </w:tcMar>
          </w:tcPr>
          <w:p w14:paraId="0F1A2077"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Rheum </w:t>
            </w:r>
            <w:proofErr w:type="spellStart"/>
            <w:r w:rsidRPr="00E60E6D">
              <w:rPr>
                <w:rFonts w:asciiTheme="minorHAnsi" w:eastAsia="Calibri" w:hAnsiTheme="minorHAnsi" w:cstheme="minorHAnsi"/>
                <w:i/>
                <w:iCs/>
                <w:sz w:val="18"/>
                <w:szCs w:val="18"/>
                <w:lang w:eastAsia="en-US"/>
              </w:rPr>
              <w:t>webbianum</w:t>
            </w:r>
            <w:proofErr w:type="spellEnd"/>
            <w:r w:rsidRPr="00E60E6D">
              <w:rPr>
                <w:rFonts w:asciiTheme="minorHAnsi" w:eastAsia="Calibri" w:hAnsiTheme="minorHAnsi" w:cstheme="minorHAnsi"/>
                <w:sz w:val="18"/>
                <w:szCs w:val="18"/>
                <w:lang w:eastAsia="en-US"/>
              </w:rPr>
              <w:t xml:space="preserve"> Royle. /</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/MEP91</w:t>
            </w:r>
          </w:p>
        </w:tc>
        <w:tc>
          <w:tcPr>
            <w:tcW w:w="2477" w:type="dxa"/>
            <w:noWrap/>
            <w:tcMar>
              <w:top w:w="15" w:type="dxa"/>
              <w:left w:w="15" w:type="dxa"/>
              <w:bottom w:w="0" w:type="dxa"/>
              <w:right w:w="15" w:type="dxa"/>
            </w:tcMar>
          </w:tcPr>
          <w:p w14:paraId="785C391D"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Krata</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Khawul</w:t>
            </w:r>
            <w:proofErr w:type="spellEnd"/>
          </w:p>
        </w:tc>
        <w:tc>
          <w:tcPr>
            <w:tcW w:w="0" w:type="auto"/>
            <w:noWrap/>
            <w:tcMar>
              <w:top w:w="15" w:type="dxa"/>
              <w:left w:w="15" w:type="dxa"/>
              <w:bottom w:w="0" w:type="dxa"/>
              <w:right w:w="15" w:type="dxa"/>
            </w:tcMar>
          </w:tcPr>
          <w:p w14:paraId="0507FD1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1E85BA1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0B41EB6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/Stem</w:t>
            </w:r>
          </w:p>
        </w:tc>
        <w:tc>
          <w:tcPr>
            <w:tcW w:w="2023" w:type="dxa"/>
            <w:noWrap/>
            <w:tcMar>
              <w:top w:w="15" w:type="dxa"/>
              <w:left w:w="15" w:type="dxa"/>
              <w:bottom w:w="0" w:type="dxa"/>
              <w:right w:w="15" w:type="dxa"/>
            </w:tcMar>
          </w:tcPr>
          <w:p w14:paraId="7AF1052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Urinary Disorder, Kidney </w:t>
            </w:r>
            <w:proofErr w:type="spellStart"/>
            <w:r w:rsidRPr="00E60E6D">
              <w:rPr>
                <w:rFonts w:asciiTheme="minorHAnsi" w:eastAsia="Calibri" w:hAnsiTheme="minorHAnsi" w:cstheme="minorHAnsi"/>
                <w:sz w:val="18"/>
                <w:szCs w:val="18"/>
                <w:lang w:eastAsia="en-US"/>
              </w:rPr>
              <w:t>Stones,Hepatitis</w:t>
            </w:r>
            <w:proofErr w:type="spellEnd"/>
          </w:p>
        </w:tc>
        <w:tc>
          <w:tcPr>
            <w:tcW w:w="3715" w:type="dxa"/>
            <w:noWrap/>
            <w:tcMar>
              <w:top w:w="15" w:type="dxa"/>
              <w:left w:w="15" w:type="dxa"/>
              <w:bottom w:w="0" w:type="dxa"/>
              <w:right w:w="15" w:type="dxa"/>
            </w:tcMar>
          </w:tcPr>
          <w:p w14:paraId="0B601D4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leaves is taken for urinary disorders and kidney stones while juice of stem is taken for hepatitis /oral</w:t>
            </w:r>
          </w:p>
        </w:tc>
        <w:tc>
          <w:tcPr>
            <w:tcW w:w="709" w:type="dxa"/>
            <w:noWrap/>
            <w:tcMar>
              <w:top w:w="15" w:type="dxa"/>
              <w:left w:w="15" w:type="dxa"/>
              <w:bottom w:w="0" w:type="dxa"/>
              <w:right w:w="15" w:type="dxa"/>
            </w:tcMar>
          </w:tcPr>
          <w:p w14:paraId="01504B1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0.074</w:t>
            </w:r>
          </w:p>
        </w:tc>
        <w:tc>
          <w:tcPr>
            <w:tcW w:w="1055" w:type="dxa"/>
            <w:noWrap/>
            <w:tcMar>
              <w:top w:w="15" w:type="dxa"/>
              <w:left w:w="15" w:type="dxa"/>
              <w:bottom w:w="0" w:type="dxa"/>
              <w:right w:w="15" w:type="dxa"/>
            </w:tcMar>
          </w:tcPr>
          <w:p w14:paraId="005E905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79976EDC" w14:textId="77777777" w:rsidTr="00E60E6D">
        <w:trPr>
          <w:trHeight w:val="57"/>
          <w:jc w:val="center"/>
        </w:trPr>
        <w:tc>
          <w:tcPr>
            <w:tcW w:w="2502" w:type="dxa"/>
            <w:noWrap/>
            <w:tcMar>
              <w:top w:w="15" w:type="dxa"/>
              <w:left w:w="15" w:type="dxa"/>
              <w:bottom w:w="0" w:type="dxa"/>
              <w:right w:w="15" w:type="dxa"/>
            </w:tcMar>
          </w:tcPr>
          <w:p w14:paraId="37E85198"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Rumex crispus</w:t>
            </w:r>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/MEP92</w:t>
            </w:r>
          </w:p>
        </w:tc>
        <w:tc>
          <w:tcPr>
            <w:tcW w:w="2477" w:type="dxa"/>
            <w:noWrap/>
            <w:tcMar>
              <w:top w:w="15" w:type="dxa"/>
              <w:left w:w="15" w:type="dxa"/>
              <w:bottom w:w="0" w:type="dxa"/>
              <w:right w:w="15" w:type="dxa"/>
            </w:tcMar>
          </w:tcPr>
          <w:p w14:paraId="668EFE3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Sa Shing/ Harsa Shing</w:t>
            </w:r>
          </w:p>
        </w:tc>
        <w:tc>
          <w:tcPr>
            <w:tcW w:w="0" w:type="auto"/>
            <w:noWrap/>
            <w:tcMar>
              <w:top w:w="15" w:type="dxa"/>
              <w:left w:w="15" w:type="dxa"/>
              <w:bottom w:w="0" w:type="dxa"/>
              <w:right w:w="15" w:type="dxa"/>
            </w:tcMar>
          </w:tcPr>
          <w:p w14:paraId="16BCA26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5DAF62B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Bark</w:t>
            </w:r>
          </w:p>
        </w:tc>
        <w:tc>
          <w:tcPr>
            <w:tcW w:w="2023" w:type="dxa"/>
            <w:noWrap/>
            <w:tcMar>
              <w:top w:w="15" w:type="dxa"/>
              <w:left w:w="15" w:type="dxa"/>
              <w:bottom w:w="0" w:type="dxa"/>
              <w:right w:w="15" w:type="dxa"/>
            </w:tcMar>
          </w:tcPr>
          <w:p w14:paraId="2C6B1F1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24954F1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bark is burn on scalp/topical</w:t>
            </w:r>
          </w:p>
        </w:tc>
        <w:tc>
          <w:tcPr>
            <w:tcW w:w="709" w:type="dxa"/>
            <w:noWrap/>
            <w:tcMar>
              <w:top w:w="15" w:type="dxa"/>
              <w:left w:w="15" w:type="dxa"/>
              <w:bottom w:w="0" w:type="dxa"/>
              <w:right w:w="15" w:type="dxa"/>
            </w:tcMar>
          </w:tcPr>
          <w:p w14:paraId="0F07D7A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tcPr>
          <w:p w14:paraId="3AE8371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w:t>
            </w:r>
          </w:p>
        </w:tc>
      </w:tr>
      <w:tr w:rsidR="00763D14" w:rsidRPr="00E60E6D" w14:paraId="1E096B6E" w14:textId="77777777" w:rsidTr="00E60E6D">
        <w:trPr>
          <w:trHeight w:val="57"/>
          <w:jc w:val="center"/>
        </w:trPr>
        <w:tc>
          <w:tcPr>
            <w:tcW w:w="2502" w:type="dxa"/>
            <w:noWrap/>
            <w:tcMar>
              <w:top w:w="15" w:type="dxa"/>
              <w:left w:w="15" w:type="dxa"/>
              <w:bottom w:w="0" w:type="dxa"/>
              <w:right w:w="15" w:type="dxa"/>
            </w:tcMar>
          </w:tcPr>
          <w:p w14:paraId="4184DC84" w14:textId="77777777" w:rsidR="00763D14" w:rsidRPr="00E60E6D" w:rsidRDefault="00763D14" w:rsidP="00124F9C">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Oxyria</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digyna</w:t>
            </w:r>
            <w:proofErr w:type="spellEnd"/>
            <w:r w:rsidRPr="00E60E6D">
              <w:rPr>
                <w:rFonts w:asciiTheme="minorHAnsi" w:eastAsia="Calibri" w:hAnsiTheme="minorHAnsi" w:cstheme="minorHAnsi"/>
                <w:sz w:val="18"/>
                <w:szCs w:val="18"/>
                <w:lang w:eastAsia="en-US"/>
              </w:rPr>
              <w:t xml:space="preserve"> Hill. /</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/MEP93</w:t>
            </w:r>
          </w:p>
        </w:tc>
        <w:tc>
          <w:tcPr>
            <w:tcW w:w="2477" w:type="dxa"/>
            <w:noWrap/>
            <w:tcMar>
              <w:top w:w="15" w:type="dxa"/>
              <w:left w:w="15" w:type="dxa"/>
              <w:bottom w:w="0" w:type="dxa"/>
              <w:right w:w="15" w:type="dxa"/>
            </w:tcMar>
          </w:tcPr>
          <w:p w14:paraId="210C91B1"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Skiorbo</w:t>
            </w:r>
            <w:proofErr w:type="spellEnd"/>
          </w:p>
        </w:tc>
        <w:tc>
          <w:tcPr>
            <w:tcW w:w="0" w:type="auto"/>
            <w:noWrap/>
            <w:tcMar>
              <w:top w:w="15" w:type="dxa"/>
              <w:left w:w="15" w:type="dxa"/>
              <w:bottom w:w="0" w:type="dxa"/>
              <w:right w:w="15" w:type="dxa"/>
            </w:tcMar>
          </w:tcPr>
          <w:p w14:paraId="7A3DEFB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3521429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5803E32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Cleaner/ Reduce Warm</w:t>
            </w:r>
          </w:p>
        </w:tc>
        <w:tc>
          <w:tcPr>
            <w:tcW w:w="3715" w:type="dxa"/>
            <w:noWrap/>
            <w:tcMar>
              <w:top w:w="15" w:type="dxa"/>
              <w:left w:w="15" w:type="dxa"/>
              <w:bottom w:w="0" w:type="dxa"/>
              <w:right w:w="15" w:type="dxa"/>
            </w:tcMar>
          </w:tcPr>
          <w:p w14:paraId="282F5D7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 is taken in little amount for blood cleaning while leaves are used to cool down /oral</w:t>
            </w:r>
          </w:p>
        </w:tc>
        <w:tc>
          <w:tcPr>
            <w:tcW w:w="709" w:type="dxa"/>
            <w:noWrap/>
            <w:tcMar>
              <w:top w:w="15" w:type="dxa"/>
              <w:left w:w="15" w:type="dxa"/>
              <w:bottom w:w="0" w:type="dxa"/>
              <w:right w:w="15" w:type="dxa"/>
            </w:tcMar>
          </w:tcPr>
          <w:p w14:paraId="3C224EF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0.088</w:t>
            </w:r>
          </w:p>
        </w:tc>
        <w:tc>
          <w:tcPr>
            <w:tcW w:w="1055" w:type="dxa"/>
            <w:noWrap/>
            <w:tcMar>
              <w:top w:w="15" w:type="dxa"/>
              <w:left w:w="15" w:type="dxa"/>
              <w:bottom w:w="0" w:type="dxa"/>
              <w:right w:w="15" w:type="dxa"/>
            </w:tcMar>
          </w:tcPr>
          <w:p w14:paraId="0B3C294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0DC3CFC6" w14:textId="77777777" w:rsidTr="00E60E6D">
        <w:trPr>
          <w:trHeight w:val="57"/>
          <w:jc w:val="center"/>
        </w:trPr>
        <w:tc>
          <w:tcPr>
            <w:tcW w:w="2502" w:type="dxa"/>
            <w:noWrap/>
            <w:tcMar>
              <w:top w:w="15" w:type="dxa"/>
              <w:left w:w="15" w:type="dxa"/>
              <w:bottom w:w="0" w:type="dxa"/>
              <w:right w:w="15" w:type="dxa"/>
            </w:tcMar>
          </w:tcPr>
          <w:p w14:paraId="6A6B297C"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Fagopyrum esculentum</w:t>
            </w:r>
            <w:r w:rsidRPr="00E60E6D">
              <w:rPr>
                <w:rFonts w:asciiTheme="minorHAnsi" w:eastAsia="Calibri" w:hAnsiTheme="minorHAnsi" w:cstheme="minorHAnsi"/>
                <w:sz w:val="18"/>
                <w:szCs w:val="18"/>
                <w:lang w:eastAsia="en-US"/>
              </w:rPr>
              <w:t xml:space="preserve"> Moench/</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/MEP94</w:t>
            </w:r>
          </w:p>
        </w:tc>
        <w:tc>
          <w:tcPr>
            <w:tcW w:w="2477" w:type="dxa"/>
            <w:noWrap/>
            <w:tcMar>
              <w:top w:w="15" w:type="dxa"/>
              <w:left w:w="15" w:type="dxa"/>
              <w:bottom w:w="0" w:type="dxa"/>
              <w:right w:w="15" w:type="dxa"/>
            </w:tcMar>
          </w:tcPr>
          <w:p w14:paraId="2C2361AD"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Giwasi</w:t>
            </w:r>
            <w:proofErr w:type="spellEnd"/>
            <w:r w:rsidRPr="00E60E6D">
              <w:rPr>
                <w:rFonts w:asciiTheme="minorHAnsi" w:eastAsia="Calibri" w:hAnsiTheme="minorHAnsi" w:cstheme="minorHAnsi"/>
                <w:sz w:val="18"/>
                <w:szCs w:val="18"/>
                <w:lang w:eastAsia="en-US"/>
              </w:rPr>
              <w:t xml:space="preserve"> Bro</w:t>
            </w:r>
          </w:p>
        </w:tc>
        <w:tc>
          <w:tcPr>
            <w:tcW w:w="0" w:type="auto"/>
            <w:noWrap/>
            <w:tcMar>
              <w:top w:w="15" w:type="dxa"/>
              <w:left w:w="15" w:type="dxa"/>
              <w:bottom w:w="0" w:type="dxa"/>
              <w:right w:w="15" w:type="dxa"/>
            </w:tcMar>
          </w:tcPr>
          <w:p w14:paraId="6466E55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5A791C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359DC5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problems/Blood Pressure</w:t>
            </w:r>
          </w:p>
        </w:tc>
        <w:tc>
          <w:tcPr>
            <w:tcW w:w="3715" w:type="dxa"/>
            <w:noWrap/>
            <w:tcMar>
              <w:top w:w="15" w:type="dxa"/>
              <w:left w:w="15" w:type="dxa"/>
              <w:bottom w:w="0" w:type="dxa"/>
              <w:right w:w="15" w:type="dxa"/>
            </w:tcMar>
          </w:tcPr>
          <w:p w14:paraId="5966EBE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Flour is mixed in boiling water to make a traditional dish called </w:t>
            </w:r>
            <w:proofErr w:type="spellStart"/>
            <w:r w:rsidRPr="00E60E6D">
              <w:rPr>
                <w:rFonts w:asciiTheme="minorHAnsi" w:eastAsia="Calibri" w:hAnsiTheme="minorHAnsi" w:cstheme="minorHAnsi"/>
                <w:sz w:val="18"/>
                <w:szCs w:val="18"/>
                <w:lang w:eastAsia="en-US"/>
              </w:rPr>
              <w:t>marzan</w:t>
            </w:r>
            <w:proofErr w:type="spellEnd"/>
            <w:r w:rsidRPr="00E60E6D">
              <w:rPr>
                <w:rFonts w:asciiTheme="minorHAnsi" w:eastAsia="Calibri" w:hAnsiTheme="minorHAnsi" w:cstheme="minorHAnsi"/>
                <w:sz w:val="18"/>
                <w:szCs w:val="18"/>
                <w:lang w:eastAsia="en-US"/>
              </w:rPr>
              <w:t xml:space="preserve">. The flour is also used to make bread. The bread or </w:t>
            </w:r>
            <w:proofErr w:type="spellStart"/>
            <w:r w:rsidRPr="00E60E6D">
              <w:rPr>
                <w:rFonts w:asciiTheme="minorHAnsi" w:eastAsia="Calibri" w:hAnsiTheme="minorHAnsi" w:cstheme="minorHAnsi"/>
                <w:sz w:val="18"/>
                <w:szCs w:val="18"/>
                <w:lang w:eastAsia="en-US"/>
              </w:rPr>
              <w:t>marzan</w:t>
            </w:r>
            <w:proofErr w:type="spellEnd"/>
            <w:r w:rsidRPr="00E60E6D">
              <w:rPr>
                <w:rFonts w:asciiTheme="minorHAnsi" w:eastAsia="Calibri" w:hAnsiTheme="minorHAnsi" w:cstheme="minorHAnsi"/>
                <w:sz w:val="18"/>
                <w:szCs w:val="18"/>
                <w:lang w:eastAsia="en-US"/>
              </w:rPr>
              <w:t xml:space="preserve"> is taken /oral</w:t>
            </w:r>
          </w:p>
        </w:tc>
        <w:tc>
          <w:tcPr>
            <w:tcW w:w="709" w:type="dxa"/>
            <w:noWrap/>
            <w:tcMar>
              <w:top w:w="15" w:type="dxa"/>
              <w:left w:w="15" w:type="dxa"/>
              <w:bottom w:w="0" w:type="dxa"/>
              <w:right w:w="15" w:type="dxa"/>
            </w:tcMar>
          </w:tcPr>
          <w:p w14:paraId="5C75690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0.069</w:t>
            </w:r>
          </w:p>
        </w:tc>
        <w:tc>
          <w:tcPr>
            <w:tcW w:w="1055" w:type="dxa"/>
            <w:noWrap/>
            <w:tcMar>
              <w:top w:w="15" w:type="dxa"/>
              <w:left w:w="15" w:type="dxa"/>
              <w:bottom w:w="0" w:type="dxa"/>
              <w:right w:w="15" w:type="dxa"/>
            </w:tcMar>
          </w:tcPr>
          <w:p w14:paraId="1F4AA5B5"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763D14" w:rsidRPr="00E60E6D" w14:paraId="733A2EB2" w14:textId="77777777" w:rsidTr="00E60E6D">
        <w:trPr>
          <w:trHeight w:val="57"/>
          <w:jc w:val="center"/>
        </w:trPr>
        <w:tc>
          <w:tcPr>
            <w:tcW w:w="2502" w:type="dxa"/>
            <w:noWrap/>
            <w:tcMar>
              <w:top w:w="15" w:type="dxa"/>
              <w:left w:w="15" w:type="dxa"/>
              <w:bottom w:w="0" w:type="dxa"/>
              <w:right w:w="15" w:type="dxa"/>
            </w:tcMar>
          </w:tcPr>
          <w:p w14:paraId="2C068931"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Rheum </w:t>
            </w:r>
            <w:proofErr w:type="spellStart"/>
            <w:r w:rsidRPr="00E60E6D">
              <w:rPr>
                <w:rFonts w:asciiTheme="minorHAnsi" w:eastAsia="Calibri" w:hAnsiTheme="minorHAnsi" w:cstheme="minorHAnsi"/>
                <w:i/>
                <w:iCs/>
                <w:sz w:val="18"/>
                <w:szCs w:val="18"/>
                <w:lang w:eastAsia="en-US"/>
              </w:rPr>
              <w:t>tibeticum</w:t>
            </w:r>
            <w:proofErr w:type="spellEnd"/>
            <w:r w:rsidRPr="00E60E6D">
              <w:rPr>
                <w:rFonts w:asciiTheme="minorHAnsi" w:eastAsia="Calibri" w:hAnsiTheme="minorHAnsi" w:cstheme="minorHAnsi"/>
                <w:sz w:val="18"/>
                <w:szCs w:val="18"/>
                <w:lang w:eastAsia="en-US"/>
              </w:rPr>
              <w:t xml:space="preserve"> Maxim. </w:t>
            </w:r>
            <w:proofErr w:type="spellStart"/>
            <w:r w:rsidRPr="00E60E6D">
              <w:rPr>
                <w:rFonts w:asciiTheme="minorHAnsi" w:eastAsia="Calibri" w:hAnsiTheme="minorHAnsi" w:cstheme="minorHAnsi"/>
                <w:sz w:val="18"/>
                <w:szCs w:val="18"/>
                <w:lang w:eastAsia="en-US"/>
              </w:rPr>
              <w:t>ex Hook</w:t>
            </w:r>
            <w:proofErr w:type="spellEnd"/>
            <w:r w:rsidRPr="00E60E6D">
              <w:rPr>
                <w:rFonts w:asciiTheme="minorHAnsi" w:eastAsia="Calibri" w:hAnsiTheme="minorHAnsi" w:cstheme="minorHAnsi"/>
                <w:sz w:val="18"/>
                <w:szCs w:val="18"/>
                <w:lang w:eastAsia="en-US"/>
              </w:rPr>
              <w:t>.f./</w:t>
            </w:r>
            <w:proofErr w:type="spellStart"/>
            <w:r w:rsidRPr="00E60E6D">
              <w:rPr>
                <w:rFonts w:asciiTheme="minorHAnsi" w:eastAsia="Calibri" w:hAnsiTheme="minorHAnsi" w:cstheme="minorHAnsi"/>
                <w:sz w:val="18"/>
                <w:szCs w:val="18"/>
                <w:lang w:eastAsia="en-US"/>
              </w:rPr>
              <w:t>Polygonaceae</w:t>
            </w:r>
            <w:proofErr w:type="spellEnd"/>
            <w:r w:rsidRPr="00E60E6D">
              <w:rPr>
                <w:rFonts w:asciiTheme="minorHAnsi" w:eastAsia="Calibri" w:hAnsiTheme="minorHAnsi" w:cstheme="minorHAnsi"/>
                <w:sz w:val="18"/>
                <w:szCs w:val="18"/>
                <w:lang w:eastAsia="en-US"/>
              </w:rPr>
              <w:t>/MEP95</w:t>
            </w:r>
          </w:p>
        </w:tc>
        <w:tc>
          <w:tcPr>
            <w:tcW w:w="2477" w:type="dxa"/>
            <w:noWrap/>
            <w:tcMar>
              <w:top w:w="15" w:type="dxa"/>
              <w:left w:w="15" w:type="dxa"/>
              <w:bottom w:w="0" w:type="dxa"/>
              <w:right w:w="15" w:type="dxa"/>
            </w:tcMar>
          </w:tcPr>
          <w:p w14:paraId="11C9E15D"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Krata</w:t>
            </w:r>
            <w:proofErr w:type="spellEnd"/>
            <w:r w:rsidRPr="00E60E6D">
              <w:rPr>
                <w:rFonts w:asciiTheme="minorHAnsi" w:eastAsia="Calibri" w:hAnsiTheme="minorHAnsi" w:cstheme="minorHAnsi"/>
                <w:sz w:val="18"/>
                <w:szCs w:val="18"/>
                <w:lang w:eastAsia="en-US"/>
              </w:rPr>
              <w:t>/Shoma</w:t>
            </w:r>
          </w:p>
        </w:tc>
        <w:tc>
          <w:tcPr>
            <w:tcW w:w="0" w:type="auto"/>
            <w:noWrap/>
            <w:tcMar>
              <w:top w:w="15" w:type="dxa"/>
              <w:left w:w="15" w:type="dxa"/>
              <w:bottom w:w="0" w:type="dxa"/>
              <w:right w:w="15" w:type="dxa"/>
            </w:tcMar>
          </w:tcPr>
          <w:p w14:paraId="08D767F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4ABCCEB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Shoot</w:t>
            </w:r>
          </w:p>
        </w:tc>
        <w:tc>
          <w:tcPr>
            <w:tcW w:w="2023" w:type="dxa"/>
            <w:noWrap/>
            <w:tcMar>
              <w:top w:w="15" w:type="dxa"/>
              <w:left w:w="15" w:type="dxa"/>
              <w:bottom w:w="0" w:type="dxa"/>
              <w:right w:w="15" w:type="dxa"/>
            </w:tcMar>
          </w:tcPr>
          <w:p w14:paraId="4852333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1483B9C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juice is taken /oral</w:t>
            </w:r>
          </w:p>
        </w:tc>
        <w:tc>
          <w:tcPr>
            <w:tcW w:w="709" w:type="dxa"/>
            <w:noWrap/>
            <w:tcMar>
              <w:top w:w="15" w:type="dxa"/>
              <w:left w:w="15" w:type="dxa"/>
              <w:bottom w:w="0" w:type="dxa"/>
              <w:right w:w="15" w:type="dxa"/>
            </w:tcMar>
          </w:tcPr>
          <w:p w14:paraId="1C7B816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0.083</w:t>
            </w:r>
          </w:p>
        </w:tc>
        <w:tc>
          <w:tcPr>
            <w:tcW w:w="1055" w:type="dxa"/>
            <w:noWrap/>
            <w:tcMar>
              <w:top w:w="15" w:type="dxa"/>
              <w:left w:w="15" w:type="dxa"/>
              <w:bottom w:w="0" w:type="dxa"/>
              <w:right w:w="15" w:type="dxa"/>
            </w:tcMar>
          </w:tcPr>
          <w:p w14:paraId="4920326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5DE1A1D3" w14:textId="77777777" w:rsidTr="00E60E6D">
        <w:trPr>
          <w:trHeight w:val="57"/>
          <w:jc w:val="center"/>
        </w:trPr>
        <w:tc>
          <w:tcPr>
            <w:tcW w:w="2502" w:type="dxa"/>
            <w:noWrap/>
            <w:tcMar>
              <w:top w:w="15" w:type="dxa"/>
              <w:left w:w="15" w:type="dxa"/>
              <w:bottom w:w="0" w:type="dxa"/>
              <w:right w:w="15" w:type="dxa"/>
            </w:tcMar>
            <w:hideMark/>
          </w:tcPr>
          <w:p w14:paraId="1A1E52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Plantago depressa</w:t>
            </w:r>
            <w:r w:rsidRPr="00E60E6D">
              <w:rPr>
                <w:rFonts w:asciiTheme="minorHAnsi" w:eastAsia="Calibri" w:hAnsiTheme="minorHAnsi" w:cstheme="minorHAnsi"/>
                <w:sz w:val="18"/>
                <w:szCs w:val="18"/>
                <w:lang w:eastAsia="en-US"/>
              </w:rPr>
              <w:t xml:space="preserve"> Willd./Plantaginaceae/MEP96</w:t>
            </w:r>
          </w:p>
        </w:tc>
        <w:tc>
          <w:tcPr>
            <w:tcW w:w="2477" w:type="dxa"/>
            <w:noWrap/>
            <w:tcMar>
              <w:top w:w="15" w:type="dxa"/>
              <w:left w:w="15" w:type="dxa"/>
              <w:bottom w:w="0" w:type="dxa"/>
              <w:right w:w="15" w:type="dxa"/>
            </w:tcMar>
            <w:hideMark/>
          </w:tcPr>
          <w:p w14:paraId="18624BD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Bohna/</w:t>
            </w:r>
            <w:proofErr w:type="spellStart"/>
            <w:r w:rsidRPr="00E60E6D">
              <w:rPr>
                <w:rFonts w:asciiTheme="minorHAnsi" w:eastAsia="Calibri" w:hAnsiTheme="minorHAnsi" w:cstheme="minorHAnsi"/>
                <w:sz w:val="18"/>
                <w:szCs w:val="18"/>
                <w:lang w:eastAsia="en-US"/>
              </w:rPr>
              <w:t>Brohna</w:t>
            </w:r>
            <w:proofErr w:type="spellEnd"/>
            <w:r w:rsidRPr="00E60E6D">
              <w:rPr>
                <w:rFonts w:asciiTheme="minorHAnsi" w:eastAsia="Calibri" w:hAnsiTheme="minorHAnsi" w:cstheme="minorHAnsi"/>
                <w:sz w:val="18"/>
                <w:szCs w:val="18"/>
                <w:lang w:eastAsia="en-US"/>
              </w:rPr>
              <w:t>/Bong Sha</w:t>
            </w:r>
          </w:p>
        </w:tc>
        <w:tc>
          <w:tcPr>
            <w:tcW w:w="0" w:type="auto"/>
            <w:noWrap/>
            <w:tcMar>
              <w:top w:w="15" w:type="dxa"/>
              <w:left w:w="15" w:type="dxa"/>
              <w:bottom w:w="0" w:type="dxa"/>
              <w:right w:w="15" w:type="dxa"/>
            </w:tcMar>
            <w:hideMark/>
          </w:tcPr>
          <w:p w14:paraId="0E03423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2E1098D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hideMark/>
          </w:tcPr>
          <w:p w14:paraId="4DC44DE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Sore/Boil/Nausea</w:t>
            </w:r>
          </w:p>
        </w:tc>
        <w:tc>
          <w:tcPr>
            <w:tcW w:w="3715" w:type="dxa"/>
            <w:noWrap/>
            <w:tcMar>
              <w:top w:w="15" w:type="dxa"/>
              <w:left w:w="15" w:type="dxa"/>
              <w:bottom w:w="0" w:type="dxa"/>
              <w:right w:w="15" w:type="dxa"/>
            </w:tcMar>
            <w:hideMark/>
          </w:tcPr>
          <w:p w14:paraId="7EEDF3B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and applied on affected part/seed with milk for Nausea. /topical/oral</w:t>
            </w:r>
          </w:p>
        </w:tc>
        <w:tc>
          <w:tcPr>
            <w:tcW w:w="709" w:type="dxa"/>
            <w:noWrap/>
            <w:tcMar>
              <w:top w:w="15" w:type="dxa"/>
              <w:left w:w="15" w:type="dxa"/>
              <w:bottom w:w="0" w:type="dxa"/>
              <w:right w:w="15" w:type="dxa"/>
            </w:tcMar>
            <w:hideMark/>
          </w:tcPr>
          <w:p w14:paraId="09AC321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0.300</w:t>
            </w:r>
          </w:p>
        </w:tc>
        <w:tc>
          <w:tcPr>
            <w:tcW w:w="1055" w:type="dxa"/>
            <w:noWrap/>
            <w:tcMar>
              <w:top w:w="15" w:type="dxa"/>
              <w:left w:w="15" w:type="dxa"/>
              <w:bottom w:w="0" w:type="dxa"/>
              <w:right w:w="15" w:type="dxa"/>
            </w:tcMar>
            <w:hideMark/>
          </w:tcPr>
          <w:p w14:paraId="2E0A581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763D14" w:rsidRPr="00E60E6D" w14:paraId="1104B638" w14:textId="77777777" w:rsidTr="00E60E6D">
        <w:trPr>
          <w:trHeight w:val="57"/>
          <w:jc w:val="center"/>
        </w:trPr>
        <w:tc>
          <w:tcPr>
            <w:tcW w:w="2502" w:type="dxa"/>
            <w:noWrap/>
            <w:tcMar>
              <w:top w:w="15" w:type="dxa"/>
              <w:left w:w="15" w:type="dxa"/>
              <w:bottom w:w="0" w:type="dxa"/>
              <w:right w:w="15" w:type="dxa"/>
            </w:tcMar>
          </w:tcPr>
          <w:p w14:paraId="3409FC16"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Acantholimon </w:t>
            </w:r>
            <w:proofErr w:type="spellStart"/>
            <w:r w:rsidRPr="00E60E6D">
              <w:rPr>
                <w:rFonts w:asciiTheme="minorHAnsi" w:eastAsia="Calibri" w:hAnsiTheme="minorHAnsi" w:cstheme="minorHAnsi"/>
                <w:i/>
                <w:iCs/>
                <w:sz w:val="18"/>
                <w:szCs w:val="18"/>
                <w:lang w:eastAsia="en-US"/>
              </w:rPr>
              <w:t>lycopodioides</w:t>
            </w:r>
            <w:proofErr w:type="spellEnd"/>
            <w:r w:rsidRPr="00E60E6D">
              <w:rPr>
                <w:rFonts w:asciiTheme="minorHAnsi" w:eastAsia="Calibri" w:hAnsiTheme="minorHAnsi" w:cstheme="minorHAnsi"/>
                <w:sz w:val="18"/>
                <w:szCs w:val="18"/>
                <w:lang w:eastAsia="en-US"/>
              </w:rPr>
              <w:t xml:space="preserve"> (Girard) </w:t>
            </w:r>
            <w:proofErr w:type="spellStart"/>
            <w:r w:rsidRPr="00E60E6D">
              <w:rPr>
                <w:rFonts w:asciiTheme="minorHAnsi" w:eastAsia="Calibri" w:hAnsiTheme="minorHAnsi" w:cstheme="minorHAnsi"/>
                <w:sz w:val="18"/>
                <w:szCs w:val="18"/>
                <w:lang w:eastAsia="en-US"/>
              </w:rPr>
              <w:t>Boiss</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Plumbaginaceae</w:t>
            </w:r>
            <w:proofErr w:type="spellEnd"/>
            <w:r w:rsidRPr="00E60E6D">
              <w:rPr>
                <w:rFonts w:asciiTheme="minorHAnsi" w:eastAsia="Calibri" w:hAnsiTheme="minorHAnsi" w:cstheme="minorHAnsi"/>
                <w:sz w:val="18"/>
                <w:szCs w:val="18"/>
                <w:lang w:eastAsia="en-US"/>
              </w:rPr>
              <w:t>/MEP97</w:t>
            </w:r>
          </w:p>
        </w:tc>
        <w:tc>
          <w:tcPr>
            <w:tcW w:w="2477" w:type="dxa"/>
            <w:noWrap/>
            <w:tcMar>
              <w:top w:w="15" w:type="dxa"/>
              <w:left w:w="15" w:type="dxa"/>
              <w:bottom w:w="0" w:type="dxa"/>
              <w:right w:w="15" w:type="dxa"/>
            </w:tcMar>
          </w:tcPr>
          <w:p w14:paraId="7E18A910"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Longsay</w:t>
            </w:r>
            <w:proofErr w:type="spellEnd"/>
          </w:p>
        </w:tc>
        <w:tc>
          <w:tcPr>
            <w:tcW w:w="0" w:type="auto"/>
            <w:noWrap/>
            <w:tcMar>
              <w:top w:w="15" w:type="dxa"/>
              <w:left w:w="15" w:type="dxa"/>
              <w:bottom w:w="0" w:type="dxa"/>
              <w:right w:w="15" w:type="dxa"/>
            </w:tcMar>
          </w:tcPr>
          <w:p w14:paraId="131AB92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033F08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244854E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Water Intoxication/Oil Intoxication</w:t>
            </w:r>
          </w:p>
        </w:tc>
        <w:tc>
          <w:tcPr>
            <w:tcW w:w="3715" w:type="dxa"/>
            <w:noWrap/>
            <w:tcMar>
              <w:top w:w="15" w:type="dxa"/>
              <w:left w:w="15" w:type="dxa"/>
              <w:bottom w:w="0" w:type="dxa"/>
              <w:right w:w="15" w:type="dxa"/>
            </w:tcMar>
          </w:tcPr>
          <w:p w14:paraId="05EE2C5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flower is taken /oral</w:t>
            </w:r>
          </w:p>
        </w:tc>
        <w:tc>
          <w:tcPr>
            <w:tcW w:w="709" w:type="dxa"/>
            <w:noWrap/>
            <w:tcMar>
              <w:top w:w="15" w:type="dxa"/>
              <w:left w:w="15" w:type="dxa"/>
              <w:bottom w:w="0" w:type="dxa"/>
              <w:right w:w="15" w:type="dxa"/>
            </w:tcMar>
          </w:tcPr>
          <w:p w14:paraId="1D26D65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0.705</w:t>
            </w:r>
          </w:p>
        </w:tc>
        <w:tc>
          <w:tcPr>
            <w:tcW w:w="1055" w:type="dxa"/>
            <w:noWrap/>
            <w:tcMar>
              <w:top w:w="15" w:type="dxa"/>
              <w:left w:w="15" w:type="dxa"/>
              <w:bottom w:w="0" w:type="dxa"/>
              <w:right w:w="15" w:type="dxa"/>
            </w:tcMar>
          </w:tcPr>
          <w:p w14:paraId="75F9F3A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763D14" w:rsidRPr="00E60E6D" w14:paraId="2A4D6A3D" w14:textId="77777777" w:rsidTr="00E60E6D">
        <w:trPr>
          <w:trHeight w:val="57"/>
          <w:jc w:val="center"/>
        </w:trPr>
        <w:tc>
          <w:tcPr>
            <w:tcW w:w="2502" w:type="dxa"/>
            <w:noWrap/>
            <w:tcMar>
              <w:top w:w="15" w:type="dxa"/>
              <w:left w:w="15" w:type="dxa"/>
              <w:bottom w:w="0" w:type="dxa"/>
              <w:right w:w="15" w:type="dxa"/>
            </w:tcMar>
          </w:tcPr>
          <w:p w14:paraId="7CCF3B83" w14:textId="77777777" w:rsidR="00763D14" w:rsidRPr="00E60E6D" w:rsidRDefault="00763D14" w:rsidP="00763D14">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Dictyolimon</w:t>
            </w:r>
            <w:proofErr w:type="spellEnd"/>
            <w:r w:rsidRPr="00E60E6D">
              <w:rPr>
                <w:rFonts w:asciiTheme="minorHAnsi" w:eastAsia="Calibri" w:hAnsiTheme="minorHAnsi" w:cstheme="minorHAnsi"/>
                <w:i/>
                <w:iCs/>
                <w:sz w:val="18"/>
                <w:szCs w:val="18"/>
                <w:lang w:eastAsia="en-US"/>
              </w:rPr>
              <w:t xml:space="preserve"> </w:t>
            </w:r>
            <w:proofErr w:type="spellStart"/>
            <w:r w:rsidRPr="00E60E6D">
              <w:rPr>
                <w:rFonts w:asciiTheme="minorHAnsi" w:eastAsia="Calibri" w:hAnsiTheme="minorHAnsi" w:cstheme="minorHAnsi"/>
                <w:i/>
                <w:iCs/>
                <w:sz w:val="18"/>
                <w:szCs w:val="18"/>
                <w:lang w:eastAsia="en-US"/>
              </w:rPr>
              <w:t>macrorrhabdos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Boiss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Rech.f</w:t>
            </w:r>
            <w:proofErr w:type="spellEnd"/>
            <w:r w:rsidRPr="00E60E6D">
              <w:rPr>
                <w:rFonts w:asciiTheme="minorHAnsi" w:eastAsia="Calibri" w:hAnsiTheme="minorHAnsi" w:cstheme="minorHAnsi"/>
                <w:sz w:val="18"/>
                <w:szCs w:val="18"/>
                <w:lang w:eastAsia="en-US"/>
              </w:rPr>
              <w:t>./</w:t>
            </w:r>
            <w:proofErr w:type="spellStart"/>
            <w:r w:rsidRPr="00E60E6D">
              <w:rPr>
                <w:rFonts w:asciiTheme="minorHAnsi" w:eastAsia="Calibri" w:hAnsiTheme="minorHAnsi" w:cstheme="minorHAnsi"/>
                <w:sz w:val="18"/>
                <w:szCs w:val="18"/>
                <w:lang w:eastAsia="en-US"/>
              </w:rPr>
              <w:t>Plumbaginaceae</w:t>
            </w:r>
            <w:proofErr w:type="spellEnd"/>
            <w:r w:rsidRPr="00E60E6D">
              <w:rPr>
                <w:rFonts w:asciiTheme="minorHAnsi" w:eastAsia="Calibri" w:hAnsiTheme="minorHAnsi" w:cstheme="minorHAnsi"/>
                <w:sz w:val="18"/>
                <w:szCs w:val="18"/>
                <w:lang w:eastAsia="en-US"/>
              </w:rPr>
              <w:t>/MEP98</w:t>
            </w:r>
          </w:p>
        </w:tc>
        <w:tc>
          <w:tcPr>
            <w:tcW w:w="2477" w:type="dxa"/>
            <w:noWrap/>
            <w:tcMar>
              <w:top w:w="15" w:type="dxa"/>
              <w:left w:w="15" w:type="dxa"/>
              <w:bottom w:w="0" w:type="dxa"/>
              <w:right w:w="15" w:type="dxa"/>
            </w:tcMar>
          </w:tcPr>
          <w:p w14:paraId="352B012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Shafos</w:t>
            </w:r>
            <w:proofErr w:type="spellEnd"/>
          </w:p>
        </w:tc>
        <w:tc>
          <w:tcPr>
            <w:tcW w:w="0" w:type="auto"/>
            <w:noWrap/>
            <w:tcMar>
              <w:top w:w="15" w:type="dxa"/>
              <w:left w:w="15" w:type="dxa"/>
              <w:bottom w:w="0" w:type="dxa"/>
              <w:right w:w="15" w:type="dxa"/>
            </w:tcMar>
          </w:tcPr>
          <w:p w14:paraId="4DD7487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5703281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2F26AD3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tcPr>
          <w:p w14:paraId="79CEDD4E"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Gastric problems/Obesity/Boil</w:t>
            </w:r>
          </w:p>
        </w:tc>
        <w:tc>
          <w:tcPr>
            <w:tcW w:w="3715" w:type="dxa"/>
            <w:noWrap/>
            <w:tcMar>
              <w:top w:w="15" w:type="dxa"/>
              <w:left w:w="15" w:type="dxa"/>
              <w:bottom w:w="0" w:type="dxa"/>
              <w:right w:w="15" w:type="dxa"/>
            </w:tcMar>
          </w:tcPr>
          <w:p w14:paraId="100CF57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mixed in tea/decoction of leaves is used is </w:t>
            </w:r>
            <w:proofErr w:type="spellStart"/>
            <w:r w:rsidRPr="00E60E6D">
              <w:rPr>
                <w:rFonts w:asciiTheme="minorHAnsi" w:eastAsia="Calibri" w:hAnsiTheme="minorHAnsi" w:cstheme="minorHAnsi"/>
                <w:sz w:val="18"/>
                <w:szCs w:val="18"/>
                <w:lang w:eastAsia="en-US"/>
              </w:rPr>
              <w:t>is</w:t>
            </w:r>
            <w:proofErr w:type="spellEnd"/>
            <w:r w:rsidRPr="00E60E6D">
              <w:rPr>
                <w:rFonts w:asciiTheme="minorHAnsi" w:eastAsia="Calibri" w:hAnsiTheme="minorHAnsi" w:cstheme="minorHAnsi"/>
                <w:sz w:val="18"/>
                <w:szCs w:val="18"/>
                <w:lang w:eastAsia="en-US"/>
              </w:rPr>
              <w:t xml:space="preserve"> for obesity/powder is applied on boils/oral/topical</w:t>
            </w:r>
          </w:p>
        </w:tc>
        <w:tc>
          <w:tcPr>
            <w:tcW w:w="709" w:type="dxa"/>
            <w:noWrap/>
            <w:tcMar>
              <w:top w:w="15" w:type="dxa"/>
              <w:left w:w="15" w:type="dxa"/>
              <w:bottom w:w="0" w:type="dxa"/>
              <w:right w:w="15" w:type="dxa"/>
            </w:tcMar>
          </w:tcPr>
          <w:p w14:paraId="5C32BBD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0.092</w:t>
            </w:r>
          </w:p>
        </w:tc>
        <w:tc>
          <w:tcPr>
            <w:tcW w:w="1055" w:type="dxa"/>
            <w:noWrap/>
            <w:tcMar>
              <w:top w:w="15" w:type="dxa"/>
              <w:left w:w="15" w:type="dxa"/>
              <w:bottom w:w="0" w:type="dxa"/>
              <w:right w:w="15" w:type="dxa"/>
            </w:tcMar>
          </w:tcPr>
          <w:p w14:paraId="215DE60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789D0005" w14:textId="77777777" w:rsidTr="00E60E6D">
        <w:trPr>
          <w:trHeight w:val="57"/>
          <w:jc w:val="center"/>
        </w:trPr>
        <w:tc>
          <w:tcPr>
            <w:tcW w:w="2502" w:type="dxa"/>
            <w:noWrap/>
            <w:tcMar>
              <w:top w:w="15" w:type="dxa"/>
              <w:left w:w="15" w:type="dxa"/>
              <w:bottom w:w="0" w:type="dxa"/>
              <w:right w:w="15" w:type="dxa"/>
            </w:tcMar>
          </w:tcPr>
          <w:p w14:paraId="76F170A3"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Primula </w:t>
            </w:r>
            <w:proofErr w:type="spellStart"/>
            <w:r w:rsidRPr="00E60E6D">
              <w:rPr>
                <w:rFonts w:asciiTheme="minorHAnsi" w:eastAsia="Calibri" w:hAnsiTheme="minorHAnsi" w:cstheme="minorHAnsi"/>
                <w:i/>
                <w:iCs/>
                <w:sz w:val="18"/>
                <w:szCs w:val="18"/>
                <w:lang w:eastAsia="en-US"/>
              </w:rPr>
              <w:t>warshenewskiana</w:t>
            </w:r>
            <w:proofErr w:type="spellEnd"/>
            <w:r w:rsidRPr="00E60E6D">
              <w:rPr>
                <w:rFonts w:asciiTheme="minorHAnsi" w:eastAsia="Calibri" w:hAnsiTheme="minorHAnsi" w:cstheme="minorHAnsi"/>
                <w:sz w:val="18"/>
                <w:szCs w:val="18"/>
                <w:lang w:eastAsia="en-US"/>
              </w:rPr>
              <w:t xml:space="preserve"> B. </w:t>
            </w:r>
            <w:proofErr w:type="spellStart"/>
            <w:r w:rsidRPr="00E60E6D">
              <w:rPr>
                <w:rFonts w:asciiTheme="minorHAnsi" w:eastAsia="Calibri" w:hAnsiTheme="minorHAnsi" w:cstheme="minorHAnsi"/>
                <w:sz w:val="18"/>
                <w:szCs w:val="18"/>
                <w:lang w:eastAsia="en-US"/>
              </w:rPr>
              <w:t>Fedtsch</w:t>
            </w:r>
            <w:proofErr w:type="spellEnd"/>
            <w:r w:rsidRPr="00E60E6D">
              <w:rPr>
                <w:rFonts w:asciiTheme="minorHAnsi" w:eastAsia="Calibri" w:hAnsiTheme="minorHAnsi" w:cstheme="minorHAnsi"/>
                <w:sz w:val="18"/>
                <w:szCs w:val="18"/>
                <w:lang w:eastAsia="en-US"/>
              </w:rPr>
              <w:t>./Primulaceae/MEP99</w:t>
            </w:r>
          </w:p>
        </w:tc>
        <w:tc>
          <w:tcPr>
            <w:tcW w:w="2477" w:type="dxa"/>
            <w:noWrap/>
            <w:tcMar>
              <w:top w:w="15" w:type="dxa"/>
              <w:left w:w="15" w:type="dxa"/>
              <w:bottom w:w="0" w:type="dxa"/>
              <w:right w:w="15" w:type="dxa"/>
            </w:tcMar>
          </w:tcPr>
          <w:p w14:paraId="277B0C2F"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Gangzema</w:t>
            </w:r>
            <w:proofErr w:type="spellEnd"/>
          </w:p>
        </w:tc>
        <w:tc>
          <w:tcPr>
            <w:tcW w:w="0" w:type="auto"/>
            <w:noWrap/>
            <w:tcMar>
              <w:top w:w="15" w:type="dxa"/>
              <w:left w:w="15" w:type="dxa"/>
              <w:bottom w:w="0" w:type="dxa"/>
              <w:right w:w="15" w:type="dxa"/>
            </w:tcMar>
          </w:tcPr>
          <w:p w14:paraId="368F415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30CB61E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0577C1F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tcPr>
          <w:p w14:paraId="5E58316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three times /oral</w:t>
            </w:r>
          </w:p>
        </w:tc>
        <w:tc>
          <w:tcPr>
            <w:tcW w:w="709" w:type="dxa"/>
            <w:noWrap/>
            <w:tcMar>
              <w:top w:w="15" w:type="dxa"/>
              <w:left w:w="15" w:type="dxa"/>
              <w:bottom w:w="0" w:type="dxa"/>
              <w:right w:w="15" w:type="dxa"/>
            </w:tcMar>
          </w:tcPr>
          <w:p w14:paraId="786B7FF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0.092</w:t>
            </w:r>
          </w:p>
        </w:tc>
        <w:tc>
          <w:tcPr>
            <w:tcW w:w="1055" w:type="dxa"/>
            <w:noWrap/>
            <w:tcMar>
              <w:top w:w="15" w:type="dxa"/>
              <w:left w:w="15" w:type="dxa"/>
              <w:bottom w:w="0" w:type="dxa"/>
              <w:right w:w="15" w:type="dxa"/>
            </w:tcMar>
          </w:tcPr>
          <w:p w14:paraId="4F18771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226CFD44" w14:textId="77777777" w:rsidTr="00E60E6D">
        <w:trPr>
          <w:trHeight w:val="57"/>
          <w:jc w:val="center"/>
        </w:trPr>
        <w:tc>
          <w:tcPr>
            <w:tcW w:w="2502" w:type="dxa"/>
            <w:noWrap/>
            <w:tcMar>
              <w:top w:w="15" w:type="dxa"/>
              <w:left w:w="15" w:type="dxa"/>
              <w:bottom w:w="0" w:type="dxa"/>
              <w:right w:w="15" w:type="dxa"/>
            </w:tcMar>
            <w:hideMark/>
          </w:tcPr>
          <w:p w14:paraId="3A16C424" w14:textId="77777777" w:rsidR="00763D14" w:rsidRPr="00E60E6D" w:rsidRDefault="00763D14"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lastRenderedPageBreak/>
              <w:t xml:space="preserve">Delphinium </w:t>
            </w:r>
            <w:proofErr w:type="spellStart"/>
            <w:r w:rsidRPr="00E60E6D">
              <w:rPr>
                <w:rFonts w:asciiTheme="minorHAnsi" w:eastAsia="Calibri" w:hAnsiTheme="minorHAnsi" w:cstheme="minorHAnsi"/>
                <w:i/>
                <w:iCs/>
                <w:sz w:val="18"/>
                <w:szCs w:val="18"/>
                <w:lang w:eastAsia="en-US"/>
              </w:rPr>
              <w:t>brononianum</w:t>
            </w:r>
            <w:proofErr w:type="spellEnd"/>
            <w:r w:rsidRPr="00E60E6D">
              <w:rPr>
                <w:rFonts w:asciiTheme="minorHAnsi" w:eastAsia="Calibri" w:hAnsiTheme="minorHAnsi" w:cstheme="minorHAnsi"/>
                <w:sz w:val="18"/>
                <w:szCs w:val="18"/>
                <w:lang w:eastAsia="en-US"/>
              </w:rPr>
              <w:t xml:space="preserve"> Royle/Ranunculaceae/MEP100</w:t>
            </w:r>
          </w:p>
        </w:tc>
        <w:tc>
          <w:tcPr>
            <w:tcW w:w="2477" w:type="dxa"/>
            <w:noWrap/>
            <w:tcMar>
              <w:top w:w="15" w:type="dxa"/>
              <w:left w:w="15" w:type="dxa"/>
              <w:bottom w:w="0" w:type="dxa"/>
              <w:right w:w="15" w:type="dxa"/>
            </w:tcMar>
            <w:hideMark/>
          </w:tcPr>
          <w:p w14:paraId="166F6A61"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Makhoting</w:t>
            </w:r>
            <w:proofErr w:type="spellEnd"/>
          </w:p>
        </w:tc>
        <w:tc>
          <w:tcPr>
            <w:tcW w:w="0" w:type="auto"/>
            <w:noWrap/>
            <w:tcMar>
              <w:top w:w="15" w:type="dxa"/>
              <w:left w:w="15" w:type="dxa"/>
              <w:bottom w:w="0" w:type="dxa"/>
              <w:right w:w="15" w:type="dxa"/>
            </w:tcMar>
            <w:hideMark/>
          </w:tcPr>
          <w:p w14:paraId="4B50C1C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74271ED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p w14:paraId="1BD75B1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 Root</w:t>
            </w:r>
          </w:p>
        </w:tc>
        <w:tc>
          <w:tcPr>
            <w:tcW w:w="2023" w:type="dxa"/>
            <w:noWrap/>
            <w:tcMar>
              <w:top w:w="15" w:type="dxa"/>
              <w:left w:w="15" w:type="dxa"/>
              <w:bottom w:w="0" w:type="dxa"/>
              <w:right w:w="15" w:type="dxa"/>
            </w:tcMar>
            <w:hideMark/>
          </w:tcPr>
          <w:p w14:paraId="2FCDC57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Asthma And Other Breathing Problems/ Pneumonia</w:t>
            </w:r>
          </w:p>
        </w:tc>
        <w:tc>
          <w:tcPr>
            <w:tcW w:w="3715" w:type="dxa"/>
            <w:noWrap/>
            <w:tcMar>
              <w:top w:w="15" w:type="dxa"/>
              <w:left w:w="15" w:type="dxa"/>
              <w:bottom w:w="0" w:type="dxa"/>
              <w:right w:w="15" w:type="dxa"/>
            </w:tcMar>
            <w:hideMark/>
          </w:tcPr>
          <w:p w14:paraId="041E213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The decoction of flower is taken two to three times in a day.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hideMark/>
          </w:tcPr>
          <w:p w14:paraId="12ED9F9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0.811</w:t>
            </w:r>
          </w:p>
        </w:tc>
        <w:tc>
          <w:tcPr>
            <w:tcW w:w="1055" w:type="dxa"/>
            <w:noWrap/>
            <w:tcMar>
              <w:top w:w="15" w:type="dxa"/>
              <w:left w:w="15" w:type="dxa"/>
              <w:bottom w:w="0" w:type="dxa"/>
              <w:right w:w="15" w:type="dxa"/>
            </w:tcMar>
            <w:hideMark/>
          </w:tcPr>
          <w:p w14:paraId="41101E7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w:t>
            </w:r>
          </w:p>
        </w:tc>
      </w:tr>
      <w:tr w:rsidR="00763D14" w:rsidRPr="00E60E6D" w14:paraId="7BE89348" w14:textId="77777777" w:rsidTr="00E60E6D">
        <w:trPr>
          <w:trHeight w:val="57"/>
          <w:jc w:val="center"/>
        </w:trPr>
        <w:tc>
          <w:tcPr>
            <w:tcW w:w="2502" w:type="dxa"/>
            <w:noWrap/>
            <w:tcMar>
              <w:top w:w="15" w:type="dxa"/>
              <w:left w:w="15" w:type="dxa"/>
              <w:bottom w:w="0" w:type="dxa"/>
              <w:right w:w="15" w:type="dxa"/>
            </w:tcMar>
            <w:hideMark/>
          </w:tcPr>
          <w:p w14:paraId="4A3CEB3A" w14:textId="77777777" w:rsidR="00763D14" w:rsidRPr="00E60E6D" w:rsidRDefault="00763D14" w:rsidP="00124F9C">
            <w:pPr>
              <w:rPr>
                <w:rFonts w:asciiTheme="minorHAnsi" w:eastAsia="Calibri" w:hAnsiTheme="minorHAnsi" w:cstheme="minorHAnsi"/>
                <w:sz w:val="18"/>
                <w:szCs w:val="18"/>
                <w:lang w:val="pt-BR" w:eastAsia="en-US"/>
              </w:rPr>
            </w:pPr>
            <w:r w:rsidRPr="00E60E6D">
              <w:rPr>
                <w:rFonts w:asciiTheme="minorHAnsi" w:eastAsia="Calibri" w:hAnsiTheme="minorHAnsi" w:cstheme="minorHAnsi"/>
                <w:i/>
                <w:iCs/>
                <w:sz w:val="18"/>
                <w:szCs w:val="18"/>
                <w:lang w:val="pt-BR" w:eastAsia="en-US"/>
              </w:rPr>
              <w:t xml:space="preserve">Aquilegia </w:t>
            </w:r>
            <w:proofErr w:type="spellStart"/>
            <w:r w:rsidRPr="00E60E6D">
              <w:rPr>
                <w:rFonts w:asciiTheme="minorHAnsi" w:eastAsia="Calibri" w:hAnsiTheme="minorHAnsi" w:cstheme="minorHAnsi"/>
                <w:i/>
                <w:iCs/>
                <w:sz w:val="18"/>
                <w:szCs w:val="18"/>
                <w:lang w:val="pt-BR" w:eastAsia="en-US"/>
              </w:rPr>
              <w:t>fragrans</w:t>
            </w:r>
            <w:proofErr w:type="spellEnd"/>
            <w:r w:rsidRPr="00E60E6D">
              <w:rPr>
                <w:rFonts w:asciiTheme="minorHAnsi" w:eastAsia="Calibri" w:hAnsiTheme="minorHAnsi" w:cstheme="minorHAnsi"/>
                <w:sz w:val="18"/>
                <w:szCs w:val="18"/>
                <w:lang w:val="pt-BR" w:eastAsia="en-US"/>
              </w:rPr>
              <w:t xml:space="preserve"> </w:t>
            </w:r>
            <w:proofErr w:type="spellStart"/>
            <w:proofErr w:type="gramStart"/>
            <w:r w:rsidRPr="00E60E6D">
              <w:rPr>
                <w:rFonts w:asciiTheme="minorHAnsi" w:eastAsia="Calibri" w:hAnsiTheme="minorHAnsi" w:cstheme="minorHAnsi"/>
                <w:sz w:val="18"/>
                <w:szCs w:val="18"/>
                <w:lang w:val="pt-BR" w:eastAsia="en-US"/>
              </w:rPr>
              <w:t>Benth</w:t>
            </w:r>
            <w:proofErr w:type="spellEnd"/>
            <w:r w:rsidRPr="00E60E6D">
              <w:rPr>
                <w:rFonts w:asciiTheme="minorHAnsi" w:eastAsia="Calibri" w:hAnsiTheme="minorHAnsi" w:cstheme="minorHAnsi"/>
                <w:sz w:val="18"/>
                <w:szCs w:val="18"/>
                <w:lang w:val="pt-BR" w:eastAsia="en-US"/>
              </w:rPr>
              <w:t>./</w:t>
            </w:r>
            <w:proofErr w:type="spellStart"/>
            <w:proofErr w:type="gramEnd"/>
            <w:r w:rsidRPr="00E60E6D">
              <w:rPr>
                <w:rFonts w:asciiTheme="minorHAnsi" w:eastAsia="Calibri" w:hAnsiTheme="minorHAnsi" w:cstheme="minorHAnsi"/>
                <w:sz w:val="18"/>
                <w:szCs w:val="18"/>
                <w:lang w:val="pt-BR" w:eastAsia="en-US"/>
              </w:rPr>
              <w:t>Ranunculaceae</w:t>
            </w:r>
            <w:proofErr w:type="spellEnd"/>
            <w:r w:rsidRPr="00E60E6D">
              <w:rPr>
                <w:rFonts w:asciiTheme="minorHAnsi" w:eastAsia="Calibri" w:hAnsiTheme="minorHAnsi" w:cstheme="minorHAnsi"/>
                <w:sz w:val="18"/>
                <w:szCs w:val="18"/>
                <w:lang w:val="pt-BR" w:eastAsia="en-US"/>
              </w:rPr>
              <w:t>/MEP101</w:t>
            </w:r>
          </w:p>
        </w:tc>
        <w:tc>
          <w:tcPr>
            <w:tcW w:w="2477" w:type="dxa"/>
            <w:noWrap/>
            <w:tcMar>
              <w:top w:w="15" w:type="dxa"/>
              <w:left w:w="15" w:type="dxa"/>
              <w:bottom w:w="0" w:type="dxa"/>
              <w:right w:w="15" w:type="dxa"/>
            </w:tcMar>
            <w:hideMark/>
          </w:tcPr>
          <w:p w14:paraId="1E18DB8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Kukuk</w:t>
            </w:r>
          </w:p>
        </w:tc>
        <w:tc>
          <w:tcPr>
            <w:tcW w:w="0" w:type="auto"/>
            <w:noWrap/>
            <w:tcMar>
              <w:top w:w="15" w:type="dxa"/>
              <w:left w:w="15" w:type="dxa"/>
              <w:bottom w:w="0" w:type="dxa"/>
              <w:right w:w="15" w:type="dxa"/>
            </w:tcMar>
            <w:hideMark/>
          </w:tcPr>
          <w:p w14:paraId="3AAA7A2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391CCEC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2136AE3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Abdominal Pain</w:t>
            </w:r>
          </w:p>
        </w:tc>
        <w:tc>
          <w:tcPr>
            <w:tcW w:w="3715" w:type="dxa"/>
            <w:noWrap/>
            <w:tcMar>
              <w:top w:w="15" w:type="dxa"/>
              <w:left w:w="15" w:type="dxa"/>
              <w:bottom w:w="0" w:type="dxa"/>
              <w:right w:w="15" w:type="dxa"/>
            </w:tcMar>
            <w:hideMark/>
          </w:tcPr>
          <w:p w14:paraId="49C67E1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flower is used to treat abdominal pain /oral</w:t>
            </w:r>
          </w:p>
        </w:tc>
        <w:tc>
          <w:tcPr>
            <w:tcW w:w="709" w:type="dxa"/>
            <w:noWrap/>
            <w:tcMar>
              <w:top w:w="15" w:type="dxa"/>
              <w:left w:w="15" w:type="dxa"/>
              <w:bottom w:w="0" w:type="dxa"/>
              <w:right w:w="15" w:type="dxa"/>
            </w:tcMar>
            <w:hideMark/>
          </w:tcPr>
          <w:p w14:paraId="5EDF6FA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hideMark/>
          </w:tcPr>
          <w:p w14:paraId="3CCC125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763D14" w:rsidRPr="00E60E6D" w14:paraId="50E9E83C" w14:textId="77777777" w:rsidTr="00E60E6D">
        <w:trPr>
          <w:trHeight w:val="57"/>
          <w:jc w:val="center"/>
        </w:trPr>
        <w:tc>
          <w:tcPr>
            <w:tcW w:w="2502" w:type="dxa"/>
            <w:noWrap/>
            <w:tcMar>
              <w:top w:w="15" w:type="dxa"/>
              <w:left w:w="15" w:type="dxa"/>
              <w:bottom w:w="0" w:type="dxa"/>
              <w:right w:w="15" w:type="dxa"/>
            </w:tcMar>
            <w:hideMark/>
          </w:tcPr>
          <w:p w14:paraId="24671EC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Clematis orientalis</w:t>
            </w:r>
            <w:r w:rsidRPr="00E60E6D">
              <w:rPr>
                <w:rFonts w:asciiTheme="minorHAnsi" w:eastAsia="Calibri" w:hAnsiTheme="minorHAnsi" w:cstheme="minorHAnsi"/>
                <w:sz w:val="18"/>
                <w:szCs w:val="18"/>
                <w:lang w:eastAsia="en-US"/>
              </w:rPr>
              <w:t xml:space="preserve"> L./Ranunculaceae/MEP102</w:t>
            </w:r>
          </w:p>
        </w:tc>
        <w:tc>
          <w:tcPr>
            <w:tcW w:w="2477" w:type="dxa"/>
            <w:noWrap/>
            <w:tcMar>
              <w:top w:w="15" w:type="dxa"/>
              <w:left w:w="15" w:type="dxa"/>
              <w:bottom w:w="0" w:type="dxa"/>
              <w:right w:w="15" w:type="dxa"/>
            </w:tcMar>
            <w:hideMark/>
          </w:tcPr>
          <w:p w14:paraId="2314883E"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Shashnia</w:t>
            </w:r>
            <w:proofErr w:type="spellEnd"/>
          </w:p>
        </w:tc>
        <w:tc>
          <w:tcPr>
            <w:tcW w:w="0" w:type="auto"/>
            <w:noWrap/>
            <w:tcMar>
              <w:top w:w="15" w:type="dxa"/>
              <w:left w:w="15" w:type="dxa"/>
              <w:bottom w:w="0" w:type="dxa"/>
              <w:right w:w="15" w:type="dxa"/>
            </w:tcMar>
            <w:hideMark/>
          </w:tcPr>
          <w:p w14:paraId="65BB851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hideMark/>
          </w:tcPr>
          <w:p w14:paraId="65EDCA0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Stem</w:t>
            </w:r>
          </w:p>
        </w:tc>
        <w:tc>
          <w:tcPr>
            <w:tcW w:w="2023" w:type="dxa"/>
            <w:noWrap/>
            <w:tcMar>
              <w:top w:w="15" w:type="dxa"/>
              <w:left w:w="15" w:type="dxa"/>
              <w:bottom w:w="0" w:type="dxa"/>
              <w:right w:w="15" w:type="dxa"/>
            </w:tcMar>
            <w:hideMark/>
          </w:tcPr>
          <w:p w14:paraId="6E6B4B7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Pimple/Boil</w:t>
            </w:r>
          </w:p>
        </w:tc>
        <w:tc>
          <w:tcPr>
            <w:tcW w:w="3715" w:type="dxa"/>
            <w:noWrap/>
            <w:tcMar>
              <w:top w:w="15" w:type="dxa"/>
              <w:left w:w="15" w:type="dxa"/>
              <w:bottom w:w="0" w:type="dxa"/>
              <w:right w:w="15" w:type="dxa"/>
            </w:tcMar>
            <w:hideMark/>
          </w:tcPr>
          <w:p w14:paraId="253C3DC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acidic liquid of stem is applied on effected part /topical</w:t>
            </w:r>
          </w:p>
        </w:tc>
        <w:tc>
          <w:tcPr>
            <w:tcW w:w="709" w:type="dxa"/>
            <w:noWrap/>
            <w:tcMar>
              <w:top w:w="15" w:type="dxa"/>
              <w:left w:w="15" w:type="dxa"/>
              <w:bottom w:w="0" w:type="dxa"/>
              <w:right w:w="15" w:type="dxa"/>
            </w:tcMar>
            <w:hideMark/>
          </w:tcPr>
          <w:p w14:paraId="1319B6E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0.032</w:t>
            </w:r>
          </w:p>
        </w:tc>
        <w:tc>
          <w:tcPr>
            <w:tcW w:w="1055" w:type="dxa"/>
            <w:noWrap/>
            <w:tcMar>
              <w:top w:w="15" w:type="dxa"/>
              <w:left w:w="15" w:type="dxa"/>
              <w:bottom w:w="0" w:type="dxa"/>
              <w:right w:w="15" w:type="dxa"/>
            </w:tcMar>
            <w:hideMark/>
          </w:tcPr>
          <w:p w14:paraId="5C8AB90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Th</w:t>
            </w:r>
          </w:p>
        </w:tc>
      </w:tr>
      <w:tr w:rsidR="00763D14" w:rsidRPr="00E60E6D" w14:paraId="092CE596" w14:textId="77777777" w:rsidTr="00E60E6D">
        <w:trPr>
          <w:trHeight w:val="57"/>
          <w:jc w:val="center"/>
        </w:trPr>
        <w:tc>
          <w:tcPr>
            <w:tcW w:w="2502" w:type="dxa"/>
            <w:noWrap/>
            <w:tcMar>
              <w:top w:w="15" w:type="dxa"/>
              <w:left w:w="15" w:type="dxa"/>
              <w:bottom w:w="0" w:type="dxa"/>
              <w:right w:w="15" w:type="dxa"/>
            </w:tcMar>
            <w:hideMark/>
          </w:tcPr>
          <w:p w14:paraId="387F2EB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xml:space="preserve">Aconitum </w:t>
            </w:r>
            <w:proofErr w:type="spellStart"/>
            <w:r w:rsidRPr="00E60E6D">
              <w:rPr>
                <w:rFonts w:asciiTheme="minorHAnsi" w:eastAsia="Calibri" w:hAnsiTheme="minorHAnsi" w:cstheme="minorHAnsi"/>
                <w:i/>
                <w:iCs/>
                <w:sz w:val="18"/>
                <w:szCs w:val="18"/>
                <w:lang w:eastAsia="en-US"/>
              </w:rPr>
              <w:t>rotundifolium</w:t>
            </w:r>
            <w:proofErr w:type="spellEnd"/>
            <w:r w:rsidRPr="00E60E6D">
              <w:rPr>
                <w:rFonts w:asciiTheme="minorHAnsi" w:eastAsia="Calibri" w:hAnsiTheme="minorHAnsi" w:cstheme="minorHAnsi"/>
                <w:sz w:val="18"/>
                <w:szCs w:val="18"/>
                <w:lang w:eastAsia="en-US"/>
              </w:rPr>
              <w:t xml:space="preserve"> Kar. Et Kir./Ranunculaceae/MEP103</w:t>
            </w:r>
          </w:p>
        </w:tc>
        <w:tc>
          <w:tcPr>
            <w:tcW w:w="2477" w:type="dxa"/>
            <w:noWrap/>
            <w:tcMar>
              <w:top w:w="15" w:type="dxa"/>
              <w:left w:w="15" w:type="dxa"/>
              <w:bottom w:w="0" w:type="dxa"/>
              <w:right w:w="15" w:type="dxa"/>
            </w:tcMar>
            <w:hideMark/>
          </w:tcPr>
          <w:p w14:paraId="022F47E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Konan</w:t>
            </w:r>
          </w:p>
        </w:tc>
        <w:tc>
          <w:tcPr>
            <w:tcW w:w="0" w:type="auto"/>
            <w:noWrap/>
            <w:tcMar>
              <w:top w:w="15" w:type="dxa"/>
              <w:left w:w="15" w:type="dxa"/>
              <w:bottom w:w="0" w:type="dxa"/>
              <w:right w:w="15" w:type="dxa"/>
            </w:tcMar>
            <w:hideMark/>
          </w:tcPr>
          <w:p w14:paraId="6AE5DEE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0FA42A8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2800E7F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Urinary disorders/Heart Pain/Stomach Pain</w:t>
            </w:r>
          </w:p>
        </w:tc>
        <w:tc>
          <w:tcPr>
            <w:tcW w:w="3715" w:type="dxa"/>
            <w:noWrap/>
            <w:tcMar>
              <w:top w:w="15" w:type="dxa"/>
              <w:left w:w="15" w:type="dxa"/>
              <w:bottom w:w="0" w:type="dxa"/>
              <w:right w:w="15" w:type="dxa"/>
            </w:tcMar>
            <w:hideMark/>
          </w:tcPr>
          <w:p w14:paraId="45CEF36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hideMark/>
          </w:tcPr>
          <w:p w14:paraId="2F5C6AA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0.171</w:t>
            </w:r>
          </w:p>
        </w:tc>
        <w:tc>
          <w:tcPr>
            <w:tcW w:w="1055" w:type="dxa"/>
            <w:noWrap/>
            <w:tcMar>
              <w:top w:w="15" w:type="dxa"/>
              <w:left w:w="15" w:type="dxa"/>
              <w:bottom w:w="0" w:type="dxa"/>
              <w:right w:w="15" w:type="dxa"/>
            </w:tcMar>
            <w:hideMark/>
          </w:tcPr>
          <w:p w14:paraId="0774069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6CF57D9E" w14:textId="77777777" w:rsidTr="00E60E6D">
        <w:trPr>
          <w:trHeight w:val="57"/>
          <w:jc w:val="center"/>
        </w:trPr>
        <w:tc>
          <w:tcPr>
            <w:tcW w:w="2502" w:type="dxa"/>
            <w:noWrap/>
            <w:tcMar>
              <w:top w:w="15" w:type="dxa"/>
              <w:left w:w="15" w:type="dxa"/>
              <w:bottom w:w="0" w:type="dxa"/>
              <w:right w:w="15" w:type="dxa"/>
            </w:tcMar>
          </w:tcPr>
          <w:p w14:paraId="1A70571A" w14:textId="77777777" w:rsidR="00763D14" w:rsidRPr="00E60E6D" w:rsidRDefault="00763D14" w:rsidP="00763D14">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Prunus </w:t>
            </w:r>
            <w:proofErr w:type="spellStart"/>
            <w:r w:rsidRPr="00E60E6D">
              <w:rPr>
                <w:rFonts w:asciiTheme="minorHAnsi" w:eastAsia="Calibri" w:hAnsiTheme="minorHAnsi" w:cstheme="minorHAnsi"/>
                <w:i/>
                <w:iCs/>
                <w:sz w:val="18"/>
                <w:szCs w:val="18"/>
                <w:lang w:eastAsia="en-US"/>
              </w:rPr>
              <w:t>armeniaca</w:t>
            </w:r>
            <w:proofErr w:type="spellEnd"/>
            <w:r w:rsidRPr="00E60E6D">
              <w:rPr>
                <w:rFonts w:asciiTheme="minorHAnsi" w:eastAsia="Calibri" w:hAnsiTheme="minorHAnsi" w:cstheme="minorHAnsi"/>
                <w:sz w:val="18"/>
                <w:szCs w:val="18"/>
                <w:lang w:eastAsia="en-US"/>
              </w:rPr>
              <w:t xml:space="preserve"> L./Rosaceae/MEP104</w:t>
            </w:r>
          </w:p>
        </w:tc>
        <w:tc>
          <w:tcPr>
            <w:tcW w:w="2477" w:type="dxa"/>
            <w:noWrap/>
            <w:tcMar>
              <w:top w:w="15" w:type="dxa"/>
              <w:left w:w="15" w:type="dxa"/>
              <w:bottom w:w="0" w:type="dxa"/>
              <w:right w:w="15" w:type="dxa"/>
            </w:tcMar>
          </w:tcPr>
          <w:p w14:paraId="62CA4F5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Choli</w:t>
            </w:r>
          </w:p>
        </w:tc>
        <w:tc>
          <w:tcPr>
            <w:tcW w:w="0" w:type="auto"/>
            <w:noWrap/>
            <w:tcMar>
              <w:top w:w="15" w:type="dxa"/>
              <w:left w:w="15" w:type="dxa"/>
              <w:bottom w:w="0" w:type="dxa"/>
              <w:right w:w="15" w:type="dxa"/>
            </w:tcMar>
          </w:tcPr>
          <w:p w14:paraId="0652C71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30ABF12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4F4F496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Constipation/ Digestive Disorder</w:t>
            </w:r>
          </w:p>
        </w:tc>
        <w:tc>
          <w:tcPr>
            <w:tcW w:w="3715" w:type="dxa"/>
            <w:noWrap/>
            <w:tcMar>
              <w:top w:w="15" w:type="dxa"/>
              <w:left w:w="15" w:type="dxa"/>
              <w:bottom w:w="0" w:type="dxa"/>
              <w:right w:w="15" w:type="dxa"/>
            </w:tcMar>
          </w:tcPr>
          <w:p w14:paraId="2FC08F6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094AFE4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0.364</w:t>
            </w:r>
          </w:p>
        </w:tc>
        <w:tc>
          <w:tcPr>
            <w:tcW w:w="1055" w:type="dxa"/>
            <w:noWrap/>
            <w:tcMar>
              <w:top w:w="15" w:type="dxa"/>
              <w:left w:w="15" w:type="dxa"/>
              <w:bottom w:w="0" w:type="dxa"/>
              <w:right w:w="15" w:type="dxa"/>
            </w:tcMar>
          </w:tcPr>
          <w:p w14:paraId="1D0892D4"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 Tl</w:t>
            </w:r>
          </w:p>
        </w:tc>
      </w:tr>
      <w:tr w:rsidR="00763D14" w:rsidRPr="00E60E6D" w14:paraId="1EB4106B" w14:textId="77777777" w:rsidTr="00E60E6D">
        <w:trPr>
          <w:trHeight w:val="57"/>
          <w:jc w:val="center"/>
        </w:trPr>
        <w:tc>
          <w:tcPr>
            <w:tcW w:w="2502" w:type="dxa"/>
            <w:noWrap/>
            <w:tcMar>
              <w:top w:w="15" w:type="dxa"/>
              <w:left w:w="15" w:type="dxa"/>
              <w:bottom w:w="0" w:type="dxa"/>
              <w:right w:w="15" w:type="dxa"/>
            </w:tcMar>
          </w:tcPr>
          <w:p w14:paraId="20E115DB" w14:textId="77777777" w:rsidR="00763D14" w:rsidRPr="00E60E6D" w:rsidRDefault="00763D14" w:rsidP="00763D14">
            <w:pPr>
              <w:rPr>
                <w:rFonts w:asciiTheme="minorHAnsi" w:eastAsia="Calibri" w:hAnsiTheme="minorHAnsi" w:cstheme="minorHAnsi"/>
                <w:i/>
                <w:iCs/>
                <w:sz w:val="18"/>
                <w:szCs w:val="18"/>
                <w:lang w:val="it-IT" w:eastAsia="en-US"/>
              </w:rPr>
            </w:pPr>
            <w:r w:rsidRPr="00E60E6D">
              <w:rPr>
                <w:rFonts w:asciiTheme="minorHAnsi" w:eastAsia="Calibri" w:hAnsiTheme="minorHAnsi" w:cstheme="minorHAnsi"/>
                <w:i/>
                <w:iCs/>
                <w:sz w:val="18"/>
                <w:szCs w:val="18"/>
                <w:lang w:val="it-IT" w:eastAsia="en-US"/>
              </w:rPr>
              <w:t xml:space="preserve">Rosa </w:t>
            </w:r>
            <w:proofErr w:type="spellStart"/>
            <w:r w:rsidRPr="00E60E6D">
              <w:rPr>
                <w:rFonts w:asciiTheme="minorHAnsi" w:eastAsia="Calibri" w:hAnsiTheme="minorHAnsi" w:cstheme="minorHAnsi"/>
                <w:i/>
                <w:iCs/>
                <w:sz w:val="18"/>
                <w:szCs w:val="18"/>
                <w:lang w:val="it-IT" w:eastAsia="en-US"/>
              </w:rPr>
              <w:t>webbiana</w:t>
            </w:r>
            <w:proofErr w:type="spellEnd"/>
            <w:r w:rsidRPr="00E60E6D">
              <w:rPr>
                <w:rFonts w:asciiTheme="minorHAnsi" w:eastAsia="Calibri" w:hAnsiTheme="minorHAnsi" w:cstheme="minorHAnsi"/>
                <w:sz w:val="18"/>
                <w:szCs w:val="18"/>
                <w:lang w:val="it-IT" w:eastAsia="en-US"/>
              </w:rPr>
              <w:t xml:space="preserve"> Wall. ex Royle /</w:t>
            </w:r>
            <w:proofErr w:type="spellStart"/>
            <w:r w:rsidRPr="00E60E6D">
              <w:rPr>
                <w:rFonts w:asciiTheme="minorHAnsi" w:eastAsia="Calibri" w:hAnsiTheme="minorHAnsi" w:cstheme="minorHAnsi"/>
                <w:sz w:val="18"/>
                <w:szCs w:val="18"/>
                <w:lang w:val="it-IT" w:eastAsia="en-US"/>
              </w:rPr>
              <w:t>Rosaceae</w:t>
            </w:r>
            <w:proofErr w:type="spellEnd"/>
            <w:r w:rsidRPr="00E60E6D">
              <w:rPr>
                <w:rFonts w:asciiTheme="minorHAnsi" w:eastAsia="Calibri" w:hAnsiTheme="minorHAnsi" w:cstheme="minorHAnsi"/>
                <w:sz w:val="18"/>
                <w:szCs w:val="18"/>
                <w:lang w:val="it-IT" w:eastAsia="en-US"/>
              </w:rPr>
              <w:t>/ME105</w:t>
            </w:r>
          </w:p>
        </w:tc>
        <w:tc>
          <w:tcPr>
            <w:tcW w:w="2477" w:type="dxa"/>
            <w:noWrap/>
            <w:tcMar>
              <w:top w:w="15" w:type="dxa"/>
              <w:left w:w="15" w:type="dxa"/>
              <w:bottom w:w="0" w:type="dxa"/>
              <w:right w:w="15" w:type="dxa"/>
            </w:tcMar>
          </w:tcPr>
          <w:p w14:paraId="761024F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Sia</w:t>
            </w:r>
          </w:p>
        </w:tc>
        <w:tc>
          <w:tcPr>
            <w:tcW w:w="0" w:type="auto"/>
            <w:noWrap/>
            <w:tcMar>
              <w:top w:w="15" w:type="dxa"/>
              <w:left w:w="15" w:type="dxa"/>
              <w:bottom w:w="0" w:type="dxa"/>
              <w:right w:w="15" w:type="dxa"/>
            </w:tcMar>
          </w:tcPr>
          <w:p w14:paraId="6467BAC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7A74447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p w14:paraId="59739EF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Stem </w:t>
            </w:r>
          </w:p>
          <w:p w14:paraId="43A533E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Bark</w:t>
            </w:r>
          </w:p>
        </w:tc>
        <w:tc>
          <w:tcPr>
            <w:tcW w:w="2023" w:type="dxa"/>
            <w:noWrap/>
            <w:tcMar>
              <w:top w:w="15" w:type="dxa"/>
              <w:left w:w="15" w:type="dxa"/>
              <w:bottom w:w="0" w:type="dxa"/>
              <w:right w:w="15" w:type="dxa"/>
            </w:tcMar>
          </w:tcPr>
          <w:p w14:paraId="33C41EA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Poisoning, Chest Pain, Arthritis</w:t>
            </w:r>
          </w:p>
        </w:tc>
        <w:tc>
          <w:tcPr>
            <w:tcW w:w="3715" w:type="dxa"/>
            <w:noWrap/>
            <w:tcMar>
              <w:top w:w="15" w:type="dxa"/>
              <w:left w:w="15" w:type="dxa"/>
              <w:bottom w:w="0" w:type="dxa"/>
              <w:right w:w="15" w:type="dxa"/>
            </w:tcMar>
          </w:tcPr>
          <w:p w14:paraId="05D88CF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Used to make tea.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5FA49E3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0.774</w:t>
            </w:r>
          </w:p>
        </w:tc>
        <w:tc>
          <w:tcPr>
            <w:tcW w:w="1055" w:type="dxa"/>
            <w:noWrap/>
            <w:tcMar>
              <w:top w:w="15" w:type="dxa"/>
              <w:left w:w="15" w:type="dxa"/>
              <w:bottom w:w="0" w:type="dxa"/>
              <w:right w:w="15" w:type="dxa"/>
            </w:tcMar>
          </w:tcPr>
          <w:p w14:paraId="4956B6E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Bv, Fl, </w:t>
            </w:r>
            <w:proofErr w:type="spellStart"/>
            <w:r w:rsidRPr="00E60E6D">
              <w:rPr>
                <w:rFonts w:asciiTheme="minorHAnsi" w:eastAsia="Calibri" w:hAnsiTheme="minorHAnsi" w:cstheme="minorHAnsi"/>
                <w:sz w:val="18"/>
                <w:szCs w:val="18"/>
                <w:lang w:eastAsia="en-US"/>
              </w:rPr>
              <w:t>Fn</w:t>
            </w:r>
            <w:proofErr w:type="spellEnd"/>
          </w:p>
        </w:tc>
      </w:tr>
      <w:tr w:rsidR="00763D14" w:rsidRPr="00E60E6D" w14:paraId="0C122AA7" w14:textId="77777777" w:rsidTr="00E60E6D">
        <w:trPr>
          <w:trHeight w:val="57"/>
          <w:jc w:val="center"/>
        </w:trPr>
        <w:tc>
          <w:tcPr>
            <w:tcW w:w="2502" w:type="dxa"/>
            <w:noWrap/>
            <w:tcMar>
              <w:top w:w="15" w:type="dxa"/>
              <w:left w:w="15" w:type="dxa"/>
              <w:bottom w:w="0" w:type="dxa"/>
              <w:right w:w="15" w:type="dxa"/>
            </w:tcMar>
          </w:tcPr>
          <w:p w14:paraId="7CE69170"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Cydonia oblonga</w:t>
            </w:r>
            <w:r w:rsidRPr="00E60E6D">
              <w:rPr>
                <w:rFonts w:asciiTheme="minorHAnsi" w:eastAsia="Calibri" w:hAnsiTheme="minorHAnsi" w:cstheme="minorHAnsi"/>
                <w:sz w:val="18"/>
                <w:szCs w:val="18"/>
                <w:lang w:eastAsia="en-US"/>
              </w:rPr>
              <w:t xml:space="preserve"> Mill./Rosaceae/MEP106</w:t>
            </w:r>
          </w:p>
        </w:tc>
        <w:tc>
          <w:tcPr>
            <w:tcW w:w="2477" w:type="dxa"/>
            <w:noWrap/>
            <w:tcMar>
              <w:top w:w="15" w:type="dxa"/>
              <w:left w:w="15" w:type="dxa"/>
              <w:bottom w:w="0" w:type="dxa"/>
              <w:right w:w="15" w:type="dxa"/>
            </w:tcMar>
          </w:tcPr>
          <w:p w14:paraId="34667B36"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Chatol</w:t>
            </w:r>
            <w:proofErr w:type="spellEnd"/>
          </w:p>
        </w:tc>
        <w:tc>
          <w:tcPr>
            <w:tcW w:w="0" w:type="auto"/>
            <w:noWrap/>
            <w:tcMar>
              <w:top w:w="15" w:type="dxa"/>
              <w:left w:w="15" w:type="dxa"/>
              <w:bottom w:w="0" w:type="dxa"/>
              <w:right w:w="15" w:type="dxa"/>
            </w:tcMar>
          </w:tcPr>
          <w:p w14:paraId="5A91945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1DF3CF2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2D5DE77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Pain</w:t>
            </w:r>
          </w:p>
        </w:tc>
        <w:tc>
          <w:tcPr>
            <w:tcW w:w="3715" w:type="dxa"/>
            <w:noWrap/>
            <w:tcMar>
              <w:top w:w="15" w:type="dxa"/>
              <w:left w:w="15" w:type="dxa"/>
              <w:bottom w:w="0" w:type="dxa"/>
              <w:right w:w="15" w:type="dxa"/>
            </w:tcMar>
          </w:tcPr>
          <w:p w14:paraId="0685050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of leaves is taken /oral</w:t>
            </w:r>
          </w:p>
        </w:tc>
        <w:tc>
          <w:tcPr>
            <w:tcW w:w="709" w:type="dxa"/>
            <w:noWrap/>
            <w:tcMar>
              <w:top w:w="15" w:type="dxa"/>
              <w:left w:w="15" w:type="dxa"/>
              <w:bottom w:w="0" w:type="dxa"/>
              <w:right w:w="15" w:type="dxa"/>
            </w:tcMar>
          </w:tcPr>
          <w:p w14:paraId="381F177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tcPr>
          <w:p w14:paraId="1BD3167B"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xml:space="preserve">, Fr, Bf, Fl, </w:t>
            </w:r>
            <w:proofErr w:type="spellStart"/>
            <w:r w:rsidRPr="00E60E6D">
              <w:rPr>
                <w:rFonts w:asciiTheme="minorHAnsi" w:eastAsia="Calibri" w:hAnsiTheme="minorHAnsi" w:cstheme="minorHAnsi"/>
                <w:sz w:val="18"/>
                <w:szCs w:val="18"/>
                <w:lang w:eastAsia="en-US"/>
              </w:rPr>
              <w:t>Fg</w:t>
            </w:r>
            <w:proofErr w:type="spellEnd"/>
          </w:p>
        </w:tc>
      </w:tr>
      <w:tr w:rsidR="00763D14" w:rsidRPr="00E60E6D" w14:paraId="1A680AA0" w14:textId="77777777" w:rsidTr="00E60E6D">
        <w:trPr>
          <w:trHeight w:val="57"/>
          <w:jc w:val="center"/>
        </w:trPr>
        <w:tc>
          <w:tcPr>
            <w:tcW w:w="2502" w:type="dxa"/>
            <w:noWrap/>
            <w:tcMar>
              <w:top w:w="15" w:type="dxa"/>
              <w:left w:w="15" w:type="dxa"/>
              <w:bottom w:w="0" w:type="dxa"/>
              <w:right w:w="15" w:type="dxa"/>
            </w:tcMar>
          </w:tcPr>
          <w:p w14:paraId="2FFB0476"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Rosa indica</w:t>
            </w:r>
            <w:r w:rsidRPr="00E60E6D">
              <w:rPr>
                <w:rFonts w:asciiTheme="minorHAnsi" w:eastAsia="Calibri" w:hAnsiTheme="minorHAnsi" w:cstheme="minorHAnsi"/>
                <w:sz w:val="18"/>
                <w:szCs w:val="18"/>
                <w:lang w:eastAsia="en-US"/>
              </w:rPr>
              <w:t xml:space="preserve"> L./Rosaceae/MEP107</w:t>
            </w:r>
          </w:p>
        </w:tc>
        <w:tc>
          <w:tcPr>
            <w:tcW w:w="2477" w:type="dxa"/>
            <w:noWrap/>
            <w:tcMar>
              <w:top w:w="15" w:type="dxa"/>
              <w:left w:w="15" w:type="dxa"/>
              <w:bottom w:w="0" w:type="dxa"/>
              <w:right w:w="15" w:type="dxa"/>
            </w:tcMar>
          </w:tcPr>
          <w:p w14:paraId="4BE6FAC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Gulab</w:t>
            </w:r>
          </w:p>
        </w:tc>
        <w:tc>
          <w:tcPr>
            <w:tcW w:w="0" w:type="auto"/>
            <w:noWrap/>
            <w:tcMar>
              <w:top w:w="15" w:type="dxa"/>
              <w:left w:w="15" w:type="dxa"/>
              <w:bottom w:w="0" w:type="dxa"/>
              <w:right w:w="15" w:type="dxa"/>
            </w:tcMar>
          </w:tcPr>
          <w:p w14:paraId="772EC0C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C/S</w:t>
            </w:r>
          </w:p>
        </w:tc>
        <w:tc>
          <w:tcPr>
            <w:tcW w:w="853" w:type="dxa"/>
            <w:noWrap/>
            <w:tcMar>
              <w:top w:w="15" w:type="dxa"/>
              <w:left w:w="15" w:type="dxa"/>
              <w:bottom w:w="0" w:type="dxa"/>
              <w:right w:w="15" w:type="dxa"/>
            </w:tcMar>
          </w:tcPr>
          <w:p w14:paraId="57A6D6D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368C6DF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Smell from Body</w:t>
            </w:r>
          </w:p>
        </w:tc>
        <w:tc>
          <w:tcPr>
            <w:tcW w:w="3715" w:type="dxa"/>
            <w:noWrap/>
            <w:tcMar>
              <w:top w:w="15" w:type="dxa"/>
              <w:left w:w="15" w:type="dxa"/>
              <w:bottom w:w="0" w:type="dxa"/>
              <w:right w:w="15" w:type="dxa"/>
            </w:tcMar>
          </w:tcPr>
          <w:p w14:paraId="446271B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0FB272E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0.037</w:t>
            </w:r>
          </w:p>
        </w:tc>
        <w:tc>
          <w:tcPr>
            <w:tcW w:w="1055" w:type="dxa"/>
            <w:noWrap/>
            <w:tcMar>
              <w:top w:w="15" w:type="dxa"/>
              <w:left w:w="15" w:type="dxa"/>
              <w:bottom w:w="0" w:type="dxa"/>
              <w:right w:w="15" w:type="dxa"/>
            </w:tcMar>
          </w:tcPr>
          <w:p w14:paraId="4BEE921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Bv, </w:t>
            </w:r>
            <w:proofErr w:type="spellStart"/>
            <w:r w:rsidRPr="00E60E6D">
              <w:rPr>
                <w:rFonts w:asciiTheme="minorHAnsi" w:eastAsia="Calibri" w:hAnsiTheme="minorHAnsi" w:cstheme="minorHAnsi"/>
                <w:sz w:val="18"/>
                <w:szCs w:val="18"/>
                <w:lang w:eastAsia="en-US"/>
              </w:rPr>
              <w:t>Fg</w:t>
            </w:r>
            <w:proofErr w:type="spellEnd"/>
          </w:p>
        </w:tc>
      </w:tr>
      <w:tr w:rsidR="00763D14" w:rsidRPr="00E60E6D" w14:paraId="3B834B3F" w14:textId="77777777" w:rsidTr="00E60E6D">
        <w:trPr>
          <w:trHeight w:val="57"/>
          <w:jc w:val="center"/>
        </w:trPr>
        <w:tc>
          <w:tcPr>
            <w:tcW w:w="2502" w:type="dxa"/>
            <w:noWrap/>
            <w:tcMar>
              <w:top w:w="15" w:type="dxa"/>
              <w:left w:w="15" w:type="dxa"/>
              <w:bottom w:w="0" w:type="dxa"/>
              <w:right w:w="15" w:type="dxa"/>
            </w:tcMar>
          </w:tcPr>
          <w:p w14:paraId="246C566C"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Rosa </w:t>
            </w:r>
            <w:proofErr w:type="spellStart"/>
            <w:r w:rsidRPr="00E60E6D">
              <w:rPr>
                <w:rFonts w:asciiTheme="minorHAnsi" w:eastAsia="Calibri" w:hAnsiTheme="minorHAnsi" w:cstheme="minorHAnsi"/>
                <w:i/>
                <w:iCs/>
                <w:sz w:val="18"/>
                <w:szCs w:val="18"/>
                <w:lang w:eastAsia="en-US"/>
              </w:rPr>
              <w:t>brunonii</w:t>
            </w:r>
            <w:proofErr w:type="spellEnd"/>
            <w:r w:rsidRPr="00E60E6D">
              <w:rPr>
                <w:rFonts w:asciiTheme="minorHAnsi" w:eastAsia="Calibri" w:hAnsiTheme="minorHAnsi" w:cstheme="minorHAnsi"/>
                <w:sz w:val="18"/>
                <w:szCs w:val="18"/>
                <w:lang w:eastAsia="en-US"/>
              </w:rPr>
              <w:t xml:space="preserve"> Lindl./Rosaceae/MEP108</w:t>
            </w:r>
          </w:p>
        </w:tc>
        <w:tc>
          <w:tcPr>
            <w:tcW w:w="2477" w:type="dxa"/>
            <w:noWrap/>
            <w:tcMar>
              <w:top w:w="15" w:type="dxa"/>
              <w:left w:w="15" w:type="dxa"/>
              <w:bottom w:w="0" w:type="dxa"/>
              <w:right w:w="15" w:type="dxa"/>
            </w:tcMar>
          </w:tcPr>
          <w:p w14:paraId="6B3C2CD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Sia Sarfo</w:t>
            </w:r>
          </w:p>
        </w:tc>
        <w:tc>
          <w:tcPr>
            <w:tcW w:w="0" w:type="auto"/>
            <w:noWrap/>
            <w:tcMar>
              <w:top w:w="15" w:type="dxa"/>
              <w:left w:w="15" w:type="dxa"/>
              <w:bottom w:w="0" w:type="dxa"/>
              <w:right w:w="15" w:type="dxa"/>
            </w:tcMar>
          </w:tcPr>
          <w:p w14:paraId="7E9162D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C/S</w:t>
            </w:r>
          </w:p>
        </w:tc>
        <w:tc>
          <w:tcPr>
            <w:tcW w:w="853" w:type="dxa"/>
            <w:noWrap/>
            <w:tcMar>
              <w:top w:w="15" w:type="dxa"/>
              <w:left w:w="15" w:type="dxa"/>
              <w:bottom w:w="0" w:type="dxa"/>
              <w:right w:w="15" w:type="dxa"/>
            </w:tcMar>
          </w:tcPr>
          <w:p w14:paraId="2A899C1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tcPr>
          <w:p w14:paraId="7C34D01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Stomach and Heart Pain</w:t>
            </w:r>
          </w:p>
        </w:tc>
        <w:tc>
          <w:tcPr>
            <w:tcW w:w="3715" w:type="dxa"/>
            <w:noWrap/>
            <w:tcMar>
              <w:top w:w="15" w:type="dxa"/>
              <w:left w:w="15" w:type="dxa"/>
              <w:bottom w:w="0" w:type="dxa"/>
              <w:right w:w="15" w:type="dxa"/>
            </w:tcMar>
          </w:tcPr>
          <w:p w14:paraId="111F66E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/oral</w:t>
            </w:r>
          </w:p>
        </w:tc>
        <w:tc>
          <w:tcPr>
            <w:tcW w:w="709" w:type="dxa"/>
            <w:noWrap/>
            <w:tcMar>
              <w:top w:w="15" w:type="dxa"/>
              <w:left w:w="15" w:type="dxa"/>
              <w:bottom w:w="0" w:type="dxa"/>
              <w:right w:w="15" w:type="dxa"/>
            </w:tcMar>
          </w:tcPr>
          <w:p w14:paraId="7CBCA63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tcPr>
          <w:p w14:paraId="6C42033E"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Bv, Fl</w:t>
            </w:r>
          </w:p>
        </w:tc>
      </w:tr>
      <w:tr w:rsidR="00763D14" w:rsidRPr="00E60E6D" w14:paraId="3A92C3AC" w14:textId="77777777" w:rsidTr="00E60E6D">
        <w:trPr>
          <w:trHeight w:val="57"/>
          <w:jc w:val="center"/>
        </w:trPr>
        <w:tc>
          <w:tcPr>
            <w:tcW w:w="2502" w:type="dxa"/>
            <w:noWrap/>
            <w:tcMar>
              <w:top w:w="15" w:type="dxa"/>
              <w:left w:w="15" w:type="dxa"/>
              <w:bottom w:w="0" w:type="dxa"/>
              <w:right w:w="15" w:type="dxa"/>
            </w:tcMar>
          </w:tcPr>
          <w:p w14:paraId="36EA951E"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Prunus domestica</w:t>
            </w:r>
            <w:r w:rsidRPr="00E60E6D">
              <w:rPr>
                <w:rFonts w:asciiTheme="minorHAnsi" w:eastAsia="Calibri" w:hAnsiTheme="minorHAnsi" w:cstheme="minorHAnsi"/>
                <w:sz w:val="18"/>
                <w:szCs w:val="18"/>
                <w:lang w:eastAsia="en-US"/>
              </w:rPr>
              <w:t xml:space="preserve"> L./Rosaceae/MEP109</w:t>
            </w:r>
          </w:p>
        </w:tc>
        <w:tc>
          <w:tcPr>
            <w:tcW w:w="2477" w:type="dxa"/>
            <w:noWrap/>
            <w:tcMar>
              <w:top w:w="15" w:type="dxa"/>
              <w:left w:w="15" w:type="dxa"/>
              <w:bottom w:w="0" w:type="dxa"/>
              <w:right w:w="15" w:type="dxa"/>
            </w:tcMar>
          </w:tcPr>
          <w:p w14:paraId="60676295"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Aalo</w:t>
            </w:r>
            <w:proofErr w:type="spellEnd"/>
            <w:r w:rsidRPr="00E60E6D">
              <w:rPr>
                <w:rFonts w:asciiTheme="minorHAnsi" w:eastAsia="Calibri" w:hAnsiTheme="minorHAnsi" w:cstheme="minorHAnsi"/>
                <w:sz w:val="18"/>
                <w:szCs w:val="18"/>
                <w:lang w:eastAsia="en-US"/>
              </w:rPr>
              <w:t xml:space="preserve"> Bukhara</w:t>
            </w:r>
          </w:p>
        </w:tc>
        <w:tc>
          <w:tcPr>
            <w:tcW w:w="0" w:type="auto"/>
            <w:noWrap/>
            <w:tcMar>
              <w:top w:w="15" w:type="dxa"/>
              <w:left w:w="15" w:type="dxa"/>
              <w:bottom w:w="0" w:type="dxa"/>
              <w:right w:w="15" w:type="dxa"/>
            </w:tcMar>
          </w:tcPr>
          <w:p w14:paraId="793DE14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55F8DB0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46F875A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Anemia/Hepatitis</w:t>
            </w:r>
          </w:p>
        </w:tc>
        <w:tc>
          <w:tcPr>
            <w:tcW w:w="3715" w:type="dxa"/>
            <w:noWrap/>
            <w:tcMar>
              <w:top w:w="15" w:type="dxa"/>
              <w:left w:w="15" w:type="dxa"/>
              <w:bottom w:w="0" w:type="dxa"/>
              <w:right w:w="15" w:type="dxa"/>
            </w:tcMar>
          </w:tcPr>
          <w:p w14:paraId="44C5C7F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fresh fruit for anemia and dry fruit for hepatitis /oral</w:t>
            </w:r>
          </w:p>
        </w:tc>
        <w:tc>
          <w:tcPr>
            <w:tcW w:w="709" w:type="dxa"/>
            <w:noWrap/>
            <w:tcMar>
              <w:top w:w="15" w:type="dxa"/>
              <w:left w:w="15" w:type="dxa"/>
              <w:bottom w:w="0" w:type="dxa"/>
              <w:right w:w="15" w:type="dxa"/>
            </w:tcMar>
          </w:tcPr>
          <w:p w14:paraId="7295B2E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0.055</w:t>
            </w:r>
          </w:p>
        </w:tc>
        <w:tc>
          <w:tcPr>
            <w:tcW w:w="1055" w:type="dxa"/>
            <w:noWrap/>
            <w:tcMar>
              <w:top w:w="15" w:type="dxa"/>
              <w:left w:w="15" w:type="dxa"/>
              <w:bottom w:w="0" w:type="dxa"/>
              <w:right w:w="15" w:type="dxa"/>
            </w:tcMar>
          </w:tcPr>
          <w:p w14:paraId="73FC8BF9"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6E1A2BED" w14:textId="77777777" w:rsidTr="00E60E6D">
        <w:trPr>
          <w:trHeight w:val="57"/>
          <w:jc w:val="center"/>
        </w:trPr>
        <w:tc>
          <w:tcPr>
            <w:tcW w:w="2502" w:type="dxa"/>
            <w:noWrap/>
            <w:tcMar>
              <w:top w:w="15" w:type="dxa"/>
              <w:left w:w="15" w:type="dxa"/>
              <w:bottom w:w="0" w:type="dxa"/>
              <w:right w:w="15" w:type="dxa"/>
            </w:tcMar>
          </w:tcPr>
          <w:p w14:paraId="2B696CD6"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Malus pumila</w:t>
            </w:r>
            <w:r w:rsidRPr="00E60E6D">
              <w:rPr>
                <w:rFonts w:asciiTheme="minorHAnsi" w:eastAsia="Calibri" w:hAnsiTheme="minorHAnsi" w:cstheme="minorHAnsi"/>
                <w:sz w:val="18"/>
                <w:szCs w:val="18"/>
                <w:lang w:eastAsia="en-US"/>
              </w:rPr>
              <w:t xml:space="preserve"> Mill./Rosaceae/MEP110</w:t>
            </w:r>
          </w:p>
        </w:tc>
        <w:tc>
          <w:tcPr>
            <w:tcW w:w="2477" w:type="dxa"/>
            <w:noWrap/>
            <w:tcMar>
              <w:top w:w="15" w:type="dxa"/>
              <w:left w:w="15" w:type="dxa"/>
              <w:bottom w:w="0" w:type="dxa"/>
              <w:right w:w="15" w:type="dxa"/>
            </w:tcMar>
          </w:tcPr>
          <w:p w14:paraId="06810EEF"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Kushu</w:t>
            </w:r>
            <w:proofErr w:type="spellEnd"/>
          </w:p>
        </w:tc>
        <w:tc>
          <w:tcPr>
            <w:tcW w:w="0" w:type="auto"/>
            <w:noWrap/>
            <w:tcMar>
              <w:top w:w="15" w:type="dxa"/>
              <w:left w:w="15" w:type="dxa"/>
              <w:bottom w:w="0" w:type="dxa"/>
              <w:right w:w="15" w:type="dxa"/>
            </w:tcMar>
          </w:tcPr>
          <w:p w14:paraId="20269B5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04228BD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3C5B56C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Cleaner/ Stomach Disorder</w:t>
            </w:r>
          </w:p>
        </w:tc>
        <w:tc>
          <w:tcPr>
            <w:tcW w:w="3715" w:type="dxa"/>
            <w:noWrap/>
            <w:tcMar>
              <w:top w:w="15" w:type="dxa"/>
              <w:left w:w="15" w:type="dxa"/>
              <w:bottom w:w="0" w:type="dxa"/>
              <w:right w:w="15" w:type="dxa"/>
            </w:tcMar>
          </w:tcPr>
          <w:p w14:paraId="171DC9F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eaten fruit /oral</w:t>
            </w:r>
          </w:p>
        </w:tc>
        <w:tc>
          <w:tcPr>
            <w:tcW w:w="709" w:type="dxa"/>
            <w:noWrap/>
            <w:tcMar>
              <w:top w:w="15" w:type="dxa"/>
              <w:left w:w="15" w:type="dxa"/>
              <w:bottom w:w="0" w:type="dxa"/>
              <w:right w:w="15" w:type="dxa"/>
            </w:tcMar>
          </w:tcPr>
          <w:p w14:paraId="6CD909B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0.088</w:t>
            </w:r>
          </w:p>
        </w:tc>
        <w:tc>
          <w:tcPr>
            <w:tcW w:w="1055" w:type="dxa"/>
            <w:noWrap/>
            <w:tcMar>
              <w:top w:w="15" w:type="dxa"/>
              <w:left w:w="15" w:type="dxa"/>
              <w:bottom w:w="0" w:type="dxa"/>
              <w:right w:w="15" w:type="dxa"/>
            </w:tcMar>
          </w:tcPr>
          <w:p w14:paraId="5D5702FA"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2BC494A3" w14:textId="77777777" w:rsidTr="00E60E6D">
        <w:trPr>
          <w:trHeight w:val="57"/>
          <w:jc w:val="center"/>
        </w:trPr>
        <w:tc>
          <w:tcPr>
            <w:tcW w:w="2502" w:type="dxa"/>
            <w:noWrap/>
            <w:tcMar>
              <w:top w:w="15" w:type="dxa"/>
              <w:left w:w="15" w:type="dxa"/>
              <w:bottom w:w="0" w:type="dxa"/>
              <w:right w:w="15" w:type="dxa"/>
            </w:tcMar>
          </w:tcPr>
          <w:p w14:paraId="7D140DA4"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Prunus avium</w:t>
            </w:r>
            <w:r w:rsidRPr="00E60E6D">
              <w:rPr>
                <w:rFonts w:asciiTheme="minorHAnsi" w:eastAsia="Calibri" w:hAnsiTheme="minorHAnsi" w:cstheme="minorHAnsi"/>
                <w:sz w:val="18"/>
                <w:szCs w:val="18"/>
                <w:lang w:eastAsia="en-US"/>
              </w:rPr>
              <w:t xml:space="preserve"> L./Rosaceae/MEP111</w:t>
            </w:r>
          </w:p>
        </w:tc>
        <w:tc>
          <w:tcPr>
            <w:tcW w:w="2477" w:type="dxa"/>
            <w:noWrap/>
            <w:tcMar>
              <w:top w:w="15" w:type="dxa"/>
              <w:left w:w="15" w:type="dxa"/>
              <w:bottom w:w="0" w:type="dxa"/>
              <w:right w:w="15" w:type="dxa"/>
            </w:tcMar>
          </w:tcPr>
          <w:p w14:paraId="055C580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Glass</w:t>
            </w:r>
          </w:p>
        </w:tc>
        <w:tc>
          <w:tcPr>
            <w:tcW w:w="0" w:type="auto"/>
            <w:noWrap/>
            <w:tcMar>
              <w:top w:w="15" w:type="dxa"/>
              <w:left w:w="15" w:type="dxa"/>
              <w:bottom w:w="0" w:type="dxa"/>
              <w:right w:w="15" w:type="dxa"/>
            </w:tcMar>
          </w:tcPr>
          <w:p w14:paraId="42A9930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7E79695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12CC63D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Anemia</w:t>
            </w:r>
          </w:p>
        </w:tc>
        <w:tc>
          <w:tcPr>
            <w:tcW w:w="3715" w:type="dxa"/>
            <w:noWrap/>
            <w:tcMar>
              <w:top w:w="15" w:type="dxa"/>
              <w:left w:w="15" w:type="dxa"/>
              <w:bottom w:w="0" w:type="dxa"/>
              <w:right w:w="15" w:type="dxa"/>
            </w:tcMar>
          </w:tcPr>
          <w:p w14:paraId="461DF79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 is eaten /oral</w:t>
            </w:r>
          </w:p>
        </w:tc>
        <w:tc>
          <w:tcPr>
            <w:tcW w:w="709" w:type="dxa"/>
            <w:noWrap/>
            <w:tcMar>
              <w:top w:w="15" w:type="dxa"/>
              <w:left w:w="15" w:type="dxa"/>
              <w:bottom w:w="0" w:type="dxa"/>
              <w:right w:w="15" w:type="dxa"/>
            </w:tcMar>
          </w:tcPr>
          <w:p w14:paraId="06B0D55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0.014</w:t>
            </w:r>
          </w:p>
        </w:tc>
        <w:tc>
          <w:tcPr>
            <w:tcW w:w="1055" w:type="dxa"/>
            <w:noWrap/>
            <w:tcMar>
              <w:top w:w="15" w:type="dxa"/>
              <w:left w:w="15" w:type="dxa"/>
              <w:bottom w:w="0" w:type="dxa"/>
              <w:right w:w="15" w:type="dxa"/>
            </w:tcMar>
          </w:tcPr>
          <w:p w14:paraId="48F64BBE"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51B8532D" w14:textId="77777777" w:rsidTr="00E60E6D">
        <w:trPr>
          <w:trHeight w:val="57"/>
          <w:jc w:val="center"/>
        </w:trPr>
        <w:tc>
          <w:tcPr>
            <w:tcW w:w="2502" w:type="dxa"/>
            <w:noWrap/>
            <w:tcMar>
              <w:top w:w="15" w:type="dxa"/>
              <w:left w:w="15" w:type="dxa"/>
              <w:bottom w:w="0" w:type="dxa"/>
              <w:right w:w="15" w:type="dxa"/>
            </w:tcMar>
          </w:tcPr>
          <w:p w14:paraId="2F86F82C"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Prunus </w:t>
            </w:r>
            <w:proofErr w:type="spellStart"/>
            <w:r w:rsidRPr="00E60E6D">
              <w:rPr>
                <w:rFonts w:asciiTheme="minorHAnsi" w:eastAsia="Calibri" w:hAnsiTheme="minorHAnsi" w:cstheme="minorHAnsi"/>
                <w:i/>
                <w:iCs/>
                <w:sz w:val="18"/>
                <w:szCs w:val="18"/>
                <w:lang w:eastAsia="en-US"/>
              </w:rPr>
              <w:t>amygdalus</w:t>
            </w:r>
            <w:proofErr w:type="spellEnd"/>
            <w:r w:rsidRPr="00E60E6D">
              <w:rPr>
                <w:rFonts w:asciiTheme="minorHAnsi" w:eastAsia="Calibri" w:hAnsiTheme="minorHAnsi" w:cstheme="minorHAnsi"/>
                <w:sz w:val="18"/>
                <w:szCs w:val="18"/>
                <w:lang w:eastAsia="en-US"/>
              </w:rPr>
              <w:t xml:space="preserve"> Stokes/Rosaceae/MEP112</w:t>
            </w:r>
          </w:p>
        </w:tc>
        <w:tc>
          <w:tcPr>
            <w:tcW w:w="2477" w:type="dxa"/>
            <w:noWrap/>
            <w:tcMar>
              <w:top w:w="15" w:type="dxa"/>
              <w:left w:w="15" w:type="dxa"/>
              <w:bottom w:w="0" w:type="dxa"/>
              <w:right w:w="15" w:type="dxa"/>
            </w:tcMar>
          </w:tcPr>
          <w:p w14:paraId="67EB8A5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Badam</w:t>
            </w:r>
          </w:p>
        </w:tc>
        <w:tc>
          <w:tcPr>
            <w:tcW w:w="0" w:type="auto"/>
            <w:noWrap/>
            <w:tcMar>
              <w:top w:w="15" w:type="dxa"/>
              <w:left w:w="15" w:type="dxa"/>
              <w:bottom w:w="0" w:type="dxa"/>
              <w:right w:w="15" w:type="dxa"/>
            </w:tcMar>
          </w:tcPr>
          <w:p w14:paraId="5227546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49DE6FC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7572F62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Memory Problems</w:t>
            </w:r>
          </w:p>
        </w:tc>
        <w:tc>
          <w:tcPr>
            <w:tcW w:w="3715" w:type="dxa"/>
            <w:noWrap/>
            <w:tcMar>
              <w:top w:w="15" w:type="dxa"/>
              <w:left w:w="15" w:type="dxa"/>
              <w:bottom w:w="0" w:type="dxa"/>
              <w:right w:w="15" w:type="dxa"/>
            </w:tcMar>
          </w:tcPr>
          <w:p w14:paraId="56599C8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seeds are eaten /oral</w:t>
            </w:r>
          </w:p>
        </w:tc>
        <w:tc>
          <w:tcPr>
            <w:tcW w:w="709" w:type="dxa"/>
            <w:noWrap/>
            <w:tcMar>
              <w:top w:w="15" w:type="dxa"/>
              <w:left w:w="15" w:type="dxa"/>
              <w:bottom w:w="0" w:type="dxa"/>
              <w:right w:w="15" w:type="dxa"/>
            </w:tcMar>
          </w:tcPr>
          <w:p w14:paraId="46D755B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0.115</w:t>
            </w:r>
          </w:p>
        </w:tc>
        <w:tc>
          <w:tcPr>
            <w:tcW w:w="1055" w:type="dxa"/>
            <w:noWrap/>
            <w:tcMar>
              <w:top w:w="15" w:type="dxa"/>
              <w:left w:w="15" w:type="dxa"/>
              <w:bottom w:w="0" w:type="dxa"/>
              <w:right w:w="15" w:type="dxa"/>
            </w:tcMar>
          </w:tcPr>
          <w:p w14:paraId="4DFF2EEF"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58CCB21C" w14:textId="77777777" w:rsidTr="00E60E6D">
        <w:trPr>
          <w:trHeight w:val="57"/>
          <w:jc w:val="center"/>
        </w:trPr>
        <w:tc>
          <w:tcPr>
            <w:tcW w:w="2502" w:type="dxa"/>
            <w:noWrap/>
            <w:tcMar>
              <w:top w:w="15" w:type="dxa"/>
              <w:left w:w="15" w:type="dxa"/>
              <w:bottom w:w="0" w:type="dxa"/>
              <w:right w:w="15" w:type="dxa"/>
            </w:tcMar>
          </w:tcPr>
          <w:p w14:paraId="275BC2B6" w14:textId="77777777" w:rsidR="00763D14" w:rsidRPr="00E60E6D" w:rsidRDefault="00763D14" w:rsidP="00124F9C">
            <w:pPr>
              <w:rPr>
                <w:rFonts w:asciiTheme="minorHAnsi" w:eastAsia="Calibri" w:hAnsiTheme="minorHAnsi" w:cstheme="minorHAnsi"/>
                <w:i/>
                <w:iCs/>
                <w:sz w:val="18"/>
                <w:szCs w:val="18"/>
                <w:lang w:val="es-ES" w:eastAsia="en-US"/>
              </w:rPr>
            </w:pPr>
            <w:proofErr w:type="spellStart"/>
            <w:r w:rsidRPr="00E60E6D">
              <w:rPr>
                <w:rFonts w:asciiTheme="minorHAnsi" w:eastAsia="Calibri" w:hAnsiTheme="minorHAnsi" w:cstheme="minorHAnsi"/>
                <w:i/>
                <w:iCs/>
                <w:sz w:val="18"/>
                <w:szCs w:val="18"/>
                <w:lang w:val="es-ES" w:eastAsia="en-US"/>
              </w:rPr>
              <w:t>Prunus</w:t>
            </w:r>
            <w:proofErr w:type="spellEnd"/>
            <w:r w:rsidRPr="00E60E6D">
              <w:rPr>
                <w:rFonts w:asciiTheme="minorHAnsi" w:eastAsia="Calibri" w:hAnsiTheme="minorHAnsi" w:cstheme="minorHAnsi"/>
                <w:i/>
                <w:iCs/>
                <w:sz w:val="18"/>
                <w:szCs w:val="18"/>
                <w:lang w:val="es-ES" w:eastAsia="en-US"/>
              </w:rPr>
              <w:t xml:space="preserve"> </w:t>
            </w:r>
            <w:proofErr w:type="spellStart"/>
            <w:r w:rsidRPr="00E60E6D">
              <w:rPr>
                <w:rFonts w:asciiTheme="minorHAnsi" w:eastAsia="Calibri" w:hAnsiTheme="minorHAnsi" w:cstheme="minorHAnsi"/>
                <w:i/>
                <w:iCs/>
                <w:sz w:val="18"/>
                <w:szCs w:val="18"/>
                <w:lang w:val="es-ES" w:eastAsia="en-US"/>
              </w:rPr>
              <w:t>persica</w:t>
            </w:r>
            <w:proofErr w:type="spellEnd"/>
            <w:r w:rsidRPr="00E60E6D">
              <w:rPr>
                <w:rFonts w:asciiTheme="minorHAnsi" w:eastAsia="Calibri" w:hAnsiTheme="minorHAnsi" w:cstheme="minorHAnsi"/>
                <w:sz w:val="18"/>
                <w:szCs w:val="18"/>
                <w:lang w:val="es-ES" w:eastAsia="en-US"/>
              </w:rPr>
              <w:t xml:space="preserve"> (L.) Stokes/Rosaceae/MEP113</w:t>
            </w:r>
          </w:p>
        </w:tc>
        <w:tc>
          <w:tcPr>
            <w:tcW w:w="2477" w:type="dxa"/>
            <w:noWrap/>
            <w:tcMar>
              <w:top w:w="15" w:type="dxa"/>
              <w:left w:w="15" w:type="dxa"/>
              <w:bottom w:w="0" w:type="dxa"/>
              <w:right w:w="15" w:type="dxa"/>
            </w:tcMar>
          </w:tcPr>
          <w:p w14:paraId="06498009"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Takushu</w:t>
            </w:r>
            <w:proofErr w:type="spellEnd"/>
          </w:p>
        </w:tc>
        <w:tc>
          <w:tcPr>
            <w:tcW w:w="0" w:type="auto"/>
            <w:noWrap/>
            <w:tcMar>
              <w:top w:w="15" w:type="dxa"/>
              <w:left w:w="15" w:type="dxa"/>
              <w:bottom w:w="0" w:type="dxa"/>
              <w:right w:w="15" w:type="dxa"/>
            </w:tcMar>
          </w:tcPr>
          <w:p w14:paraId="4CC18A6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37E8311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61AF3F3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Ringworm</w:t>
            </w:r>
          </w:p>
        </w:tc>
        <w:tc>
          <w:tcPr>
            <w:tcW w:w="3715" w:type="dxa"/>
            <w:noWrap/>
            <w:tcMar>
              <w:top w:w="15" w:type="dxa"/>
              <w:left w:w="15" w:type="dxa"/>
              <w:bottom w:w="0" w:type="dxa"/>
              <w:right w:w="15" w:type="dxa"/>
            </w:tcMar>
          </w:tcPr>
          <w:p w14:paraId="1B197D0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Partially cooked on fire and then rub on stone to get paste that is applied on effected part /topical</w:t>
            </w:r>
          </w:p>
        </w:tc>
        <w:tc>
          <w:tcPr>
            <w:tcW w:w="709" w:type="dxa"/>
            <w:noWrap/>
            <w:tcMar>
              <w:top w:w="15" w:type="dxa"/>
              <w:left w:w="15" w:type="dxa"/>
              <w:bottom w:w="0" w:type="dxa"/>
              <w:right w:w="15" w:type="dxa"/>
            </w:tcMar>
          </w:tcPr>
          <w:p w14:paraId="3BDEFB3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0.138</w:t>
            </w:r>
          </w:p>
        </w:tc>
        <w:tc>
          <w:tcPr>
            <w:tcW w:w="1055" w:type="dxa"/>
            <w:noWrap/>
            <w:tcMar>
              <w:top w:w="15" w:type="dxa"/>
              <w:left w:w="15" w:type="dxa"/>
              <w:bottom w:w="0" w:type="dxa"/>
              <w:right w:w="15" w:type="dxa"/>
            </w:tcMar>
          </w:tcPr>
          <w:p w14:paraId="74576BBA"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Fl</w:t>
            </w:r>
          </w:p>
        </w:tc>
      </w:tr>
      <w:tr w:rsidR="00763D14" w:rsidRPr="00E60E6D" w14:paraId="4F915F37" w14:textId="77777777" w:rsidTr="00E60E6D">
        <w:trPr>
          <w:trHeight w:val="57"/>
          <w:jc w:val="center"/>
        </w:trPr>
        <w:tc>
          <w:tcPr>
            <w:tcW w:w="2502" w:type="dxa"/>
            <w:noWrap/>
            <w:tcMar>
              <w:top w:w="15" w:type="dxa"/>
              <w:left w:w="15" w:type="dxa"/>
              <w:bottom w:w="0" w:type="dxa"/>
              <w:right w:w="15" w:type="dxa"/>
            </w:tcMar>
          </w:tcPr>
          <w:p w14:paraId="3FD9B975" w14:textId="77777777" w:rsidR="00763D14" w:rsidRPr="00E60E6D" w:rsidRDefault="00763D14" w:rsidP="00124F9C">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val="fr-CA" w:eastAsia="en-US"/>
              </w:rPr>
              <w:t>Fragaria</w:t>
            </w:r>
            <w:proofErr w:type="spellEnd"/>
            <w:r w:rsidRPr="00E60E6D">
              <w:rPr>
                <w:rFonts w:asciiTheme="minorHAnsi" w:eastAsia="Calibri" w:hAnsiTheme="minorHAnsi" w:cstheme="minorHAnsi"/>
                <w:i/>
                <w:iCs/>
                <w:sz w:val="18"/>
                <w:szCs w:val="18"/>
                <w:lang w:val="fr-CA" w:eastAsia="en-US"/>
              </w:rPr>
              <w:t xml:space="preserve"> </w:t>
            </w:r>
            <w:proofErr w:type="spellStart"/>
            <w:r w:rsidRPr="00E60E6D">
              <w:rPr>
                <w:rFonts w:asciiTheme="minorHAnsi" w:eastAsia="Calibri" w:hAnsiTheme="minorHAnsi" w:cstheme="minorHAnsi"/>
                <w:i/>
                <w:iCs/>
                <w:sz w:val="18"/>
                <w:szCs w:val="18"/>
                <w:lang w:val="fr-CA" w:eastAsia="en-US"/>
              </w:rPr>
              <w:t>ananassa</w:t>
            </w:r>
            <w:proofErr w:type="spellEnd"/>
            <w:r w:rsidRPr="00E60E6D">
              <w:rPr>
                <w:rFonts w:asciiTheme="minorHAnsi" w:eastAsia="Calibri" w:hAnsiTheme="minorHAnsi" w:cstheme="minorHAnsi"/>
                <w:sz w:val="18"/>
                <w:szCs w:val="18"/>
                <w:lang w:val="fr-CA" w:eastAsia="en-US"/>
              </w:rPr>
              <w:t xml:space="preserve"> (Duchesne ex Weston) Duchesne ex Rozier</w:t>
            </w:r>
            <w:r w:rsidRPr="00E60E6D">
              <w:rPr>
                <w:rFonts w:asciiTheme="minorHAnsi" w:eastAsia="Calibri" w:hAnsiTheme="minorHAnsi" w:cstheme="minorHAnsi"/>
                <w:sz w:val="18"/>
                <w:szCs w:val="18"/>
                <w:lang w:eastAsia="en-US"/>
              </w:rPr>
              <w:t>/Rosaceae/MEP114</w:t>
            </w:r>
          </w:p>
        </w:tc>
        <w:tc>
          <w:tcPr>
            <w:tcW w:w="2477" w:type="dxa"/>
            <w:noWrap/>
            <w:tcMar>
              <w:top w:w="15" w:type="dxa"/>
              <w:left w:w="15" w:type="dxa"/>
              <w:bottom w:w="0" w:type="dxa"/>
              <w:right w:w="15" w:type="dxa"/>
            </w:tcMar>
          </w:tcPr>
          <w:p w14:paraId="1EAC9CD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Straw Berry</w:t>
            </w:r>
          </w:p>
        </w:tc>
        <w:tc>
          <w:tcPr>
            <w:tcW w:w="0" w:type="auto"/>
            <w:noWrap/>
            <w:tcMar>
              <w:top w:w="15" w:type="dxa"/>
              <w:left w:w="15" w:type="dxa"/>
              <w:bottom w:w="0" w:type="dxa"/>
              <w:right w:w="15" w:type="dxa"/>
            </w:tcMar>
          </w:tcPr>
          <w:p w14:paraId="5F08B33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6BCF8A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1413CF2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56FDAF8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 is eaten /oral</w:t>
            </w:r>
          </w:p>
        </w:tc>
        <w:tc>
          <w:tcPr>
            <w:tcW w:w="709" w:type="dxa"/>
            <w:noWrap/>
            <w:tcMar>
              <w:top w:w="15" w:type="dxa"/>
              <w:left w:w="15" w:type="dxa"/>
              <w:bottom w:w="0" w:type="dxa"/>
              <w:right w:w="15" w:type="dxa"/>
            </w:tcMar>
          </w:tcPr>
          <w:p w14:paraId="5D44A58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0.106</w:t>
            </w:r>
          </w:p>
        </w:tc>
        <w:tc>
          <w:tcPr>
            <w:tcW w:w="1055" w:type="dxa"/>
            <w:noWrap/>
            <w:tcMar>
              <w:top w:w="15" w:type="dxa"/>
              <w:left w:w="15" w:type="dxa"/>
              <w:bottom w:w="0" w:type="dxa"/>
              <w:right w:w="15" w:type="dxa"/>
            </w:tcMar>
          </w:tcPr>
          <w:p w14:paraId="2D8E850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Bv</w:t>
            </w:r>
          </w:p>
        </w:tc>
      </w:tr>
      <w:tr w:rsidR="00763D14" w:rsidRPr="00E60E6D" w14:paraId="7A1437F7" w14:textId="77777777" w:rsidTr="00E60E6D">
        <w:trPr>
          <w:trHeight w:val="57"/>
          <w:jc w:val="center"/>
        </w:trPr>
        <w:tc>
          <w:tcPr>
            <w:tcW w:w="2502" w:type="dxa"/>
            <w:noWrap/>
            <w:tcMar>
              <w:top w:w="15" w:type="dxa"/>
              <w:left w:w="15" w:type="dxa"/>
              <w:bottom w:w="0" w:type="dxa"/>
              <w:right w:w="15" w:type="dxa"/>
            </w:tcMar>
          </w:tcPr>
          <w:p w14:paraId="16FE9162"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Prunus spp.</w:t>
            </w:r>
            <w:r w:rsidRPr="00E60E6D">
              <w:rPr>
                <w:rFonts w:asciiTheme="minorHAnsi" w:eastAsia="Calibri" w:hAnsiTheme="minorHAnsi" w:cstheme="minorHAnsi"/>
                <w:sz w:val="18"/>
                <w:szCs w:val="18"/>
                <w:lang w:eastAsia="en-US"/>
              </w:rPr>
              <w:t>/Rosaceae/MEP115</w:t>
            </w:r>
          </w:p>
        </w:tc>
        <w:tc>
          <w:tcPr>
            <w:tcW w:w="2477" w:type="dxa"/>
            <w:noWrap/>
            <w:tcMar>
              <w:top w:w="15" w:type="dxa"/>
              <w:left w:w="15" w:type="dxa"/>
              <w:bottom w:w="0" w:type="dxa"/>
              <w:right w:w="15" w:type="dxa"/>
            </w:tcMar>
          </w:tcPr>
          <w:p w14:paraId="3F1C0C4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Rgundalu</w:t>
            </w:r>
            <w:proofErr w:type="spellEnd"/>
          </w:p>
        </w:tc>
        <w:tc>
          <w:tcPr>
            <w:tcW w:w="0" w:type="auto"/>
            <w:noWrap/>
            <w:tcMar>
              <w:top w:w="15" w:type="dxa"/>
              <w:left w:w="15" w:type="dxa"/>
              <w:bottom w:w="0" w:type="dxa"/>
              <w:right w:w="15" w:type="dxa"/>
            </w:tcMar>
          </w:tcPr>
          <w:p w14:paraId="320F078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05A0D82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069131A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w:t>
            </w:r>
          </w:p>
        </w:tc>
        <w:tc>
          <w:tcPr>
            <w:tcW w:w="3715" w:type="dxa"/>
            <w:noWrap/>
            <w:tcMar>
              <w:top w:w="15" w:type="dxa"/>
              <w:left w:w="15" w:type="dxa"/>
              <w:bottom w:w="0" w:type="dxa"/>
              <w:right w:w="15" w:type="dxa"/>
            </w:tcMar>
          </w:tcPr>
          <w:p w14:paraId="0B2A933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Fresh fruit is used /oral</w:t>
            </w:r>
          </w:p>
        </w:tc>
        <w:tc>
          <w:tcPr>
            <w:tcW w:w="709" w:type="dxa"/>
            <w:noWrap/>
            <w:tcMar>
              <w:top w:w="15" w:type="dxa"/>
              <w:left w:w="15" w:type="dxa"/>
              <w:bottom w:w="0" w:type="dxa"/>
              <w:right w:w="15" w:type="dxa"/>
            </w:tcMar>
          </w:tcPr>
          <w:p w14:paraId="7B5E334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0.088</w:t>
            </w:r>
          </w:p>
        </w:tc>
        <w:tc>
          <w:tcPr>
            <w:tcW w:w="1055" w:type="dxa"/>
            <w:noWrap/>
            <w:tcMar>
              <w:top w:w="15" w:type="dxa"/>
              <w:left w:w="15" w:type="dxa"/>
              <w:bottom w:w="0" w:type="dxa"/>
              <w:right w:w="15" w:type="dxa"/>
            </w:tcMar>
          </w:tcPr>
          <w:p w14:paraId="67E2925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1C4C2E0D" w14:textId="77777777" w:rsidTr="00E60E6D">
        <w:trPr>
          <w:trHeight w:val="57"/>
          <w:jc w:val="center"/>
        </w:trPr>
        <w:tc>
          <w:tcPr>
            <w:tcW w:w="2502" w:type="dxa"/>
            <w:noWrap/>
            <w:tcMar>
              <w:top w:w="15" w:type="dxa"/>
              <w:left w:w="15" w:type="dxa"/>
              <w:bottom w:w="0" w:type="dxa"/>
              <w:right w:w="15" w:type="dxa"/>
            </w:tcMar>
          </w:tcPr>
          <w:p w14:paraId="74B3F94F" w14:textId="77777777" w:rsidR="00763D14" w:rsidRPr="00E60E6D" w:rsidRDefault="00763D14" w:rsidP="00124F9C">
            <w:pPr>
              <w:rPr>
                <w:rFonts w:asciiTheme="minorHAnsi" w:eastAsia="Calibri" w:hAnsiTheme="minorHAnsi" w:cstheme="minorHAnsi"/>
                <w:i/>
                <w:iCs/>
                <w:sz w:val="18"/>
                <w:szCs w:val="18"/>
                <w:lang w:val="fr-FR" w:eastAsia="en-US"/>
              </w:rPr>
            </w:pPr>
            <w:proofErr w:type="spellStart"/>
            <w:r w:rsidRPr="00E60E6D">
              <w:rPr>
                <w:rFonts w:asciiTheme="minorHAnsi" w:eastAsia="Calibri" w:hAnsiTheme="minorHAnsi" w:cstheme="minorHAnsi"/>
                <w:i/>
                <w:iCs/>
                <w:sz w:val="18"/>
                <w:szCs w:val="18"/>
                <w:lang w:val="fr-FR" w:eastAsia="en-US"/>
              </w:rPr>
              <w:t>Pyrus</w:t>
            </w:r>
            <w:proofErr w:type="spellEnd"/>
            <w:r w:rsidRPr="00E60E6D">
              <w:rPr>
                <w:rFonts w:asciiTheme="minorHAnsi" w:eastAsia="Calibri" w:hAnsiTheme="minorHAnsi" w:cstheme="minorHAnsi"/>
                <w:i/>
                <w:iCs/>
                <w:sz w:val="18"/>
                <w:szCs w:val="18"/>
                <w:lang w:val="fr-FR" w:eastAsia="en-US"/>
              </w:rPr>
              <w:t xml:space="preserve"> </w:t>
            </w:r>
            <w:proofErr w:type="spellStart"/>
            <w:r w:rsidRPr="00E60E6D">
              <w:rPr>
                <w:rFonts w:asciiTheme="minorHAnsi" w:eastAsia="Calibri" w:hAnsiTheme="minorHAnsi" w:cstheme="minorHAnsi"/>
                <w:i/>
                <w:iCs/>
                <w:sz w:val="18"/>
                <w:szCs w:val="18"/>
                <w:lang w:val="fr-FR" w:eastAsia="en-US"/>
              </w:rPr>
              <w:t>communis</w:t>
            </w:r>
            <w:proofErr w:type="spellEnd"/>
            <w:r w:rsidRPr="00E60E6D">
              <w:rPr>
                <w:rFonts w:asciiTheme="minorHAnsi" w:eastAsia="Calibri" w:hAnsiTheme="minorHAnsi" w:cstheme="minorHAnsi"/>
                <w:sz w:val="18"/>
                <w:szCs w:val="18"/>
                <w:lang w:val="fr-FR" w:eastAsia="en-US"/>
              </w:rPr>
              <w:t xml:space="preserve"> L./</w:t>
            </w:r>
            <w:proofErr w:type="spellStart"/>
            <w:r w:rsidRPr="00E60E6D">
              <w:rPr>
                <w:rFonts w:asciiTheme="minorHAnsi" w:eastAsia="Calibri" w:hAnsiTheme="minorHAnsi" w:cstheme="minorHAnsi"/>
                <w:sz w:val="18"/>
                <w:szCs w:val="18"/>
                <w:lang w:val="fr-FR" w:eastAsia="en-US"/>
              </w:rPr>
              <w:t>Rosaceae</w:t>
            </w:r>
            <w:proofErr w:type="spellEnd"/>
            <w:r w:rsidRPr="00E60E6D">
              <w:rPr>
                <w:rFonts w:asciiTheme="minorHAnsi" w:eastAsia="Calibri" w:hAnsiTheme="minorHAnsi" w:cstheme="minorHAnsi"/>
                <w:sz w:val="18"/>
                <w:szCs w:val="18"/>
                <w:lang w:val="fr-FR" w:eastAsia="en-US"/>
              </w:rPr>
              <w:t>/MEP116</w:t>
            </w:r>
          </w:p>
        </w:tc>
        <w:tc>
          <w:tcPr>
            <w:tcW w:w="2477" w:type="dxa"/>
            <w:noWrap/>
            <w:tcMar>
              <w:top w:w="15" w:type="dxa"/>
              <w:left w:w="15" w:type="dxa"/>
              <w:bottom w:w="0" w:type="dxa"/>
              <w:right w:w="15" w:type="dxa"/>
            </w:tcMar>
          </w:tcPr>
          <w:p w14:paraId="3770523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Neyori</w:t>
            </w:r>
            <w:proofErr w:type="spellEnd"/>
          </w:p>
        </w:tc>
        <w:tc>
          <w:tcPr>
            <w:tcW w:w="0" w:type="auto"/>
            <w:noWrap/>
            <w:tcMar>
              <w:top w:w="15" w:type="dxa"/>
              <w:left w:w="15" w:type="dxa"/>
              <w:bottom w:w="0" w:type="dxa"/>
              <w:right w:w="15" w:type="dxa"/>
            </w:tcMar>
          </w:tcPr>
          <w:p w14:paraId="6B0E23C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18804EE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0D60EA0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uterus disorder</w:t>
            </w:r>
          </w:p>
        </w:tc>
        <w:tc>
          <w:tcPr>
            <w:tcW w:w="3715" w:type="dxa"/>
            <w:noWrap/>
            <w:tcMar>
              <w:top w:w="15" w:type="dxa"/>
              <w:left w:w="15" w:type="dxa"/>
              <w:bottom w:w="0" w:type="dxa"/>
              <w:right w:w="15" w:type="dxa"/>
            </w:tcMar>
          </w:tcPr>
          <w:p w14:paraId="59FF327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Fresh </w:t>
            </w:r>
            <w:proofErr w:type="gramStart"/>
            <w:r w:rsidRPr="00E60E6D">
              <w:rPr>
                <w:rFonts w:asciiTheme="minorHAnsi" w:eastAsia="Calibri" w:hAnsiTheme="minorHAnsi" w:cstheme="minorHAnsi"/>
                <w:sz w:val="18"/>
                <w:szCs w:val="18"/>
                <w:lang w:eastAsia="en-US"/>
              </w:rPr>
              <w:t>fruit</w:t>
            </w:r>
            <w:proofErr w:type="gramEnd"/>
            <w:r w:rsidRPr="00E60E6D">
              <w:rPr>
                <w:rFonts w:asciiTheme="minorHAnsi" w:eastAsia="Calibri" w:hAnsiTheme="minorHAnsi" w:cstheme="minorHAnsi"/>
                <w:sz w:val="18"/>
                <w:szCs w:val="18"/>
                <w:lang w:eastAsia="en-US"/>
              </w:rPr>
              <w:t xml:space="preserve"> are used /oral</w:t>
            </w:r>
          </w:p>
        </w:tc>
        <w:tc>
          <w:tcPr>
            <w:tcW w:w="709" w:type="dxa"/>
            <w:noWrap/>
            <w:tcMar>
              <w:top w:w="15" w:type="dxa"/>
              <w:left w:w="15" w:type="dxa"/>
              <w:bottom w:w="0" w:type="dxa"/>
              <w:right w:w="15" w:type="dxa"/>
            </w:tcMar>
          </w:tcPr>
          <w:p w14:paraId="2E40A95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0.046</w:t>
            </w:r>
          </w:p>
        </w:tc>
        <w:tc>
          <w:tcPr>
            <w:tcW w:w="1055" w:type="dxa"/>
            <w:noWrap/>
            <w:tcMar>
              <w:top w:w="15" w:type="dxa"/>
              <w:left w:w="15" w:type="dxa"/>
              <w:bottom w:w="0" w:type="dxa"/>
              <w:right w:w="15" w:type="dxa"/>
            </w:tcMar>
          </w:tcPr>
          <w:p w14:paraId="01AE71B0"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Fl</w:t>
            </w:r>
          </w:p>
        </w:tc>
      </w:tr>
      <w:tr w:rsidR="00763D14" w:rsidRPr="00E60E6D" w14:paraId="4117D2C9" w14:textId="77777777" w:rsidTr="00E60E6D">
        <w:trPr>
          <w:trHeight w:val="57"/>
          <w:jc w:val="center"/>
        </w:trPr>
        <w:tc>
          <w:tcPr>
            <w:tcW w:w="2502" w:type="dxa"/>
            <w:noWrap/>
            <w:tcMar>
              <w:top w:w="15" w:type="dxa"/>
              <w:left w:w="15" w:type="dxa"/>
              <w:bottom w:w="0" w:type="dxa"/>
              <w:right w:w="15" w:type="dxa"/>
            </w:tcMar>
            <w:hideMark/>
          </w:tcPr>
          <w:p w14:paraId="318F7CA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Salix alba</w:t>
            </w:r>
            <w:r w:rsidRPr="00E60E6D">
              <w:rPr>
                <w:rFonts w:asciiTheme="minorHAnsi" w:eastAsia="Calibri" w:hAnsiTheme="minorHAnsi" w:cstheme="minorHAnsi"/>
                <w:sz w:val="18"/>
                <w:szCs w:val="18"/>
                <w:lang w:eastAsia="en-US"/>
              </w:rPr>
              <w:t xml:space="preserve"> L./Salicaceae/MEP109</w:t>
            </w:r>
          </w:p>
        </w:tc>
        <w:tc>
          <w:tcPr>
            <w:tcW w:w="2477" w:type="dxa"/>
            <w:noWrap/>
            <w:tcMar>
              <w:top w:w="15" w:type="dxa"/>
              <w:left w:w="15" w:type="dxa"/>
              <w:bottom w:w="0" w:type="dxa"/>
              <w:right w:w="15" w:type="dxa"/>
            </w:tcMar>
            <w:hideMark/>
          </w:tcPr>
          <w:p w14:paraId="68ADA13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Kal Chang</w:t>
            </w:r>
          </w:p>
        </w:tc>
        <w:tc>
          <w:tcPr>
            <w:tcW w:w="0" w:type="auto"/>
            <w:noWrap/>
            <w:tcMar>
              <w:top w:w="15" w:type="dxa"/>
              <w:left w:w="15" w:type="dxa"/>
              <w:bottom w:w="0" w:type="dxa"/>
              <w:right w:w="15" w:type="dxa"/>
            </w:tcMar>
            <w:hideMark/>
          </w:tcPr>
          <w:p w14:paraId="680E2ADE"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028F84D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Branches</w:t>
            </w:r>
          </w:p>
        </w:tc>
        <w:tc>
          <w:tcPr>
            <w:tcW w:w="2023" w:type="dxa"/>
            <w:noWrap/>
            <w:tcMar>
              <w:top w:w="15" w:type="dxa"/>
              <w:left w:w="15" w:type="dxa"/>
              <w:bottom w:w="0" w:type="dxa"/>
              <w:right w:w="15" w:type="dxa"/>
            </w:tcMar>
            <w:hideMark/>
          </w:tcPr>
          <w:p w14:paraId="56E78E5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 Cleaner</w:t>
            </w:r>
          </w:p>
        </w:tc>
        <w:tc>
          <w:tcPr>
            <w:tcW w:w="3715" w:type="dxa"/>
            <w:noWrap/>
            <w:tcMar>
              <w:top w:w="15" w:type="dxa"/>
              <w:left w:w="15" w:type="dxa"/>
              <w:bottom w:w="0" w:type="dxa"/>
              <w:right w:w="15" w:type="dxa"/>
            </w:tcMar>
            <w:hideMark/>
          </w:tcPr>
          <w:p w14:paraId="0C4D34F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used as miswak /topical</w:t>
            </w:r>
          </w:p>
        </w:tc>
        <w:tc>
          <w:tcPr>
            <w:tcW w:w="709" w:type="dxa"/>
            <w:noWrap/>
            <w:tcMar>
              <w:top w:w="15" w:type="dxa"/>
              <w:left w:w="15" w:type="dxa"/>
              <w:bottom w:w="0" w:type="dxa"/>
              <w:right w:w="15" w:type="dxa"/>
            </w:tcMar>
            <w:hideMark/>
          </w:tcPr>
          <w:p w14:paraId="08F6CF6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0.143</w:t>
            </w:r>
          </w:p>
        </w:tc>
        <w:tc>
          <w:tcPr>
            <w:tcW w:w="1055" w:type="dxa"/>
            <w:noWrap/>
            <w:tcMar>
              <w:top w:w="15" w:type="dxa"/>
              <w:left w:w="15" w:type="dxa"/>
              <w:bottom w:w="0" w:type="dxa"/>
              <w:right w:w="15" w:type="dxa"/>
            </w:tcMar>
            <w:hideMark/>
          </w:tcPr>
          <w:p w14:paraId="7F7EDE0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 Bf, Fl</w:t>
            </w:r>
          </w:p>
        </w:tc>
      </w:tr>
      <w:tr w:rsidR="00763D14" w:rsidRPr="00E60E6D" w14:paraId="2A045508" w14:textId="77777777" w:rsidTr="00E60E6D">
        <w:trPr>
          <w:trHeight w:val="57"/>
          <w:jc w:val="center"/>
        </w:trPr>
        <w:tc>
          <w:tcPr>
            <w:tcW w:w="2502" w:type="dxa"/>
            <w:noWrap/>
            <w:tcMar>
              <w:top w:w="15" w:type="dxa"/>
              <w:left w:w="15" w:type="dxa"/>
              <w:bottom w:w="0" w:type="dxa"/>
              <w:right w:w="15" w:type="dxa"/>
            </w:tcMar>
          </w:tcPr>
          <w:p w14:paraId="49FE3D9D"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lastRenderedPageBreak/>
              <w:t>Solanum nigrum</w:t>
            </w:r>
            <w:r w:rsidRPr="00E60E6D">
              <w:rPr>
                <w:rFonts w:asciiTheme="minorHAnsi" w:eastAsia="Calibri" w:hAnsiTheme="minorHAnsi" w:cstheme="minorHAnsi"/>
                <w:sz w:val="18"/>
                <w:szCs w:val="18"/>
                <w:lang w:eastAsia="en-US"/>
              </w:rPr>
              <w:t xml:space="preserve"> L./Solanaceae/MEP117</w:t>
            </w:r>
          </w:p>
        </w:tc>
        <w:tc>
          <w:tcPr>
            <w:tcW w:w="2477" w:type="dxa"/>
            <w:noWrap/>
            <w:tcMar>
              <w:top w:w="15" w:type="dxa"/>
              <w:left w:w="15" w:type="dxa"/>
              <w:bottom w:w="0" w:type="dxa"/>
              <w:right w:w="15" w:type="dxa"/>
            </w:tcMar>
          </w:tcPr>
          <w:p w14:paraId="398E8CA6"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Kinmoghi</w:t>
            </w:r>
            <w:proofErr w:type="spellEnd"/>
            <w:r w:rsidRPr="00E60E6D">
              <w:rPr>
                <w:rFonts w:asciiTheme="minorHAnsi" w:eastAsia="Calibri" w:hAnsiTheme="minorHAnsi" w:cstheme="minorHAnsi"/>
                <w:sz w:val="18"/>
                <w:szCs w:val="18"/>
                <w:lang w:eastAsia="en-US"/>
              </w:rPr>
              <w:t xml:space="preserve"> Chooli/Sa Choli</w:t>
            </w:r>
          </w:p>
        </w:tc>
        <w:tc>
          <w:tcPr>
            <w:tcW w:w="0" w:type="auto"/>
            <w:noWrap/>
            <w:tcMar>
              <w:top w:w="15" w:type="dxa"/>
              <w:left w:w="15" w:type="dxa"/>
              <w:bottom w:w="0" w:type="dxa"/>
              <w:right w:w="15" w:type="dxa"/>
            </w:tcMar>
          </w:tcPr>
          <w:p w14:paraId="2CB6834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70D67BB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6F54847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Toothache</w:t>
            </w:r>
          </w:p>
        </w:tc>
        <w:tc>
          <w:tcPr>
            <w:tcW w:w="3715" w:type="dxa"/>
            <w:noWrap/>
            <w:tcMar>
              <w:top w:w="15" w:type="dxa"/>
              <w:left w:w="15" w:type="dxa"/>
              <w:bottom w:w="0" w:type="dxa"/>
              <w:right w:w="15" w:type="dxa"/>
            </w:tcMar>
          </w:tcPr>
          <w:p w14:paraId="186B1F4E"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the fruit is burned and smoke is directed through a vessel towards effected tooth /topical</w:t>
            </w:r>
          </w:p>
        </w:tc>
        <w:tc>
          <w:tcPr>
            <w:tcW w:w="709" w:type="dxa"/>
            <w:noWrap/>
            <w:tcMar>
              <w:top w:w="15" w:type="dxa"/>
              <w:left w:w="15" w:type="dxa"/>
              <w:bottom w:w="0" w:type="dxa"/>
              <w:right w:w="15" w:type="dxa"/>
            </w:tcMar>
          </w:tcPr>
          <w:p w14:paraId="609CA4D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0.101</w:t>
            </w:r>
          </w:p>
        </w:tc>
        <w:tc>
          <w:tcPr>
            <w:tcW w:w="1055" w:type="dxa"/>
            <w:noWrap/>
            <w:tcMar>
              <w:top w:w="15" w:type="dxa"/>
              <w:left w:w="15" w:type="dxa"/>
              <w:bottom w:w="0" w:type="dxa"/>
              <w:right w:w="15" w:type="dxa"/>
            </w:tcMar>
          </w:tcPr>
          <w:p w14:paraId="746D8E9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w:t>
            </w:r>
          </w:p>
        </w:tc>
      </w:tr>
      <w:tr w:rsidR="00763D14" w:rsidRPr="00E60E6D" w14:paraId="2531BF3E" w14:textId="77777777" w:rsidTr="00E60E6D">
        <w:trPr>
          <w:trHeight w:val="57"/>
          <w:jc w:val="center"/>
        </w:trPr>
        <w:tc>
          <w:tcPr>
            <w:tcW w:w="2502" w:type="dxa"/>
            <w:noWrap/>
            <w:tcMar>
              <w:top w:w="15" w:type="dxa"/>
              <w:left w:w="15" w:type="dxa"/>
              <w:bottom w:w="0" w:type="dxa"/>
              <w:right w:w="15" w:type="dxa"/>
            </w:tcMar>
          </w:tcPr>
          <w:p w14:paraId="033ED878" w14:textId="77777777" w:rsidR="00763D14" w:rsidRPr="00E60E6D" w:rsidRDefault="00763D14" w:rsidP="00124F9C">
            <w:pPr>
              <w:rPr>
                <w:rFonts w:asciiTheme="minorHAnsi" w:eastAsia="Calibri" w:hAnsiTheme="minorHAnsi" w:cstheme="minorHAnsi"/>
                <w:i/>
                <w:iCs/>
                <w:sz w:val="18"/>
                <w:szCs w:val="18"/>
                <w:lang w:eastAsia="en-US"/>
              </w:rPr>
            </w:pPr>
            <w:r w:rsidRPr="00E60E6D">
              <w:rPr>
                <w:rFonts w:asciiTheme="minorHAnsi" w:eastAsia="Calibri" w:hAnsiTheme="minorHAnsi" w:cstheme="minorHAnsi"/>
                <w:i/>
                <w:iCs/>
                <w:sz w:val="18"/>
                <w:szCs w:val="18"/>
                <w:lang w:eastAsia="en-US"/>
              </w:rPr>
              <w:t xml:space="preserve">Hyoscyamus </w:t>
            </w:r>
            <w:proofErr w:type="spellStart"/>
            <w:r w:rsidRPr="00E60E6D">
              <w:rPr>
                <w:rFonts w:asciiTheme="minorHAnsi" w:eastAsia="Calibri" w:hAnsiTheme="minorHAnsi" w:cstheme="minorHAnsi"/>
                <w:i/>
                <w:iCs/>
                <w:sz w:val="18"/>
                <w:szCs w:val="18"/>
                <w:lang w:eastAsia="en-US"/>
              </w:rPr>
              <w:t>niger</w:t>
            </w:r>
            <w:proofErr w:type="spellEnd"/>
            <w:r w:rsidRPr="00E60E6D">
              <w:rPr>
                <w:rFonts w:asciiTheme="minorHAnsi" w:eastAsia="Calibri" w:hAnsiTheme="minorHAnsi" w:cstheme="minorHAnsi"/>
                <w:sz w:val="18"/>
                <w:szCs w:val="18"/>
                <w:lang w:eastAsia="en-US"/>
              </w:rPr>
              <w:t xml:space="preserve"> L./Solanaceae/MEP118</w:t>
            </w:r>
          </w:p>
        </w:tc>
        <w:tc>
          <w:tcPr>
            <w:tcW w:w="2477" w:type="dxa"/>
            <w:noWrap/>
            <w:tcMar>
              <w:top w:w="15" w:type="dxa"/>
              <w:left w:w="15" w:type="dxa"/>
              <w:bottom w:w="0" w:type="dxa"/>
              <w:right w:w="15" w:type="dxa"/>
            </w:tcMar>
          </w:tcPr>
          <w:p w14:paraId="1D032ECA"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Sosman</w:t>
            </w:r>
            <w:proofErr w:type="spellEnd"/>
          </w:p>
        </w:tc>
        <w:tc>
          <w:tcPr>
            <w:tcW w:w="0" w:type="auto"/>
            <w:noWrap/>
            <w:tcMar>
              <w:top w:w="15" w:type="dxa"/>
              <w:left w:w="15" w:type="dxa"/>
              <w:bottom w:w="0" w:type="dxa"/>
              <w:right w:w="15" w:type="dxa"/>
            </w:tcMar>
          </w:tcPr>
          <w:p w14:paraId="1E26C1E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4FE935B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40BFCC2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Toothache</w:t>
            </w:r>
          </w:p>
        </w:tc>
        <w:tc>
          <w:tcPr>
            <w:tcW w:w="3715" w:type="dxa"/>
            <w:noWrap/>
            <w:tcMar>
              <w:top w:w="15" w:type="dxa"/>
              <w:left w:w="15" w:type="dxa"/>
              <w:bottom w:w="0" w:type="dxa"/>
              <w:right w:w="15" w:type="dxa"/>
            </w:tcMar>
          </w:tcPr>
          <w:p w14:paraId="190715D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 is burned and smoke is directed in mouth /topical</w:t>
            </w:r>
          </w:p>
        </w:tc>
        <w:tc>
          <w:tcPr>
            <w:tcW w:w="709" w:type="dxa"/>
            <w:noWrap/>
            <w:tcMar>
              <w:top w:w="15" w:type="dxa"/>
              <w:left w:w="15" w:type="dxa"/>
              <w:bottom w:w="0" w:type="dxa"/>
              <w:right w:w="15" w:type="dxa"/>
            </w:tcMar>
          </w:tcPr>
          <w:p w14:paraId="3FDD724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0.101</w:t>
            </w:r>
          </w:p>
        </w:tc>
        <w:tc>
          <w:tcPr>
            <w:tcW w:w="1055" w:type="dxa"/>
            <w:noWrap/>
            <w:tcMar>
              <w:top w:w="15" w:type="dxa"/>
              <w:left w:w="15" w:type="dxa"/>
              <w:bottom w:w="0" w:type="dxa"/>
              <w:right w:w="15" w:type="dxa"/>
            </w:tcMar>
          </w:tcPr>
          <w:p w14:paraId="2D760F3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0CE37F8E" w14:textId="77777777" w:rsidTr="00E60E6D">
        <w:trPr>
          <w:trHeight w:val="57"/>
          <w:jc w:val="center"/>
        </w:trPr>
        <w:tc>
          <w:tcPr>
            <w:tcW w:w="2502" w:type="dxa"/>
            <w:noWrap/>
            <w:tcMar>
              <w:top w:w="15" w:type="dxa"/>
              <w:left w:w="15" w:type="dxa"/>
              <w:bottom w:w="0" w:type="dxa"/>
              <w:right w:w="15" w:type="dxa"/>
            </w:tcMar>
          </w:tcPr>
          <w:p w14:paraId="00826B58" w14:textId="77777777" w:rsidR="00763D14" w:rsidRPr="00E60E6D" w:rsidRDefault="00763D14"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Capsicum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annuum</w:t>
            </w:r>
            <w:proofErr w:type="spellEnd"/>
            <w:r w:rsidRPr="00E60E6D">
              <w:rPr>
                <w:rFonts w:asciiTheme="minorHAnsi" w:eastAsia="Calibri" w:hAnsiTheme="minorHAnsi" w:cstheme="minorHAnsi"/>
                <w:sz w:val="18"/>
                <w:szCs w:val="18"/>
                <w:lang w:val="pt-BR" w:eastAsia="en-US"/>
              </w:rPr>
              <w:t xml:space="preserve"> L./</w:t>
            </w:r>
            <w:proofErr w:type="spellStart"/>
            <w:r w:rsidRPr="00E60E6D">
              <w:rPr>
                <w:rFonts w:asciiTheme="minorHAnsi" w:eastAsia="Calibri" w:hAnsiTheme="minorHAnsi" w:cstheme="minorHAnsi"/>
                <w:sz w:val="18"/>
                <w:szCs w:val="18"/>
                <w:lang w:val="pt-BR" w:eastAsia="en-US"/>
              </w:rPr>
              <w:t>Solanaceae</w:t>
            </w:r>
            <w:proofErr w:type="spellEnd"/>
            <w:r w:rsidRPr="00E60E6D">
              <w:rPr>
                <w:rFonts w:asciiTheme="minorHAnsi" w:eastAsia="Calibri" w:hAnsiTheme="minorHAnsi" w:cstheme="minorHAnsi"/>
                <w:sz w:val="18"/>
                <w:szCs w:val="18"/>
                <w:lang w:val="pt-BR" w:eastAsia="en-US"/>
              </w:rPr>
              <w:t>/MEP119</w:t>
            </w:r>
          </w:p>
        </w:tc>
        <w:tc>
          <w:tcPr>
            <w:tcW w:w="2477" w:type="dxa"/>
            <w:noWrap/>
            <w:tcMar>
              <w:top w:w="15" w:type="dxa"/>
              <w:left w:w="15" w:type="dxa"/>
              <w:bottom w:w="0" w:type="dxa"/>
              <w:right w:w="15" w:type="dxa"/>
            </w:tcMar>
          </w:tcPr>
          <w:p w14:paraId="265CBCD4"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Sniarma</w:t>
            </w:r>
            <w:proofErr w:type="spellEnd"/>
          </w:p>
        </w:tc>
        <w:tc>
          <w:tcPr>
            <w:tcW w:w="0" w:type="auto"/>
            <w:noWrap/>
            <w:tcMar>
              <w:top w:w="15" w:type="dxa"/>
              <w:left w:w="15" w:type="dxa"/>
              <w:bottom w:w="0" w:type="dxa"/>
              <w:right w:w="15" w:type="dxa"/>
            </w:tcMar>
          </w:tcPr>
          <w:p w14:paraId="4EC4CAC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tcPr>
          <w:p w14:paraId="6EA4681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3439D4CE"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Headache/ Cold</w:t>
            </w:r>
          </w:p>
        </w:tc>
        <w:tc>
          <w:tcPr>
            <w:tcW w:w="3715" w:type="dxa"/>
            <w:noWrap/>
            <w:tcMar>
              <w:top w:w="15" w:type="dxa"/>
              <w:left w:w="15" w:type="dxa"/>
              <w:bottom w:w="0" w:type="dxa"/>
              <w:right w:w="15" w:type="dxa"/>
            </w:tcMar>
          </w:tcPr>
          <w:p w14:paraId="29A5C15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mixed in soup to warm the body /oral</w:t>
            </w:r>
          </w:p>
        </w:tc>
        <w:tc>
          <w:tcPr>
            <w:tcW w:w="709" w:type="dxa"/>
            <w:noWrap/>
            <w:tcMar>
              <w:top w:w="15" w:type="dxa"/>
              <w:left w:w="15" w:type="dxa"/>
              <w:bottom w:w="0" w:type="dxa"/>
              <w:right w:w="15" w:type="dxa"/>
            </w:tcMar>
          </w:tcPr>
          <w:p w14:paraId="56F6428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0.028</w:t>
            </w:r>
          </w:p>
        </w:tc>
        <w:tc>
          <w:tcPr>
            <w:tcW w:w="1055" w:type="dxa"/>
            <w:noWrap/>
            <w:tcMar>
              <w:top w:w="15" w:type="dxa"/>
              <w:left w:w="15" w:type="dxa"/>
              <w:bottom w:w="0" w:type="dxa"/>
              <w:right w:w="15" w:type="dxa"/>
            </w:tcMar>
          </w:tcPr>
          <w:p w14:paraId="40620EED"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Fl</w:t>
            </w:r>
          </w:p>
        </w:tc>
      </w:tr>
      <w:tr w:rsidR="00763D14" w:rsidRPr="00E60E6D" w14:paraId="1B693E8E" w14:textId="77777777" w:rsidTr="00E60E6D">
        <w:trPr>
          <w:trHeight w:val="57"/>
          <w:jc w:val="center"/>
        </w:trPr>
        <w:tc>
          <w:tcPr>
            <w:tcW w:w="2502" w:type="dxa"/>
            <w:noWrap/>
            <w:tcMar>
              <w:top w:w="15" w:type="dxa"/>
              <w:left w:w="15" w:type="dxa"/>
              <w:bottom w:w="0" w:type="dxa"/>
              <w:right w:w="15" w:type="dxa"/>
            </w:tcMar>
          </w:tcPr>
          <w:p w14:paraId="0EA11BD1" w14:textId="77777777" w:rsidR="00763D14" w:rsidRPr="00E60E6D" w:rsidRDefault="00763D14"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Solanum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tuberosum</w:t>
            </w:r>
            <w:proofErr w:type="spellEnd"/>
            <w:r w:rsidRPr="00E60E6D">
              <w:rPr>
                <w:rFonts w:asciiTheme="minorHAnsi" w:eastAsia="Calibri" w:hAnsiTheme="minorHAnsi" w:cstheme="minorHAnsi"/>
                <w:sz w:val="18"/>
                <w:szCs w:val="18"/>
                <w:lang w:val="pt-BR" w:eastAsia="en-US"/>
              </w:rPr>
              <w:t xml:space="preserve"> L./</w:t>
            </w:r>
            <w:proofErr w:type="spellStart"/>
            <w:r w:rsidRPr="00E60E6D">
              <w:rPr>
                <w:rFonts w:asciiTheme="minorHAnsi" w:eastAsia="Calibri" w:hAnsiTheme="minorHAnsi" w:cstheme="minorHAnsi"/>
                <w:sz w:val="18"/>
                <w:szCs w:val="18"/>
                <w:lang w:val="pt-BR" w:eastAsia="en-US"/>
              </w:rPr>
              <w:t>Solanaceae</w:t>
            </w:r>
            <w:proofErr w:type="spellEnd"/>
            <w:r w:rsidRPr="00E60E6D">
              <w:rPr>
                <w:rFonts w:asciiTheme="minorHAnsi" w:eastAsia="Calibri" w:hAnsiTheme="minorHAnsi" w:cstheme="minorHAnsi"/>
                <w:sz w:val="18"/>
                <w:szCs w:val="18"/>
                <w:lang w:val="pt-BR" w:eastAsia="en-US"/>
              </w:rPr>
              <w:t>/MEP120</w:t>
            </w:r>
          </w:p>
        </w:tc>
        <w:tc>
          <w:tcPr>
            <w:tcW w:w="2477" w:type="dxa"/>
            <w:noWrap/>
            <w:tcMar>
              <w:top w:w="15" w:type="dxa"/>
              <w:left w:w="15" w:type="dxa"/>
              <w:bottom w:w="0" w:type="dxa"/>
              <w:right w:w="15" w:type="dxa"/>
            </w:tcMar>
          </w:tcPr>
          <w:p w14:paraId="55B4E15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Alu</w:t>
            </w:r>
          </w:p>
        </w:tc>
        <w:tc>
          <w:tcPr>
            <w:tcW w:w="0" w:type="auto"/>
            <w:noWrap/>
            <w:tcMar>
              <w:top w:w="15" w:type="dxa"/>
              <w:left w:w="15" w:type="dxa"/>
              <w:bottom w:w="0" w:type="dxa"/>
              <w:right w:w="15" w:type="dxa"/>
            </w:tcMar>
          </w:tcPr>
          <w:p w14:paraId="17368EB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230DEBD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Tuber</w:t>
            </w:r>
          </w:p>
        </w:tc>
        <w:tc>
          <w:tcPr>
            <w:tcW w:w="2023" w:type="dxa"/>
            <w:noWrap/>
            <w:tcMar>
              <w:top w:w="15" w:type="dxa"/>
              <w:left w:w="15" w:type="dxa"/>
              <w:bottom w:w="0" w:type="dxa"/>
              <w:right w:w="15" w:type="dxa"/>
            </w:tcMar>
          </w:tcPr>
          <w:p w14:paraId="681D0CB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Constipation</w:t>
            </w:r>
          </w:p>
        </w:tc>
        <w:tc>
          <w:tcPr>
            <w:tcW w:w="3715" w:type="dxa"/>
            <w:noWrap/>
            <w:tcMar>
              <w:top w:w="15" w:type="dxa"/>
              <w:left w:w="15" w:type="dxa"/>
              <w:bottom w:w="0" w:type="dxa"/>
              <w:right w:w="15" w:type="dxa"/>
            </w:tcMar>
          </w:tcPr>
          <w:p w14:paraId="3D7CB2A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cooked and eat /oral</w:t>
            </w:r>
          </w:p>
        </w:tc>
        <w:tc>
          <w:tcPr>
            <w:tcW w:w="709" w:type="dxa"/>
            <w:noWrap/>
            <w:tcMar>
              <w:top w:w="15" w:type="dxa"/>
              <w:left w:w="15" w:type="dxa"/>
              <w:bottom w:w="0" w:type="dxa"/>
              <w:right w:w="15" w:type="dxa"/>
            </w:tcMar>
          </w:tcPr>
          <w:p w14:paraId="73DD732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0.069</w:t>
            </w:r>
          </w:p>
        </w:tc>
        <w:tc>
          <w:tcPr>
            <w:tcW w:w="1055" w:type="dxa"/>
            <w:noWrap/>
            <w:tcMar>
              <w:top w:w="15" w:type="dxa"/>
              <w:left w:w="15" w:type="dxa"/>
              <w:bottom w:w="0" w:type="dxa"/>
              <w:right w:w="15" w:type="dxa"/>
            </w:tcMar>
          </w:tcPr>
          <w:p w14:paraId="11985107"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763D14" w:rsidRPr="00E60E6D" w14:paraId="1A142F71" w14:textId="77777777" w:rsidTr="00E60E6D">
        <w:trPr>
          <w:trHeight w:val="57"/>
          <w:jc w:val="center"/>
        </w:trPr>
        <w:tc>
          <w:tcPr>
            <w:tcW w:w="2502" w:type="dxa"/>
            <w:noWrap/>
            <w:tcMar>
              <w:top w:w="15" w:type="dxa"/>
              <w:left w:w="15" w:type="dxa"/>
              <w:bottom w:w="0" w:type="dxa"/>
              <w:right w:w="15" w:type="dxa"/>
            </w:tcMar>
          </w:tcPr>
          <w:p w14:paraId="2F918C3A" w14:textId="77777777" w:rsidR="00763D14" w:rsidRPr="00E60E6D" w:rsidRDefault="00763D14" w:rsidP="00124F9C">
            <w:pPr>
              <w:rPr>
                <w:rFonts w:asciiTheme="minorHAnsi" w:eastAsia="Calibri" w:hAnsiTheme="minorHAnsi" w:cstheme="minorHAnsi"/>
                <w:i/>
                <w:iCs/>
                <w:sz w:val="18"/>
                <w:szCs w:val="18"/>
                <w:lang w:val="pt-BR" w:eastAsia="en-US"/>
              </w:rPr>
            </w:pPr>
            <w:proofErr w:type="spellStart"/>
            <w:r w:rsidRPr="00E60E6D">
              <w:rPr>
                <w:rFonts w:asciiTheme="minorHAnsi" w:eastAsia="Calibri" w:hAnsiTheme="minorHAnsi" w:cstheme="minorHAnsi"/>
                <w:i/>
                <w:iCs/>
                <w:sz w:val="18"/>
                <w:szCs w:val="18"/>
                <w:lang w:val="pt-BR" w:eastAsia="en-US"/>
              </w:rPr>
              <w:t>Solanum</w:t>
            </w:r>
            <w:proofErr w:type="spellEnd"/>
            <w:r w:rsidRPr="00E60E6D">
              <w:rPr>
                <w:rFonts w:asciiTheme="minorHAnsi" w:eastAsia="Calibri" w:hAnsiTheme="minorHAnsi" w:cstheme="minorHAnsi"/>
                <w:i/>
                <w:iCs/>
                <w:sz w:val="18"/>
                <w:szCs w:val="18"/>
                <w:lang w:val="pt-BR" w:eastAsia="en-US"/>
              </w:rPr>
              <w:t xml:space="preserve"> </w:t>
            </w:r>
            <w:proofErr w:type="spellStart"/>
            <w:r w:rsidRPr="00E60E6D">
              <w:rPr>
                <w:rFonts w:asciiTheme="minorHAnsi" w:eastAsia="Calibri" w:hAnsiTheme="minorHAnsi" w:cstheme="minorHAnsi"/>
                <w:i/>
                <w:iCs/>
                <w:sz w:val="18"/>
                <w:szCs w:val="18"/>
                <w:lang w:val="pt-BR" w:eastAsia="en-US"/>
              </w:rPr>
              <w:t>lycopersicom</w:t>
            </w:r>
            <w:proofErr w:type="spellEnd"/>
            <w:r w:rsidRPr="00E60E6D">
              <w:rPr>
                <w:rFonts w:asciiTheme="minorHAnsi" w:eastAsia="Calibri" w:hAnsiTheme="minorHAnsi" w:cstheme="minorHAnsi"/>
                <w:sz w:val="18"/>
                <w:szCs w:val="18"/>
                <w:lang w:val="pt-BR" w:eastAsia="en-US"/>
              </w:rPr>
              <w:t xml:space="preserve"> L./</w:t>
            </w:r>
            <w:proofErr w:type="spellStart"/>
            <w:r w:rsidRPr="00E60E6D">
              <w:rPr>
                <w:rFonts w:asciiTheme="minorHAnsi" w:eastAsia="Calibri" w:hAnsiTheme="minorHAnsi" w:cstheme="minorHAnsi"/>
                <w:sz w:val="18"/>
                <w:szCs w:val="18"/>
                <w:lang w:val="pt-BR" w:eastAsia="en-US"/>
              </w:rPr>
              <w:t>Solanaceae</w:t>
            </w:r>
            <w:proofErr w:type="spellEnd"/>
            <w:r w:rsidRPr="00E60E6D">
              <w:rPr>
                <w:rFonts w:asciiTheme="minorHAnsi" w:eastAsia="Calibri" w:hAnsiTheme="minorHAnsi" w:cstheme="minorHAnsi"/>
                <w:sz w:val="18"/>
                <w:szCs w:val="18"/>
                <w:lang w:val="pt-BR" w:eastAsia="en-US"/>
              </w:rPr>
              <w:t>/MEP121</w:t>
            </w:r>
          </w:p>
        </w:tc>
        <w:tc>
          <w:tcPr>
            <w:tcW w:w="2477" w:type="dxa"/>
            <w:noWrap/>
            <w:tcMar>
              <w:top w:w="15" w:type="dxa"/>
              <w:left w:w="15" w:type="dxa"/>
              <w:bottom w:w="0" w:type="dxa"/>
              <w:right w:w="15" w:type="dxa"/>
            </w:tcMar>
          </w:tcPr>
          <w:p w14:paraId="7DBD6136"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Tamatar</w:t>
            </w:r>
            <w:proofErr w:type="spellEnd"/>
          </w:p>
        </w:tc>
        <w:tc>
          <w:tcPr>
            <w:tcW w:w="0" w:type="auto"/>
            <w:noWrap/>
            <w:tcMar>
              <w:top w:w="15" w:type="dxa"/>
              <w:left w:w="15" w:type="dxa"/>
              <w:bottom w:w="0" w:type="dxa"/>
              <w:right w:w="15" w:type="dxa"/>
            </w:tcMar>
          </w:tcPr>
          <w:p w14:paraId="6547542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tcPr>
          <w:p w14:paraId="7C73EF1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tcPr>
          <w:p w14:paraId="06A976B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Blood Poisoning</w:t>
            </w:r>
          </w:p>
        </w:tc>
        <w:tc>
          <w:tcPr>
            <w:tcW w:w="3715" w:type="dxa"/>
            <w:noWrap/>
            <w:tcMar>
              <w:top w:w="15" w:type="dxa"/>
              <w:left w:w="15" w:type="dxa"/>
              <w:bottom w:w="0" w:type="dxa"/>
              <w:right w:w="15" w:type="dxa"/>
            </w:tcMar>
          </w:tcPr>
          <w:p w14:paraId="2E3D21E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Fresh </w:t>
            </w:r>
            <w:proofErr w:type="gramStart"/>
            <w:r w:rsidRPr="00E60E6D">
              <w:rPr>
                <w:rFonts w:asciiTheme="minorHAnsi" w:eastAsia="Calibri" w:hAnsiTheme="minorHAnsi" w:cstheme="minorHAnsi"/>
                <w:sz w:val="18"/>
                <w:szCs w:val="18"/>
                <w:lang w:eastAsia="en-US"/>
              </w:rPr>
              <w:t>fruit</w:t>
            </w:r>
            <w:proofErr w:type="gramEnd"/>
            <w:r w:rsidRPr="00E60E6D">
              <w:rPr>
                <w:rFonts w:asciiTheme="minorHAnsi" w:eastAsia="Calibri" w:hAnsiTheme="minorHAnsi" w:cstheme="minorHAnsi"/>
                <w:sz w:val="18"/>
                <w:szCs w:val="18"/>
                <w:lang w:eastAsia="en-US"/>
              </w:rPr>
              <w:t xml:space="preserve"> are eaten or mixed in dishes /oral</w:t>
            </w:r>
          </w:p>
        </w:tc>
        <w:tc>
          <w:tcPr>
            <w:tcW w:w="709" w:type="dxa"/>
            <w:noWrap/>
            <w:tcMar>
              <w:top w:w="15" w:type="dxa"/>
              <w:left w:w="15" w:type="dxa"/>
              <w:bottom w:w="0" w:type="dxa"/>
              <w:right w:w="15" w:type="dxa"/>
            </w:tcMar>
          </w:tcPr>
          <w:p w14:paraId="7A4979D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0.028</w:t>
            </w:r>
          </w:p>
        </w:tc>
        <w:tc>
          <w:tcPr>
            <w:tcW w:w="1055" w:type="dxa"/>
            <w:noWrap/>
            <w:tcMar>
              <w:top w:w="15" w:type="dxa"/>
              <w:left w:w="15" w:type="dxa"/>
              <w:bottom w:w="0" w:type="dxa"/>
              <w:right w:w="15" w:type="dxa"/>
            </w:tcMar>
          </w:tcPr>
          <w:p w14:paraId="6FD35942"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r w:rsidR="00763D14" w:rsidRPr="00E60E6D" w14:paraId="642AA021" w14:textId="77777777" w:rsidTr="00E60E6D">
        <w:trPr>
          <w:trHeight w:val="57"/>
          <w:jc w:val="center"/>
        </w:trPr>
        <w:tc>
          <w:tcPr>
            <w:tcW w:w="2502" w:type="dxa"/>
            <w:noWrap/>
            <w:tcMar>
              <w:top w:w="15" w:type="dxa"/>
              <w:left w:w="15" w:type="dxa"/>
              <w:bottom w:w="0" w:type="dxa"/>
              <w:right w:w="15" w:type="dxa"/>
            </w:tcMar>
          </w:tcPr>
          <w:p w14:paraId="136CBC46" w14:textId="77777777" w:rsidR="00763D14" w:rsidRPr="00E60E6D" w:rsidRDefault="00763D14" w:rsidP="00763D14">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Myricaria</w:t>
            </w:r>
            <w:proofErr w:type="spellEnd"/>
            <w:r w:rsidRPr="00E60E6D">
              <w:rPr>
                <w:rFonts w:asciiTheme="minorHAnsi" w:eastAsia="Calibri" w:hAnsiTheme="minorHAnsi" w:cstheme="minorHAnsi"/>
                <w:i/>
                <w:iCs/>
                <w:sz w:val="18"/>
                <w:szCs w:val="18"/>
                <w:lang w:eastAsia="en-US"/>
              </w:rPr>
              <w:t xml:space="preserve"> germanica</w:t>
            </w:r>
            <w:r w:rsidRPr="00E60E6D">
              <w:rPr>
                <w:rFonts w:asciiTheme="minorHAnsi" w:eastAsia="Calibri" w:hAnsiTheme="minorHAnsi" w:cstheme="minorHAnsi"/>
                <w:sz w:val="18"/>
                <w:szCs w:val="18"/>
                <w:lang w:eastAsia="en-US"/>
              </w:rPr>
              <w:t xml:space="preserve"> (L.) </w:t>
            </w:r>
            <w:proofErr w:type="spellStart"/>
            <w:r w:rsidRPr="00E60E6D">
              <w:rPr>
                <w:rFonts w:asciiTheme="minorHAnsi" w:eastAsia="Calibri" w:hAnsiTheme="minorHAnsi" w:cstheme="minorHAnsi"/>
                <w:sz w:val="18"/>
                <w:szCs w:val="18"/>
                <w:lang w:eastAsia="en-US"/>
              </w:rPr>
              <w:t>Desv</w:t>
            </w:r>
            <w:proofErr w:type="spellEnd"/>
            <w:r w:rsidRPr="00E60E6D">
              <w:rPr>
                <w:rFonts w:asciiTheme="minorHAnsi" w:eastAsia="Calibri" w:hAnsiTheme="minorHAnsi" w:cstheme="minorHAnsi"/>
                <w:sz w:val="18"/>
                <w:szCs w:val="18"/>
                <w:lang w:eastAsia="en-US"/>
              </w:rPr>
              <w:t>./Tamaricaceae/MEP122</w:t>
            </w:r>
          </w:p>
        </w:tc>
        <w:tc>
          <w:tcPr>
            <w:tcW w:w="2477" w:type="dxa"/>
            <w:noWrap/>
            <w:tcMar>
              <w:top w:w="15" w:type="dxa"/>
              <w:left w:w="15" w:type="dxa"/>
              <w:bottom w:w="0" w:type="dxa"/>
              <w:right w:w="15" w:type="dxa"/>
            </w:tcMar>
          </w:tcPr>
          <w:p w14:paraId="4D7F8213"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Ongbo</w:t>
            </w:r>
            <w:proofErr w:type="spellEnd"/>
          </w:p>
        </w:tc>
        <w:tc>
          <w:tcPr>
            <w:tcW w:w="0" w:type="auto"/>
            <w:noWrap/>
            <w:tcMar>
              <w:top w:w="15" w:type="dxa"/>
              <w:left w:w="15" w:type="dxa"/>
              <w:bottom w:w="0" w:type="dxa"/>
              <w:right w:w="15" w:type="dxa"/>
            </w:tcMar>
          </w:tcPr>
          <w:p w14:paraId="2FADF90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W/S</w:t>
            </w:r>
          </w:p>
        </w:tc>
        <w:tc>
          <w:tcPr>
            <w:tcW w:w="853" w:type="dxa"/>
            <w:noWrap/>
            <w:tcMar>
              <w:top w:w="15" w:type="dxa"/>
              <w:left w:w="15" w:type="dxa"/>
              <w:bottom w:w="0" w:type="dxa"/>
              <w:right w:w="15" w:type="dxa"/>
            </w:tcMar>
          </w:tcPr>
          <w:p w14:paraId="4037717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tc>
        <w:tc>
          <w:tcPr>
            <w:tcW w:w="2023" w:type="dxa"/>
            <w:noWrap/>
            <w:tcMar>
              <w:top w:w="15" w:type="dxa"/>
              <w:left w:w="15" w:type="dxa"/>
              <w:bottom w:w="0" w:type="dxa"/>
              <w:right w:w="15" w:type="dxa"/>
            </w:tcMar>
          </w:tcPr>
          <w:p w14:paraId="2A098A2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Boils and Sore</w:t>
            </w:r>
          </w:p>
        </w:tc>
        <w:tc>
          <w:tcPr>
            <w:tcW w:w="3715" w:type="dxa"/>
            <w:noWrap/>
            <w:tcMar>
              <w:top w:w="15" w:type="dxa"/>
              <w:left w:w="15" w:type="dxa"/>
              <w:bottom w:w="0" w:type="dxa"/>
              <w:right w:w="15" w:type="dxa"/>
            </w:tcMar>
          </w:tcPr>
          <w:p w14:paraId="4B04AC9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powder of grinded leaves is applied on affected part /topical</w:t>
            </w:r>
          </w:p>
        </w:tc>
        <w:tc>
          <w:tcPr>
            <w:tcW w:w="709" w:type="dxa"/>
            <w:noWrap/>
            <w:tcMar>
              <w:top w:w="15" w:type="dxa"/>
              <w:left w:w="15" w:type="dxa"/>
              <w:bottom w:w="0" w:type="dxa"/>
              <w:right w:w="15" w:type="dxa"/>
            </w:tcMar>
          </w:tcPr>
          <w:p w14:paraId="0D5D0055"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0.023</w:t>
            </w:r>
          </w:p>
        </w:tc>
        <w:tc>
          <w:tcPr>
            <w:tcW w:w="1055" w:type="dxa"/>
            <w:noWrap/>
            <w:tcMar>
              <w:top w:w="15" w:type="dxa"/>
              <w:left w:w="15" w:type="dxa"/>
              <w:bottom w:w="0" w:type="dxa"/>
              <w:right w:w="15" w:type="dxa"/>
            </w:tcMar>
          </w:tcPr>
          <w:p w14:paraId="43E2858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w:t>
            </w:r>
          </w:p>
        </w:tc>
      </w:tr>
      <w:tr w:rsidR="00763D14" w:rsidRPr="00E60E6D" w14:paraId="753FF489" w14:textId="77777777" w:rsidTr="00E60E6D">
        <w:trPr>
          <w:trHeight w:val="57"/>
          <w:jc w:val="center"/>
        </w:trPr>
        <w:tc>
          <w:tcPr>
            <w:tcW w:w="2502" w:type="dxa"/>
            <w:noWrap/>
            <w:tcMar>
              <w:top w:w="15" w:type="dxa"/>
              <w:left w:w="15" w:type="dxa"/>
              <w:bottom w:w="0" w:type="dxa"/>
              <w:right w:w="15" w:type="dxa"/>
            </w:tcMar>
            <w:hideMark/>
          </w:tcPr>
          <w:p w14:paraId="524E0261" w14:textId="77777777" w:rsidR="00763D14" w:rsidRPr="00E60E6D" w:rsidRDefault="00763D14"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xml:space="preserve">Urtica dioica </w:t>
            </w:r>
            <w:r w:rsidRPr="00E60E6D">
              <w:rPr>
                <w:rFonts w:asciiTheme="minorHAnsi" w:eastAsia="Calibri" w:hAnsiTheme="minorHAnsi" w:cstheme="minorHAnsi"/>
                <w:sz w:val="18"/>
                <w:szCs w:val="18"/>
                <w:lang w:eastAsia="en-US"/>
              </w:rPr>
              <w:t>L./Urticaceae/MEP123</w:t>
            </w:r>
          </w:p>
        </w:tc>
        <w:tc>
          <w:tcPr>
            <w:tcW w:w="2477" w:type="dxa"/>
            <w:noWrap/>
            <w:tcMar>
              <w:top w:w="15" w:type="dxa"/>
              <w:left w:w="15" w:type="dxa"/>
              <w:bottom w:w="0" w:type="dxa"/>
              <w:right w:w="15" w:type="dxa"/>
            </w:tcMar>
            <w:hideMark/>
          </w:tcPr>
          <w:p w14:paraId="15BE2EC3"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Zosot</w:t>
            </w:r>
            <w:proofErr w:type="spellEnd"/>
          </w:p>
        </w:tc>
        <w:tc>
          <w:tcPr>
            <w:tcW w:w="0" w:type="auto"/>
            <w:noWrap/>
            <w:tcMar>
              <w:top w:w="15" w:type="dxa"/>
              <w:left w:w="15" w:type="dxa"/>
              <w:bottom w:w="0" w:type="dxa"/>
              <w:right w:w="15" w:type="dxa"/>
            </w:tcMar>
            <w:hideMark/>
          </w:tcPr>
          <w:p w14:paraId="3C14BB6B"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0266C3C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Leaves/</w:t>
            </w:r>
          </w:p>
          <w:p w14:paraId="3B715CD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tc>
        <w:tc>
          <w:tcPr>
            <w:tcW w:w="2023" w:type="dxa"/>
            <w:noWrap/>
            <w:tcMar>
              <w:top w:w="15" w:type="dxa"/>
              <w:left w:w="15" w:type="dxa"/>
              <w:bottom w:w="0" w:type="dxa"/>
              <w:right w:w="15" w:type="dxa"/>
            </w:tcMar>
            <w:hideMark/>
          </w:tcPr>
          <w:p w14:paraId="0703A31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Pneumonia /Throat Pain/Flu</w:t>
            </w:r>
          </w:p>
        </w:tc>
        <w:tc>
          <w:tcPr>
            <w:tcW w:w="3715" w:type="dxa"/>
            <w:noWrap/>
            <w:tcMar>
              <w:top w:w="15" w:type="dxa"/>
              <w:left w:w="15" w:type="dxa"/>
              <w:bottom w:w="0" w:type="dxa"/>
              <w:right w:w="15" w:type="dxa"/>
            </w:tcMar>
            <w:hideMark/>
          </w:tcPr>
          <w:p w14:paraId="31955572"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Mixed in tea or used in traditional soup.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hideMark/>
          </w:tcPr>
          <w:p w14:paraId="48FBBBF3"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0.641</w:t>
            </w:r>
          </w:p>
        </w:tc>
        <w:tc>
          <w:tcPr>
            <w:tcW w:w="1055" w:type="dxa"/>
            <w:noWrap/>
            <w:tcMar>
              <w:top w:w="15" w:type="dxa"/>
              <w:left w:w="15" w:type="dxa"/>
              <w:bottom w:w="0" w:type="dxa"/>
              <w:right w:w="15" w:type="dxa"/>
            </w:tcMar>
            <w:hideMark/>
          </w:tcPr>
          <w:p w14:paraId="7C66225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02334F6C" w14:textId="77777777" w:rsidTr="00E60E6D">
        <w:trPr>
          <w:trHeight w:val="57"/>
          <w:jc w:val="center"/>
        </w:trPr>
        <w:tc>
          <w:tcPr>
            <w:tcW w:w="2502" w:type="dxa"/>
            <w:noWrap/>
            <w:tcMar>
              <w:top w:w="15" w:type="dxa"/>
              <w:left w:w="15" w:type="dxa"/>
              <w:bottom w:w="0" w:type="dxa"/>
              <w:right w:w="15" w:type="dxa"/>
            </w:tcMar>
            <w:hideMark/>
          </w:tcPr>
          <w:p w14:paraId="31952DEC" w14:textId="77777777" w:rsidR="00763D14" w:rsidRPr="00E60E6D" w:rsidRDefault="00763D14"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 xml:space="preserve">Viola </w:t>
            </w:r>
            <w:proofErr w:type="spellStart"/>
            <w:r w:rsidRPr="00E60E6D">
              <w:rPr>
                <w:rFonts w:asciiTheme="minorHAnsi" w:eastAsia="Calibri" w:hAnsiTheme="minorHAnsi" w:cstheme="minorHAnsi"/>
                <w:i/>
                <w:iCs/>
                <w:sz w:val="18"/>
                <w:szCs w:val="18"/>
                <w:lang w:eastAsia="en-US"/>
              </w:rPr>
              <w:t>canescens</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Wall.ex</w:t>
            </w:r>
            <w:proofErr w:type="spellEnd"/>
            <w:r w:rsidRPr="00E60E6D">
              <w:rPr>
                <w:rFonts w:asciiTheme="minorHAnsi" w:eastAsia="Calibri" w:hAnsiTheme="minorHAnsi" w:cstheme="minorHAnsi"/>
                <w:sz w:val="18"/>
                <w:szCs w:val="18"/>
                <w:lang w:eastAsia="en-US"/>
              </w:rPr>
              <w:t xml:space="preserve"> </w:t>
            </w:r>
            <w:proofErr w:type="spellStart"/>
            <w:r w:rsidRPr="00E60E6D">
              <w:rPr>
                <w:rFonts w:asciiTheme="minorHAnsi" w:eastAsia="Calibri" w:hAnsiTheme="minorHAnsi" w:cstheme="minorHAnsi"/>
                <w:sz w:val="18"/>
                <w:szCs w:val="18"/>
                <w:lang w:eastAsia="en-US"/>
              </w:rPr>
              <w:t>Roxb</w:t>
            </w:r>
            <w:proofErr w:type="spellEnd"/>
            <w:r w:rsidRPr="00E60E6D">
              <w:rPr>
                <w:rFonts w:asciiTheme="minorHAnsi" w:eastAsia="Calibri" w:hAnsiTheme="minorHAnsi" w:cstheme="minorHAnsi"/>
                <w:sz w:val="18"/>
                <w:szCs w:val="18"/>
                <w:lang w:eastAsia="en-US"/>
              </w:rPr>
              <w:t>./Violaceae/MEP124</w:t>
            </w:r>
          </w:p>
        </w:tc>
        <w:tc>
          <w:tcPr>
            <w:tcW w:w="2477" w:type="dxa"/>
            <w:noWrap/>
            <w:tcMar>
              <w:top w:w="15" w:type="dxa"/>
              <w:left w:w="15" w:type="dxa"/>
              <w:bottom w:w="0" w:type="dxa"/>
              <w:right w:w="15" w:type="dxa"/>
            </w:tcMar>
            <w:hideMark/>
          </w:tcPr>
          <w:p w14:paraId="430F7DD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 xml:space="preserve">Skora </w:t>
            </w:r>
            <w:proofErr w:type="spellStart"/>
            <w:r w:rsidRPr="00E60E6D">
              <w:rPr>
                <w:rFonts w:asciiTheme="minorHAnsi" w:eastAsia="Calibri" w:hAnsiTheme="minorHAnsi" w:cstheme="minorHAnsi"/>
                <w:sz w:val="18"/>
                <w:szCs w:val="18"/>
                <w:lang w:eastAsia="en-US"/>
              </w:rPr>
              <w:t>Mindoq</w:t>
            </w:r>
            <w:proofErr w:type="spellEnd"/>
          </w:p>
        </w:tc>
        <w:tc>
          <w:tcPr>
            <w:tcW w:w="0" w:type="auto"/>
            <w:noWrap/>
            <w:tcMar>
              <w:top w:w="15" w:type="dxa"/>
              <w:left w:w="15" w:type="dxa"/>
              <w:bottom w:w="0" w:type="dxa"/>
              <w:right w:w="15" w:type="dxa"/>
            </w:tcMar>
            <w:hideMark/>
          </w:tcPr>
          <w:p w14:paraId="445B896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hideMark/>
          </w:tcPr>
          <w:p w14:paraId="06B32EA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Root/</w:t>
            </w:r>
          </w:p>
          <w:p w14:paraId="231093C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tc>
        <w:tc>
          <w:tcPr>
            <w:tcW w:w="2023" w:type="dxa"/>
            <w:noWrap/>
            <w:tcMar>
              <w:top w:w="15" w:type="dxa"/>
              <w:left w:w="15" w:type="dxa"/>
              <w:bottom w:w="0" w:type="dxa"/>
              <w:right w:w="15" w:type="dxa"/>
            </w:tcMar>
            <w:hideMark/>
          </w:tcPr>
          <w:p w14:paraId="4E02297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Boil / Sores</w:t>
            </w:r>
          </w:p>
        </w:tc>
        <w:tc>
          <w:tcPr>
            <w:tcW w:w="3715" w:type="dxa"/>
            <w:noWrap/>
            <w:tcMar>
              <w:top w:w="15" w:type="dxa"/>
              <w:left w:w="15" w:type="dxa"/>
              <w:bottom w:w="0" w:type="dxa"/>
              <w:right w:w="15" w:type="dxa"/>
            </w:tcMar>
            <w:hideMark/>
          </w:tcPr>
          <w:p w14:paraId="43FD6A7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Grinded root is applied on boils, and sores/flower is eaten to enhance vision /topical/oral</w:t>
            </w:r>
          </w:p>
        </w:tc>
        <w:tc>
          <w:tcPr>
            <w:tcW w:w="709" w:type="dxa"/>
            <w:noWrap/>
            <w:tcMar>
              <w:top w:w="15" w:type="dxa"/>
              <w:left w:w="15" w:type="dxa"/>
              <w:bottom w:w="0" w:type="dxa"/>
              <w:right w:w="15" w:type="dxa"/>
            </w:tcMar>
            <w:hideMark/>
          </w:tcPr>
          <w:p w14:paraId="6BEAEFF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0.124</w:t>
            </w:r>
          </w:p>
        </w:tc>
        <w:tc>
          <w:tcPr>
            <w:tcW w:w="1055" w:type="dxa"/>
            <w:noWrap/>
            <w:tcMar>
              <w:top w:w="15" w:type="dxa"/>
              <w:left w:w="15" w:type="dxa"/>
              <w:bottom w:w="0" w:type="dxa"/>
              <w:right w:w="15" w:type="dxa"/>
            </w:tcMar>
            <w:hideMark/>
          </w:tcPr>
          <w:p w14:paraId="2F0587B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763D14" w:rsidRPr="00E60E6D" w14:paraId="63537437" w14:textId="77777777" w:rsidTr="00E60E6D">
        <w:trPr>
          <w:trHeight w:val="57"/>
          <w:jc w:val="center"/>
        </w:trPr>
        <w:tc>
          <w:tcPr>
            <w:tcW w:w="2502" w:type="dxa"/>
            <w:noWrap/>
            <w:tcMar>
              <w:top w:w="15" w:type="dxa"/>
              <w:left w:w="15" w:type="dxa"/>
              <w:bottom w:w="0" w:type="dxa"/>
              <w:right w:w="15" w:type="dxa"/>
            </w:tcMar>
            <w:hideMark/>
          </w:tcPr>
          <w:p w14:paraId="057A859B" w14:textId="77777777" w:rsidR="00763D14" w:rsidRPr="00E60E6D" w:rsidRDefault="00763D14"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Vitis vinifera</w:t>
            </w:r>
            <w:r w:rsidRPr="00E60E6D">
              <w:rPr>
                <w:rFonts w:asciiTheme="minorHAnsi" w:eastAsia="Calibri" w:hAnsiTheme="minorHAnsi" w:cstheme="minorHAnsi"/>
                <w:sz w:val="18"/>
                <w:szCs w:val="18"/>
                <w:lang w:eastAsia="en-US"/>
              </w:rPr>
              <w:t xml:space="preserve"> L./Vitaceae/MEP125</w:t>
            </w:r>
          </w:p>
        </w:tc>
        <w:tc>
          <w:tcPr>
            <w:tcW w:w="2477" w:type="dxa"/>
            <w:noWrap/>
            <w:tcMar>
              <w:top w:w="15" w:type="dxa"/>
              <w:left w:w="15" w:type="dxa"/>
              <w:bottom w:w="0" w:type="dxa"/>
              <w:right w:w="15" w:type="dxa"/>
            </w:tcMar>
            <w:hideMark/>
          </w:tcPr>
          <w:p w14:paraId="48643499"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Rgun</w:t>
            </w:r>
            <w:proofErr w:type="spellEnd"/>
          </w:p>
        </w:tc>
        <w:tc>
          <w:tcPr>
            <w:tcW w:w="0" w:type="auto"/>
            <w:noWrap/>
            <w:tcMar>
              <w:top w:w="15" w:type="dxa"/>
              <w:left w:w="15" w:type="dxa"/>
              <w:bottom w:w="0" w:type="dxa"/>
              <w:right w:w="15" w:type="dxa"/>
            </w:tcMar>
            <w:hideMark/>
          </w:tcPr>
          <w:p w14:paraId="47429F47"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C/T</w:t>
            </w:r>
          </w:p>
        </w:tc>
        <w:tc>
          <w:tcPr>
            <w:tcW w:w="853" w:type="dxa"/>
            <w:noWrap/>
            <w:tcMar>
              <w:top w:w="15" w:type="dxa"/>
              <w:left w:w="15" w:type="dxa"/>
              <w:bottom w:w="0" w:type="dxa"/>
              <w:right w:w="15" w:type="dxa"/>
            </w:tcMar>
            <w:hideMark/>
          </w:tcPr>
          <w:p w14:paraId="61E546D9"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w:t>
            </w:r>
          </w:p>
        </w:tc>
        <w:tc>
          <w:tcPr>
            <w:tcW w:w="2023" w:type="dxa"/>
            <w:noWrap/>
            <w:tcMar>
              <w:top w:w="15" w:type="dxa"/>
              <w:left w:w="15" w:type="dxa"/>
              <w:bottom w:w="0" w:type="dxa"/>
              <w:right w:w="15" w:type="dxa"/>
            </w:tcMar>
            <w:hideMark/>
          </w:tcPr>
          <w:p w14:paraId="33DBEDCA"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Hepatitis/ General Weakness</w:t>
            </w:r>
          </w:p>
        </w:tc>
        <w:tc>
          <w:tcPr>
            <w:tcW w:w="3715" w:type="dxa"/>
            <w:noWrap/>
            <w:tcMar>
              <w:top w:w="15" w:type="dxa"/>
              <w:left w:w="15" w:type="dxa"/>
              <w:bottom w:w="0" w:type="dxa"/>
              <w:right w:w="15" w:type="dxa"/>
            </w:tcMar>
            <w:hideMark/>
          </w:tcPr>
          <w:p w14:paraId="173E3AFF"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fruit is eaten /oral</w:t>
            </w:r>
          </w:p>
        </w:tc>
        <w:tc>
          <w:tcPr>
            <w:tcW w:w="709" w:type="dxa"/>
            <w:noWrap/>
            <w:tcMar>
              <w:top w:w="15" w:type="dxa"/>
              <w:left w:w="15" w:type="dxa"/>
              <w:bottom w:w="0" w:type="dxa"/>
              <w:right w:w="15" w:type="dxa"/>
            </w:tcMar>
            <w:hideMark/>
          </w:tcPr>
          <w:p w14:paraId="496A0F9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0.111</w:t>
            </w:r>
          </w:p>
        </w:tc>
        <w:tc>
          <w:tcPr>
            <w:tcW w:w="1055" w:type="dxa"/>
            <w:noWrap/>
            <w:tcMar>
              <w:top w:w="15" w:type="dxa"/>
              <w:left w:w="15" w:type="dxa"/>
              <w:bottom w:w="0" w:type="dxa"/>
              <w:right w:w="15" w:type="dxa"/>
            </w:tcMar>
            <w:hideMark/>
          </w:tcPr>
          <w:p w14:paraId="04E51496"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 Bf, Bv, Fl</w:t>
            </w:r>
          </w:p>
        </w:tc>
      </w:tr>
      <w:tr w:rsidR="00763D14" w:rsidRPr="00E60E6D" w14:paraId="5A4FDFBD" w14:textId="77777777" w:rsidTr="00E60E6D">
        <w:trPr>
          <w:trHeight w:val="57"/>
          <w:jc w:val="center"/>
        </w:trPr>
        <w:tc>
          <w:tcPr>
            <w:tcW w:w="2502" w:type="dxa"/>
            <w:noWrap/>
            <w:tcMar>
              <w:top w:w="15" w:type="dxa"/>
              <w:left w:w="15" w:type="dxa"/>
              <w:bottom w:w="0" w:type="dxa"/>
              <w:right w:w="15" w:type="dxa"/>
            </w:tcMar>
          </w:tcPr>
          <w:p w14:paraId="139E44E4" w14:textId="77777777" w:rsidR="00763D14" w:rsidRPr="00E60E6D" w:rsidRDefault="00763D14" w:rsidP="00124F9C">
            <w:pPr>
              <w:rPr>
                <w:rFonts w:asciiTheme="minorHAnsi" w:eastAsia="Calibri" w:hAnsiTheme="minorHAnsi" w:cstheme="minorHAnsi"/>
                <w:i/>
                <w:iCs/>
                <w:sz w:val="18"/>
                <w:szCs w:val="18"/>
                <w:lang w:eastAsia="en-US"/>
              </w:rPr>
            </w:pPr>
            <w:proofErr w:type="spellStart"/>
            <w:r w:rsidRPr="00E60E6D">
              <w:rPr>
                <w:rFonts w:asciiTheme="minorHAnsi" w:eastAsia="Calibri" w:hAnsiTheme="minorHAnsi" w:cstheme="minorHAnsi"/>
                <w:i/>
                <w:iCs/>
                <w:sz w:val="18"/>
                <w:szCs w:val="18"/>
                <w:lang w:eastAsia="en-US"/>
              </w:rPr>
              <w:t>Peganum</w:t>
            </w:r>
            <w:proofErr w:type="spellEnd"/>
            <w:r w:rsidRPr="00E60E6D">
              <w:rPr>
                <w:rFonts w:asciiTheme="minorHAnsi" w:eastAsia="Calibri" w:hAnsiTheme="minorHAnsi" w:cstheme="minorHAnsi"/>
                <w:i/>
                <w:iCs/>
                <w:sz w:val="18"/>
                <w:szCs w:val="18"/>
                <w:lang w:eastAsia="en-US"/>
              </w:rPr>
              <w:t xml:space="preserve"> harmala </w:t>
            </w:r>
            <w:r w:rsidRPr="00E60E6D">
              <w:rPr>
                <w:rFonts w:asciiTheme="minorHAnsi" w:eastAsia="Calibri" w:hAnsiTheme="minorHAnsi" w:cstheme="minorHAnsi"/>
                <w:sz w:val="18"/>
                <w:szCs w:val="18"/>
                <w:lang w:eastAsia="en-US"/>
              </w:rPr>
              <w:t>L./MEP127</w:t>
            </w:r>
          </w:p>
        </w:tc>
        <w:tc>
          <w:tcPr>
            <w:tcW w:w="2477" w:type="dxa"/>
            <w:noWrap/>
            <w:tcMar>
              <w:top w:w="15" w:type="dxa"/>
              <w:left w:w="15" w:type="dxa"/>
              <w:bottom w:w="0" w:type="dxa"/>
              <w:right w:w="15" w:type="dxa"/>
            </w:tcMar>
          </w:tcPr>
          <w:p w14:paraId="39C58950"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Isman</w:t>
            </w:r>
          </w:p>
        </w:tc>
        <w:tc>
          <w:tcPr>
            <w:tcW w:w="0" w:type="auto"/>
            <w:noWrap/>
            <w:tcMar>
              <w:top w:w="15" w:type="dxa"/>
              <w:left w:w="15" w:type="dxa"/>
              <w:bottom w:w="0" w:type="dxa"/>
              <w:right w:w="15" w:type="dxa"/>
            </w:tcMar>
          </w:tcPr>
          <w:p w14:paraId="6A319B86"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0C285F3D"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Flower/</w:t>
            </w:r>
          </w:p>
          <w:p w14:paraId="03DA6ECC"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6DD92E18"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Renal Stone/ Flu</w:t>
            </w:r>
          </w:p>
        </w:tc>
        <w:tc>
          <w:tcPr>
            <w:tcW w:w="3715" w:type="dxa"/>
            <w:noWrap/>
            <w:tcMar>
              <w:top w:w="15" w:type="dxa"/>
              <w:left w:w="15" w:type="dxa"/>
              <w:bottom w:w="0" w:type="dxa"/>
              <w:right w:w="15" w:type="dxa"/>
            </w:tcMar>
          </w:tcPr>
          <w:p w14:paraId="3FCA5271"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The powder of dry flower is eaten that develop thirst and enforced to drink plenty of water that results removal of renal stone. Smoke of burning seed is inhaled to relieve flu.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4FC99F54" w14:textId="77777777" w:rsidR="00763D14" w:rsidRPr="00E60E6D" w:rsidRDefault="00763D14" w:rsidP="00763D14">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0.235</w:t>
            </w:r>
          </w:p>
        </w:tc>
        <w:tc>
          <w:tcPr>
            <w:tcW w:w="1055" w:type="dxa"/>
            <w:noWrap/>
            <w:tcMar>
              <w:top w:w="15" w:type="dxa"/>
              <w:left w:w="15" w:type="dxa"/>
              <w:bottom w:w="0" w:type="dxa"/>
              <w:right w:w="15" w:type="dxa"/>
            </w:tcMar>
          </w:tcPr>
          <w:p w14:paraId="04F23109" w14:textId="77777777" w:rsidR="00763D14" w:rsidRPr="00E60E6D" w:rsidRDefault="00763D14" w:rsidP="00763D14">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Fg</w:t>
            </w:r>
            <w:proofErr w:type="spellEnd"/>
          </w:p>
        </w:tc>
      </w:tr>
      <w:tr w:rsidR="00A23341" w:rsidRPr="00E60E6D" w14:paraId="1D2ACC58" w14:textId="77777777" w:rsidTr="00E60E6D">
        <w:trPr>
          <w:trHeight w:val="57"/>
          <w:jc w:val="center"/>
        </w:trPr>
        <w:tc>
          <w:tcPr>
            <w:tcW w:w="2502" w:type="dxa"/>
            <w:noWrap/>
            <w:tcMar>
              <w:top w:w="15" w:type="dxa"/>
              <w:left w:w="15" w:type="dxa"/>
              <w:bottom w:w="0" w:type="dxa"/>
              <w:right w:w="15" w:type="dxa"/>
            </w:tcMar>
          </w:tcPr>
          <w:p w14:paraId="45473BB6" w14:textId="77777777" w:rsidR="00A23341" w:rsidRPr="00E60E6D" w:rsidRDefault="00A23341" w:rsidP="00124F9C">
            <w:pPr>
              <w:rPr>
                <w:rFonts w:asciiTheme="minorHAnsi" w:eastAsia="Calibri" w:hAnsiTheme="minorHAnsi" w:cstheme="minorHAnsi"/>
                <w:i/>
                <w:iCs/>
                <w:sz w:val="18"/>
                <w:szCs w:val="18"/>
                <w:lang w:val="fr-FR" w:eastAsia="en-US"/>
              </w:rPr>
            </w:pPr>
            <w:proofErr w:type="spellStart"/>
            <w:r w:rsidRPr="00E60E6D">
              <w:rPr>
                <w:rFonts w:asciiTheme="minorHAnsi" w:eastAsia="Calibri" w:hAnsiTheme="minorHAnsi" w:cstheme="minorHAnsi"/>
                <w:i/>
                <w:iCs/>
                <w:sz w:val="18"/>
                <w:szCs w:val="18"/>
                <w:lang w:val="fr-FR" w:eastAsia="en-US"/>
              </w:rPr>
              <w:t>Tribulus</w:t>
            </w:r>
            <w:proofErr w:type="spellEnd"/>
            <w:r w:rsidRPr="00E60E6D">
              <w:rPr>
                <w:rFonts w:asciiTheme="minorHAnsi" w:eastAsia="Calibri" w:hAnsiTheme="minorHAnsi" w:cstheme="minorHAnsi"/>
                <w:i/>
                <w:iCs/>
                <w:sz w:val="18"/>
                <w:szCs w:val="18"/>
                <w:lang w:val="fr-FR" w:eastAsia="en-US"/>
              </w:rPr>
              <w:t xml:space="preserve"> </w:t>
            </w:r>
            <w:proofErr w:type="spellStart"/>
            <w:r w:rsidRPr="00E60E6D">
              <w:rPr>
                <w:rFonts w:asciiTheme="minorHAnsi" w:eastAsia="Calibri" w:hAnsiTheme="minorHAnsi" w:cstheme="minorHAnsi"/>
                <w:i/>
                <w:iCs/>
                <w:sz w:val="18"/>
                <w:szCs w:val="18"/>
                <w:lang w:val="fr-FR" w:eastAsia="en-US"/>
              </w:rPr>
              <w:t>terrestris</w:t>
            </w:r>
            <w:proofErr w:type="spellEnd"/>
            <w:r w:rsidRPr="00E60E6D">
              <w:rPr>
                <w:rFonts w:asciiTheme="minorHAnsi" w:eastAsia="Calibri" w:hAnsiTheme="minorHAnsi" w:cstheme="minorHAnsi"/>
                <w:sz w:val="18"/>
                <w:szCs w:val="18"/>
                <w:lang w:val="fr-FR" w:eastAsia="en-US"/>
              </w:rPr>
              <w:t xml:space="preserve"> L./</w:t>
            </w:r>
            <w:proofErr w:type="spellStart"/>
            <w:r w:rsidRPr="00E60E6D">
              <w:rPr>
                <w:rFonts w:asciiTheme="minorHAnsi" w:eastAsia="Calibri" w:hAnsiTheme="minorHAnsi" w:cstheme="minorHAnsi"/>
                <w:sz w:val="18"/>
                <w:szCs w:val="18"/>
                <w:lang w:val="fr-FR" w:eastAsia="en-US"/>
              </w:rPr>
              <w:t>Zygophyllaceae</w:t>
            </w:r>
            <w:proofErr w:type="spellEnd"/>
            <w:r w:rsidRPr="00E60E6D">
              <w:rPr>
                <w:rFonts w:asciiTheme="minorHAnsi" w:eastAsia="Calibri" w:hAnsiTheme="minorHAnsi" w:cstheme="minorHAnsi"/>
                <w:sz w:val="18"/>
                <w:szCs w:val="18"/>
                <w:lang w:val="fr-FR" w:eastAsia="en-US"/>
              </w:rPr>
              <w:t>/MEP128</w:t>
            </w:r>
          </w:p>
        </w:tc>
        <w:tc>
          <w:tcPr>
            <w:tcW w:w="2477" w:type="dxa"/>
            <w:noWrap/>
            <w:tcMar>
              <w:top w:w="15" w:type="dxa"/>
              <w:left w:w="15" w:type="dxa"/>
              <w:bottom w:w="0" w:type="dxa"/>
              <w:right w:w="15" w:type="dxa"/>
            </w:tcMar>
          </w:tcPr>
          <w:p w14:paraId="58CA9E17" w14:textId="77777777" w:rsidR="00A23341" w:rsidRPr="00E60E6D" w:rsidRDefault="00A23341" w:rsidP="00A23341">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Cocoloq</w:t>
            </w:r>
            <w:proofErr w:type="spellEnd"/>
          </w:p>
        </w:tc>
        <w:tc>
          <w:tcPr>
            <w:tcW w:w="0" w:type="auto"/>
            <w:noWrap/>
            <w:tcMar>
              <w:top w:w="15" w:type="dxa"/>
              <w:left w:w="15" w:type="dxa"/>
              <w:bottom w:w="0" w:type="dxa"/>
              <w:right w:w="15" w:type="dxa"/>
            </w:tcMar>
          </w:tcPr>
          <w:p w14:paraId="701FC48D"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W/H</w:t>
            </w:r>
          </w:p>
        </w:tc>
        <w:tc>
          <w:tcPr>
            <w:tcW w:w="853" w:type="dxa"/>
            <w:noWrap/>
            <w:tcMar>
              <w:top w:w="15" w:type="dxa"/>
              <w:left w:w="15" w:type="dxa"/>
              <w:bottom w:w="0" w:type="dxa"/>
              <w:right w:w="15" w:type="dxa"/>
            </w:tcMar>
          </w:tcPr>
          <w:p w14:paraId="0DC43A28"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Seed</w:t>
            </w:r>
          </w:p>
        </w:tc>
        <w:tc>
          <w:tcPr>
            <w:tcW w:w="2023" w:type="dxa"/>
            <w:noWrap/>
            <w:tcMar>
              <w:top w:w="15" w:type="dxa"/>
              <w:left w:w="15" w:type="dxa"/>
              <w:bottom w:w="0" w:type="dxa"/>
              <w:right w:w="15" w:type="dxa"/>
            </w:tcMar>
          </w:tcPr>
          <w:p w14:paraId="3BF7B76B"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Urinary Disorders/Kidney Stones</w:t>
            </w:r>
          </w:p>
        </w:tc>
        <w:tc>
          <w:tcPr>
            <w:tcW w:w="3715" w:type="dxa"/>
            <w:noWrap/>
            <w:tcMar>
              <w:top w:w="15" w:type="dxa"/>
              <w:left w:w="15" w:type="dxa"/>
              <w:bottom w:w="0" w:type="dxa"/>
              <w:right w:w="15" w:type="dxa"/>
            </w:tcMar>
          </w:tcPr>
          <w:p w14:paraId="29446820"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Decoction is taken or powder is eaten. /</w:t>
            </w:r>
            <w:proofErr w:type="gramStart"/>
            <w:r w:rsidRPr="00E60E6D">
              <w:rPr>
                <w:rFonts w:asciiTheme="minorHAnsi" w:eastAsia="Calibri" w:hAnsiTheme="minorHAnsi" w:cstheme="minorHAnsi"/>
                <w:sz w:val="18"/>
                <w:szCs w:val="18"/>
                <w:lang w:eastAsia="en-US"/>
              </w:rPr>
              <w:t>oral</w:t>
            </w:r>
            <w:proofErr w:type="gramEnd"/>
          </w:p>
        </w:tc>
        <w:tc>
          <w:tcPr>
            <w:tcW w:w="709" w:type="dxa"/>
            <w:noWrap/>
            <w:tcMar>
              <w:top w:w="15" w:type="dxa"/>
              <w:left w:w="15" w:type="dxa"/>
              <w:bottom w:w="0" w:type="dxa"/>
              <w:right w:w="15" w:type="dxa"/>
            </w:tcMar>
          </w:tcPr>
          <w:p w14:paraId="405B6ED0"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0.249</w:t>
            </w:r>
          </w:p>
        </w:tc>
        <w:tc>
          <w:tcPr>
            <w:tcW w:w="1055" w:type="dxa"/>
            <w:noWrap/>
            <w:tcMar>
              <w:top w:w="15" w:type="dxa"/>
              <w:left w:w="15" w:type="dxa"/>
              <w:bottom w:w="0" w:type="dxa"/>
              <w:right w:w="15" w:type="dxa"/>
            </w:tcMar>
          </w:tcPr>
          <w:p w14:paraId="0EB6FD94"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Nil</w:t>
            </w:r>
          </w:p>
        </w:tc>
      </w:tr>
      <w:tr w:rsidR="00A23341" w:rsidRPr="00E60E6D" w14:paraId="6D4C4242" w14:textId="77777777" w:rsidTr="00E60E6D">
        <w:trPr>
          <w:trHeight w:val="57"/>
          <w:jc w:val="center"/>
        </w:trPr>
        <w:tc>
          <w:tcPr>
            <w:tcW w:w="2502" w:type="dxa"/>
            <w:noWrap/>
            <w:tcMar>
              <w:top w:w="15" w:type="dxa"/>
              <w:left w:w="15" w:type="dxa"/>
              <w:bottom w:w="0" w:type="dxa"/>
              <w:right w:w="15" w:type="dxa"/>
            </w:tcMar>
            <w:hideMark/>
          </w:tcPr>
          <w:p w14:paraId="0DEDFA94" w14:textId="77777777" w:rsidR="00A23341" w:rsidRPr="00E60E6D" w:rsidRDefault="00A23341" w:rsidP="00124F9C">
            <w:pPr>
              <w:rPr>
                <w:rFonts w:asciiTheme="minorHAnsi" w:eastAsia="Calibri" w:hAnsiTheme="minorHAnsi" w:cstheme="minorHAnsi"/>
                <w:sz w:val="18"/>
                <w:szCs w:val="18"/>
                <w:lang w:eastAsia="en-US"/>
              </w:rPr>
            </w:pPr>
            <w:r w:rsidRPr="00E60E6D">
              <w:rPr>
                <w:rFonts w:asciiTheme="minorHAnsi" w:eastAsia="Calibri" w:hAnsiTheme="minorHAnsi" w:cstheme="minorHAnsi"/>
                <w:i/>
                <w:iCs/>
                <w:sz w:val="18"/>
                <w:szCs w:val="18"/>
                <w:lang w:eastAsia="en-US"/>
              </w:rPr>
              <w:t>Zingiber officinale</w:t>
            </w:r>
            <w:r w:rsidRPr="00E60E6D">
              <w:rPr>
                <w:rFonts w:asciiTheme="minorHAnsi" w:eastAsia="Calibri" w:hAnsiTheme="minorHAnsi" w:cstheme="minorHAnsi"/>
                <w:sz w:val="18"/>
                <w:szCs w:val="18"/>
                <w:lang w:eastAsia="en-US"/>
              </w:rPr>
              <w:t xml:space="preserve"> Roscoe/ </w:t>
            </w:r>
            <w:proofErr w:type="spellStart"/>
            <w:r w:rsidRPr="00E60E6D">
              <w:rPr>
                <w:rFonts w:asciiTheme="minorHAnsi" w:eastAsia="Calibri" w:hAnsiTheme="minorHAnsi" w:cstheme="minorHAnsi"/>
                <w:sz w:val="18"/>
                <w:szCs w:val="18"/>
                <w:lang w:eastAsia="en-US"/>
              </w:rPr>
              <w:t>Zingiberaceae</w:t>
            </w:r>
            <w:proofErr w:type="spellEnd"/>
            <w:r w:rsidRPr="00E60E6D">
              <w:rPr>
                <w:rFonts w:asciiTheme="minorHAnsi" w:eastAsia="Calibri" w:hAnsiTheme="minorHAnsi" w:cstheme="minorHAnsi"/>
                <w:sz w:val="18"/>
                <w:szCs w:val="18"/>
                <w:lang w:eastAsia="en-US"/>
              </w:rPr>
              <w:t>/MEP129</w:t>
            </w:r>
          </w:p>
        </w:tc>
        <w:tc>
          <w:tcPr>
            <w:tcW w:w="2477" w:type="dxa"/>
            <w:noWrap/>
            <w:tcMar>
              <w:top w:w="15" w:type="dxa"/>
              <w:left w:w="15" w:type="dxa"/>
              <w:bottom w:w="0" w:type="dxa"/>
              <w:right w:w="15" w:type="dxa"/>
            </w:tcMar>
            <w:hideMark/>
          </w:tcPr>
          <w:p w14:paraId="7DB2B27D" w14:textId="77777777" w:rsidR="00A23341" w:rsidRPr="00E60E6D" w:rsidRDefault="00A23341" w:rsidP="00A23341">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Chazga</w:t>
            </w:r>
            <w:proofErr w:type="spellEnd"/>
          </w:p>
        </w:tc>
        <w:tc>
          <w:tcPr>
            <w:tcW w:w="0" w:type="auto"/>
            <w:noWrap/>
            <w:tcMar>
              <w:top w:w="15" w:type="dxa"/>
              <w:left w:w="15" w:type="dxa"/>
              <w:bottom w:w="0" w:type="dxa"/>
              <w:right w:w="15" w:type="dxa"/>
            </w:tcMar>
            <w:hideMark/>
          </w:tcPr>
          <w:p w14:paraId="4B76647D"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C/H</w:t>
            </w:r>
          </w:p>
        </w:tc>
        <w:tc>
          <w:tcPr>
            <w:tcW w:w="853" w:type="dxa"/>
            <w:noWrap/>
            <w:tcMar>
              <w:top w:w="15" w:type="dxa"/>
              <w:left w:w="15" w:type="dxa"/>
              <w:bottom w:w="0" w:type="dxa"/>
              <w:right w:w="15" w:type="dxa"/>
            </w:tcMar>
            <w:hideMark/>
          </w:tcPr>
          <w:p w14:paraId="17F9EBA6"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Rhizome</w:t>
            </w:r>
          </w:p>
        </w:tc>
        <w:tc>
          <w:tcPr>
            <w:tcW w:w="2023" w:type="dxa"/>
            <w:noWrap/>
            <w:tcMar>
              <w:top w:w="15" w:type="dxa"/>
              <w:left w:w="15" w:type="dxa"/>
              <w:bottom w:w="0" w:type="dxa"/>
              <w:right w:w="15" w:type="dxa"/>
            </w:tcMar>
            <w:hideMark/>
          </w:tcPr>
          <w:p w14:paraId="69D209C8"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Hypertension</w:t>
            </w:r>
          </w:p>
        </w:tc>
        <w:tc>
          <w:tcPr>
            <w:tcW w:w="3715" w:type="dxa"/>
            <w:noWrap/>
            <w:tcMar>
              <w:top w:w="15" w:type="dxa"/>
              <w:left w:w="15" w:type="dxa"/>
              <w:bottom w:w="0" w:type="dxa"/>
              <w:right w:w="15" w:type="dxa"/>
            </w:tcMar>
            <w:hideMark/>
          </w:tcPr>
          <w:p w14:paraId="39CE2CA0"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mixed in food or eat fresh /oral</w:t>
            </w:r>
          </w:p>
        </w:tc>
        <w:tc>
          <w:tcPr>
            <w:tcW w:w="709" w:type="dxa"/>
            <w:noWrap/>
            <w:tcMar>
              <w:top w:w="15" w:type="dxa"/>
              <w:left w:w="15" w:type="dxa"/>
              <w:bottom w:w="0" w:type="dxa"/>
              <w:right w:w="15" w:type="dxa"/>
            </w:tcMar>
            <w:hideMark/>
          </w:tcPr>
          <w:p w14:paraId="3592D057" w14:textId="77777777" w:rsidR="00A23341" w:rsidRPr="00E60E6D" w:rsidRDefault="00A23341" w:rsidP="00A23341">
            <w:pPr>
              <w:rPr>
                <w:rFonts w:asciiTheme="minorHAnsi" w:eastAsia="Calibri" w:hAnsiTheme="minorHAnsi" w:cstheme="minorHAnsi"/>
                <w:sz w:val="18"/>
                <w:szCs w:val="18"/>
                <w:lang w:eastAsia="en-US"/>
              </w:rPr>
            </w:pPr>
            <w:r w:rsidRPr="00E60E6D">
              <w:rPr>
                <w:rFonts w:asciiTheme="minorHAnsi" w:eastAsia="Calibri" w:hAnsiTheme="minorHAnsi" w:cstheme="minorHAnsi"/>
                <w:sz w:val="18"/>
                <w:szCs w:val="18"/>
                <w:lang w:eastAsia="en-US"/>
              </w:rPr>
              <w:t>0.060</w:t>
            </w:r>
          </w:p>
        </w:tc>
        <w:tc>
          <w:tcPr>
            <w:tcW w:w="1055" w:type="dxa"/>
            <w:noWrap/>
            <w:tcMar>
              <w:top w:w="15" w:type="dxa"/>
              <w:left w:w="15" w:type="dxa"/>
              <w:bottom w:w="0" w:type="dxa"/>
              <w:right w:w="15" w:type="dxa"/>
            </w:tcMar>
            <w:hideMark/>
          </w:tcPr>
          <w:p w14:paraId="5C4F67C1" w14:textId="77777777" w:rsidR="00A23341" w:rsidRPr="00E60E6D" w:rsidRDefault="00A23341" w:rsidP="00A23341">
            <w:pPr>
              <w:rPr>
                <w:rFonts w:asciiTheme="minorHAnsi" w:eastAsia="Calibri" w:hAnsiTheme="minorHAnsi" w:cstheme="minorHAnsi"/>
                <w:sz w:val="18"/>
                <w:szCs w:val="18"/>
                <w:lang w:eastAsia="en-US"/>
              </w:rPr>
            </w:pPr>
            <w:proofErr w:type="spellStart"/>
            <w:r w:rsidRPr="00E60E6D">
              <w:rPr>
                <w:rFonts w:asciiTheme="minorHAnsi" w:eastAsia="Calibri" w:hAnsiTheme="minorHAnsi" w:cstheme="minorHAnsi"/>
                <w:sz w:val="18"/>
                <w:szCs w:val="18"/>
                <w:lang w:eastAsia="en-US"/>
              </w:rPr>
              <w:t>Fd</w:t>
            </w:r>
            <w:proofErr w:type="spellEnd"/>
            <w:r w:rsidRPr="00E60E6D">
              <w:rPr>
                <w:rFonts w:asciiTheme="minorHAnsi" w:eastAsia="Calibri" w:hAnsiTheme="minorHAnsi" w:cstheme="minorHAnsi"/>
                <w:sz w:val="18"/>
                <w:szCs w:val="18"/>
                <w:lang w:eastAsia="en-US"/>
              </w:rPr>
              <w:t>, Fr</w:t>
            </w:r>
          </w:p>
        </w:tc>
      </w:tr>
    </w:tbl>
    <w:p w14:paraId="2196D471" w14:textId="77777777" w:rsidR="006B1650" w:rsidRPr="00E60E6D" w:rsidRDefault="006B1650" w:rsidP="006B1650">
      <w:pPr>
        <w:spacing w:line="276" w:lineRule="auto"/>
        <w:rPr>
          <w:rFonts w:asciiTheme="minorHAnsi" w:hAnsiTheme="minorHAnsi" w:cstheme="minorHAnsi"/>
          <w:b/>
          <w:sz w:val="18"/>
          <w:szCs w:val="18"/>
        </w:rPr>
      </w:pPr>
    </w:p>
    <w:p w14:paraId="3260AD45" w14:textId="77777777" w:rsidR="00067661" w:rsidRPr="00E60E6D" w:rsidRDefault="00067661" w:rsidP="0057510F">
      <w:pPr>
        <w:spacing w:line="276" w:lineRule="auto"/>
        <w:rPr>
          <w:rFonts w:asciiTheme="minorHAnsi" w:hAnsiTheme="minorHAnsi" w:cstheme="minorHAnsi"/>
          <w:bCs/>
          <w:sz w:val="18"/>
          <w:szCs w:val="18"/>
        </w:rPr>
      </w:pPr>
      <w:r w:rsidRPr="00E60E6D">
        <w:rPr>
          <w:rFonts w:asciiTheme="minorHAnsi" w:hAnsiTheme="minorHAnsi" w:cstheme="minorHAnsi"/>
          <w:b/>
          <w:sz w:val="18"/>
          <w:szCs w:val="18"/>
        </w:rPr>
        <w:t xml:space="preserve">Key: </w:t>
      </w:r>
      <w:r w:rsidRPr="00E60E6D">
        <w:rPr>
          <w:rFonts w:asciiTheme="minorHAnsi" w:hAnsiTheme="minorHAnsi" w:cstheme="minorHAnsi"/>
          <w:bCs/>
          <w:sz w:val="18"/>
          <w:szCs w:val="18"/>
        </w:rPr>
        <w:t xml:space="preserve">Md; medicinal, </w:t>
      </w:r>
      <w:proofErr w:type="spellStart"/>
      <w:r w:rsidRPr="00E60E6D">
        <w:rPr>
          <w:rFonts w:asciiTheme="minorHAnsi" w:hAnsiTheme="minorHAnsi" w:cstheme="minorHAnsi"/>
          <w:bCs/>
          <w:sz w:val="18"/>
          <w:szCs w:val="18"/>
        </w:rPr>
        <w:t>Fd</w:t>
      </w:r>
      <w:proofErr w:type="spellEnd"/>
      <w:r w:rsidRPr="00E60E6D">
        <w:rPr>
          <w:rFonts w:asciiTheme="minorHAnsi" w:hAnsiTheme="minorHAnsi" w:cstheme="minorHAnsi"/>
          <w:bCs/>
          <w:sz w:val="18"/>
          <w:szCs w:val="18"/>
        </w:rPr>
        <w:t xml:space="preserve">; food, Fr; fodder, Bf; biofertilizer, Bv; beverages, Fe; fuel, Tb; timber, Tl; tool, Th; thatching, </w:t>
      </w:r>
      <w:proofErr w:type="spellStart"/>
      <w:r w:rsidRPr="00E60E6D">
        <w:rPr>
          <w:rFonts w:asciiTheme="minorHAnsi" w:hAnsiTheme="minorHAnsi" w:cstheme="minorHAnsi"/>
          <w:bCs/>
          <w:sz w:val="18"/>
          <w:szCs w:val="18"/>
        </w:rPr>
        <w:t>Fn</w:t>
      </w:r>
      <w:proofErr w:type="spellEnd"/>
      <w:r w:rsidRPr="00E60E6D">
        <w:rPr>
          <w:rFonts w:asciiTheme="minorHAnsi" w:hAnsiTheme="minorHAnsi" w:cstheme="minorHAnsi"/>
          <w:bCs/>
          <w:sz w:val="18"/>
          <w:szCs w:val="18"/>
        </w:rPr>
        <w:t>; fencing,</w:t>
      </w:r>
    </w:p>
    <w:p w14:paraId="41E40F13" w14:textId="77777777" w:rsidR="00E25EB7" w:rsidRPr="00E60E6D" w:rsidRDefault="00E25EB7">
      <w:pPr>
        <w:spacing w:line="276" w:lineRule="auto"/>
        <w:jc w:val="both"/>
        <w:rPr>
          <w:rFonts w:asciiTheme="minorHAnsi" w:hAnsiTheme="minorHAnsi" w:cstheme="minorHAnsi"/>
          <w:sz w:val="18"/>
          <w:szCs w:val="18"/>
        </w:rPr>
      </w:pPr>
    </w:p>
    <w:p w14:paraId="65233207" w14:textId="77777777" w:rsidR="006B1650" w:rsidRPr="00E60E6D" w:rsidRDefault="00067661" w:rsidP="0039140B">
      <w:pPr>
        <w:spacing w:line="276" w:lineRule="auto"/>
        <w:rPr>
          <w:rFonts w:asciiTheme="minorHAnsi" w:hAnsiTheme="minorHAnsi" w:cstheme="minorHAnsi"/>
          <w:bCs/>
          <w:sz w:val="18"/>
          <w:szCs w:val="18"/>
        </w:rPr>
      </w:pPr>
      <w:r w:rsidRPr="00E60E6D">
        <w:rPr>
          <w:rFonts w:asciiTheme="minorHAnsi" w:hAnsiTheme="minorHAnsi" w:cstheme="minorHAnsi"/>
          <w:bCs/>
          <w:sz w:val="18"/>
          <w:szCs w:val="18"/>
        </w:rPr>
        <w:t xml:space="preserve">Rf; roofing, </w:t>
      </w:r>
      <w:proofErr w:type="spellStart"/>
      <w:r w:rsidRPr="00E60E6D">
        <w:rPr>
          <w:rFonts w:asciiTheme="minorHAnsi" w:hAnsiTheme="minorHAnsi" w:cstheme="minorHAnsi"/>
          <w:bCs/>
          <w:sz w:val="18"/>
          <w:szCs w:val="18"/>
        </w:rPr>
        <w:t>Fg</w:t>
      </w:r>
      <w:proofErr w:type="spellEnd"/>
      <w:r w:rsidRPr="00E60E6D">
        <w:rPr>
          <w:rFonts w:asciiTheme="minorHAnsi" w:hAnsiTheme="minorHAnsi" w:cstheme="minorHAnsi"/>
          <w:bCs/>
          <w:sz w:val="18"/>
          <w:szCs w:val="18"/>
        </w:rPr>
        <w:t>; Fragrance, and Ps; poisonous</w:t>
      </w:r>
    </w:p>
    <w:p w14:paraId="1243267D" w14:textId="77777777" w:rsidR="0075773B" w:rsidRPr="000E0AD9" w:rsidRDefault="0075773B" w:rsidP="00422349">
      <w:pPr>
        <w:spacing w:line="276" w:lineRule="auto"/>
        <w:jc w:val="both"/>
        <w:rPr>
          <w:rFonts w:asciiTheme="minorHAnsi" w:hAnsiTheme="minorHAnsi" w:cstheme="minorHAnsi"/>
          <w:sz w:val="18"/>
          <w:szCs w:val="18"/>
        </w:rPr>
      </w:pPr>
    </w:p>
    <w:sectPr w:rsidR="0075773B" w:rsidRPr="000E0AD9" w:rsidSect="00422349">
      <w:pgSz w:w="16840" w:h="11900" w:orient="landscape"/>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29FF50" w14:textId="77777777" w:rsidR="001B3AA6" w:rsidRDefault="001B3AA6" w:rsidP="009825F6">
      <w:r>
        <w:separator/>
      </w:r>
    </w:p>
  </w:endnote>
  <w:endnote w:type="continuationSeparator" w:id="0">
    <w:p w14:paraId="7BCCA42A" w14:textId="77777777" w:rsidR="001B3AA6" w:rsidRDefault="001B3AA6" w:rsidP="0098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dvTT5843c571">
    <w:altName w:val="Times New Roman"/>
    <w:panose1 w:val="020B0604020202020204"/>
    <w:charset w:val="00"/>
    <w:family w:val="roman"/>
    <w:notTrueType/>
    <w:pitch w:val="default"/>
  </w:font>
  <w:font w:name="AdvTT5843c571+20">
    <w:altName w:val="Times New Roman"/>
    <w:panose1 w:val="020B0604020202020204"/>
    <w:charset w:val="00"/>
    <w:family w:val="roman"/>
    <w:notTrueType/>
    <w:pitch w:val="default"/>
  </w:font>
  <w:font w:name="TT1C4t00">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20B0604020202020204"/>
    <w:charset w:val="00"/>
    <w:family w:val="roman"/>
    <w:notTrueType/>
    <w:pitch w:val="default"/>
  </w:font>
  <w:font w:name="CambriaMath">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isha">
    <w:altName w:val="Gisha"/>
    <w:panose1 w:val="020B0502040204020203"/>
    <w:charset w:val="B1"/>
    <w:family w:val="swiss"/>
    <w:pitch w:val="variable"/>
    <w:sig w:usb0="80000807" w:usb1="40000042" w:usb2="00000000" w:usb3="00000000" w:csb0="0000002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5B402" w14:textId="77777777" w:rsidR="004A450B" w:rsidRPr="0022472C" w:rsidRDefault="004A450B" w:rsidP="00C15DAE">
    <w:pPr>
      <w:pStyle w:val="Footer"/>
      <w:spacing w:after="120" w:line="276" w:lineRule="auto"/>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455746" w14:textId="77777777" w:rsidR="004A450B" w:rsidRPr="008B5659" w:rsidRDefault="004A450B" w:rsidP="00174536">
    <w:pPr>
      <w:pStyle w:val="Footer"/>
      <w:spacing w:after="120" w:line="276" w:lineRule="auto"/>
      <w:jc w:val="center"/>
      <w:rPr>
        <w:rFonts w:ascii="Gisha" w:hAnsi="Gisha" w:cs="Gisha"/>
        <w:sz w:val="18"/>
        <w:szCs w:val="18"/>
      </w:rPr>
    </w:pPr>
    <w:r>
      <w:rPr>
        <w:rFonts w:ascii="Gisha" w:hAnsi="Gisha" w:cs="Gisha"/>
        <w:noProof/>
        <w:sz w:val="18"/>
        <w:szCs w:val="18"/>
        <w:lang w:val="en-GB" w:eastAsia="en-GB"/>
      </w:rPr>
      <mc:AlternateContent>
        <mc:Choice Requires="wps">
          <w:drawing>
            <wp:anchor distT="0" distB="0" distL="114300" distR="114300" simplePos="0" relativeHeight="251662336" behindDoc="0" locked="0" layoutInCell="1" allowOverlap="1" wp14:anchorId="46F4591E" wp14:editId="270BADAA">
              <wp:simplePos x="0" y="0"/>
              <wp:positionH relativeFrom="column">
                <wp:posOffset>-1</wp:posOffset>
              </wp:positionH>
              <wp:positionV relativeFrom="paragraph">
                <wp:posOffset>-220980</wp:posOffset>
              </wp:positionV>
              <wp:extent cx="5705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C790B5"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7.4pt" to="44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" strokecolor="black [3213]"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C7B0B2" w14:textId="77777777" w:rsidR="004A450B" w:rsidRDefault="004A450B">
    <w:pPr>
      <w:pStyle w:val="Footer"/>
      <w:jc w:val="center"/>
    </w:pPr>
    <w:r>
      <w:fldChar w:fldCharType="begin"/>
    </w:r>
    <w:r>
      <w:instrText xml:space="preserve"> PAGE   \* MERGEFORMAT </w:instrText>
    </w:r>
    <w:r>
      <w:fldChar w:fldCharType="separate"/>
    </w:r>
    <w:r w:rsidR="004A5956">
      <w:rPr>
        <w:noProof/>
      </w:rPr>
      <w:t>2</w:t>
    </w:r>
    <w:r>
      <w:rPr>
        <w:noProof/>
      </w:rPr>
      <w:fldChar w:fldCharType="end"/>
    </w:r>
  </w:p>
  <w:p w14:paraId="4FD295BF" w14:textId="77777777" w:rsidR="004A450B" w:rsidRDefault="004A4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38F16" w14:textId="77777777" w:rsidR="001B3AA6" w:rsidRDefault="001B3AA6" w:rsidP="009825F6">
      <w:r>
        <w:separator/>
      </w:r>
    </w:p>
  </w:footnote>
  <w:footnote w:type="continuationSeparator" w:id="0">
    <w:p w14:paraId="306A89BF" w14:textId="77777777" w:rsidR="001B3AA6" w:rsidRDefault="001B3AA6" w:rsidP="00982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0D99D7" w14:textId="77777777" w:rsidR="004A450B" w:rsidRDefault="004A450B" w:rsidP="005F6D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D3CC1B" w14:textId="77777777" w:rsidR="004A450B" w:rsidRDefault="004A450B" w:rsidP="005F6D2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415485" w14:textId="77777777" w:rsidR="004A450B" w:rsidRDefault="004A450B" w:rsidP="005F6D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545CCA" w14:textId="77777777" w:rsidR="004A450B" w:rsidRPr="008B5659" w:rsidRDefault="004A450B" w:rsidP="005F6D2E">
    <w:pPr>
      <w:pStyle w:val="Header"/>
      <w:ind w:right="360"/>
      <w:jc w:val="center"/>
      <w:rPr>
        <w:rFonts w:ascii="Gisha" w:hAnsi="Gisha" w:cs="Gisha"/>
        <w:b/>
        <w:color w:val="000000" w:themeColor="text1"/>
      </w:rPr>
    </w:pPr>
    <w:r w:rsidRPr="008B5659">
      <w:rPr>
        <w:rFonts w:ascii="Gisha" w:hAnsi="Gisha" w:cs="Gisha"/>
        <w:b/>
        <w:color w:val="000000" w:themeColor="text1"/>
      </w:rPr>
      <w:t>Ethnobotany Research and Applications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B59A70" w14:textId="77777777" w:rsidR="004A450B" w:rsidRDefault="004A45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E00EF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16B64"/>
    <w:multiLevelType w:val="multilevel"/>
    <w:tmpl w:val="46D8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C4A36"/>
    <w:multiLevelType w:val="multilevel"/>
    <w:tmpl w:val="9D68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3242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D87CE4"/>
    <w:multiLevelType w:val="multilevel"/>
    <w:tmpl w:val="7BBA05D8"/>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1E4CA0"/>
    <w:multiLevelType w:val="multilevel"/>
    <w:tmpl w:val="A054379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lowerLetter"/>
      <w:lvlText w:val="%3)"/>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9C236E"/>
    <w:multiLevelType w:val="hybridMultilevel"/>
    <w:tmpl w:val="6FA21614"/>
    <w:lvl w:ilvl="0" w:tplc="246CCDEC">
      <w:start w:val="1"/>
      <w:numFmt w:val="decimal"/>
      <w:lvlText w:val="%1."/>
      <w:lvlJc w:val="left"/>
      <w:pPr>
        <w:ind w:left="720" w:hanging="360"/>
      </w:pPr>
      <w:rPr>
        <w:rFonts w:eastAsiaTheme="minorHAns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70633"/>
    <w:multiLevelType w:val="hybridMultilevel"/>
    <w:tmpl w:val="50B0BE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E344FC"/>
    <w:multiLevelType w:val="hybridMultilevel"/>
    <w:tmpl w:val="43D84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7D5"/>
    <w:multiLevelType w:val="multilevel"/>
    <w:tmpl w:val="7C6222AE"/>
    <w:lvl w:ilvl="0">
      <w:start w:val="3"/>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566085"/>
    <w:multiLevelType w:val="hybridMultilevel"/>
    <w:tmpl w:val="E30E1A2C"/>
    <w:lvl w:ilvl="0" w:tplc="77DE0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0477D8"/>
    <w:multiLevelType w:val="multilevel"/>
    <w:tmpl w:val="DB34041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3490385E"/>
    <w:multiLevelType w:val="hybridMultilevel"/>
    <w:tmpl w:val="C6C86E32"/>
    <w:lvl w:ilvl="0" w:tplc="44DAF4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5708E6"/>
    <w:multiLevelType w:val="multilevel"/>
    <w:tmpl w:val="32A8B762"/>
    <w:lvl w:ilvl="0">
      <w:start w:val="3"/>
      <w:numFmt w:val="decimal"/>
      <w:lvlText w:val="%1"/>
      <w:lvlJc w:val="left"/>
      <w:pPr>
        <w:ind w:left="360" w:hanging="360"/>
      </w:pPr>
      <w:rPr>
        <w:rFonts w:hint="default"/>
      </w:rPr>
    </w:lvl>
    <w:lvl w:ilvl="1">
      <w:start w:val="3"/>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4" w15:restartNumberingAfterBreak="0">
    <w:nsid w:val="37EF18C7"/>
    <w:multiLevelType w:val="hybridMultilevel"/>
    <w:tmpl w:val="F904CB62"/>
    <w:lvl w:ilvl="0" w:tplc="F15E3198">
      <w:start w:val="1"/>
      <w:numFmt w:val="decimal"/>
      <w:lvlText w:val="%1."/>
      <w:lvlJc w:val="left"/>
      <w:pPr>
        <w:ind w:left="360" w:hanging="360"/>
      </w:pPr>
      <w:rPr>
        <w:rFonts w:eastAsiaTheme="minorHAns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F72172"/>
    <w:multiLevelType w:val="multilevel"/>
    <w:tmpl w:val="8B720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F22FBE"/>
    <w:multiLevelType w:val="hybridMultilevel"/>
    <w:tmpl w:val="A6C45EF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602CB"/>
    <w:multiLevelType w:val="hybridMultilevel"/>
    <w:tmpl w:val="72C80310"/>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604F3"/>
    <w:multiLevelType w:val="multilevel"/>
    <w:tmpl w:val="975872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7368F"/>
    <w:multiLevelType w:val="multilevel"/>
    <w:tmpl w:val="A5600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FE1D48"/>
    <w:multiLevelType w:val="multilevel"/>
    <w:tmpl w:val="5080B23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E70817"/>
    <w:multiLevelType w:val="multilevel"/>
    <w:tmpl w:val="6FA21614"/>
    <w:styleLink w:val="CurrentList1"/>
    <w:lvl w:ilvl="0">
      <w:start w:val="1"/>
      <w:numFmt w:val="decimal"/>
      <w:lvlText w:val="%1."/>
      <w:lvlJc w:val="left"/>
      <w:pPr>
        <w:ind w:left="720" w:hanging="360"/>
      </w:pPr>
      <w:rPr>
        <w:rFonts w:eastAsiaTheme="minorHAns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E4CEB"/>
    <w:multiLevelType w:val="hybridMultilevel"/>
    <w:tmpl w:val="4396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B6E0D"/>
    <w:multiLevelType w:val="multilevel"/>
    <w:tmpl w:val="664E2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97048C3"/>
    <w:multiLevelType w:val="hybridMultilevel"/>
    <w:tmpl w:val="DC426EF8"/>
    <w:lvl w:ilvl="0" w:tplc="81A07A64">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B102A8"/>
    <w:multiLevelType w:val="multilevel"/>
    <w:tmpl w:val="2AE8854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430AA5"/>
    <w:multiLevelType w:val="multilevel"/>
    <w:tmpl w:val="F9249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A317E4"/>
    <w:multiLevelType w:val="hybridMultilevel"/>
    <w:tmpl w:val="F224EE58"/>
    <w:lvl w:ilvl="0" w:tplc="65EEED72">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A5176D"/>
    <w:multiLevelType w:val="hybridMultilevel"/>
    <w:tmpl w:val="7A6AC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3F7D41"/>
    <w:multiLevelType w:val="hybridMultilevel"/>
    <w:tmpl w:val="AD2AC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E737FF"/>
    <w:multiLevelType w:val="multilevel"/>
    <w:tmpl w:val="F3605592"/>
    <w:lvl w:ilvl="0">
      <w:start w:val="1"/>
      <w:numFmt w:val="decimal"/>
      <w:lvlText w:val="%1"/>
      <w:lvlJc w:val="left"/>
      <w:pPr>
        <w:ind w:left="360" w:hanging="36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580" w:hanging="1440"/>
      </w:pPr>
      <w:rPr>
        <w:rFonts w:hint="default"/>
      </w:rPr>
    </w:lvl>
    <w:lvl w:ilvl="5">
      <w:start w:val="1"/>
      <w:numFmt w:val="decimal"/>
      <w:lvlText w:val="%1.%2.%3.%4.%5.%6"/>
      <w:lvlJc w:val="left"/>
      <w:pPr>
        <w:ind w:left="3225" w:hanging="180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4155" w:hanging="2160"/>
      </w:pPr>
      <w:rPr>
        <w:rFonts w:hint="default"/>
      </w:rPr>
    </w:lvl>
    <w:lvl w:ilvl="8">
      <w:start w:val="1"/>
      <w:numFmt w:val="decimal"/>
      <w:lvlText w:val="%1.%2.%3.%4.%5.%6.%7.%8.%9"/>
      <w:lvlJc w:val="left"/>
      <w:pPr>
        <w:ind w:left="4800" w:hanging="2520"/>
      </w:pPr>
      <w:rPr>
        <w:rFonts w:hint="default"/>
      </w:rPr>
    </w:lvl>
  </w:abstractNum>
  <w:abstractNum w:abstractNumId="31" w15:restartNumberingAfterBreak="0">
    <w:nsid w:val="7EEE492F"/>
    <w:multiLevelType w:val="multilevel"/>
    <w:tmpl w:val="C666D2E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F2862B2"/>
    <w:multiLevelType w:val="hybridMultilevel"/>
    <w:tmpl w:val="2A58F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6129552">
    <w:abstractNumId w:val="23"/>
  </w:num>
  <w:num w:numId="2" w16cid:durableId="2101951899">
    <w:abstractNumId w:val="15"/>
  </w:num>
  <w:num w:numId="3" w16cid:durableId="1080635784">
    <w:abstractNumId w:val="19"/>
  </w:num>
  <w:num w:numId="4" w16cid:durableId="1571891066">
    <w:abstractNumId w:val="1"/>
  </w:num>
  <w:num w:numId="5" w16cid:durableId="2050756584">
    <w:abstractNumId w:val="32"/>
  </w:num>
  <w:num w:numId="6" w16cid:durableId="1585992855">
    <w:abstractNumId w:val="7"/>
  </w:num>
  <w:num w:numId="7" w16cid:durableId="1065252252">
    <w:abstractNumId w:val="0"/>
  </w:num>
  <w:num w:numId="8" w16cid:durableId="2113624182">
    <w:abstractNumId w:val="28"/>
  </w:num>
  <w:num w:numId="9" w16cid:durableId="892621996">
    <w:abstractNumId w:val="8"/>
  </w:num>
  <w:num w:numId="10" w16cid:durableId="486357730">
    <w:abstractNumId w:val="2"/>
  </w:num>
  <w:num w:numId="11" w16cid:durableId="474177192">
    <w:abstractNumId w:val="6"/>
  </w:num>
  <w:num w:numId="12" w16cid:durableId="331223060">
    <w:abstractNumId w:val="12"/>
  </w:num>
  <w:num w:numId="13" w16cid:durableId="433401626">
    <w:abstractNumId w:val="26"/>
  </w:num>
  <w:num w:numId="14" w16cid:durableId="259028307">
    <w:abstractNumId w:val="4"/>
  </w:num>
  <w:num w:numId="15" w16cid:durableId="87967238">
    <w:abstractNumId w:val="25"/>
  </w:num>
  <w:num w:numId="16" w16cid:durableId="1697463014">
    <w:abstractNumId w:val="31"/>
  </w:num>
  <w:num w:numId="17" w16cid:durableId="784079633">
    <w:abstractNumId w:val="30"/>
  </w:num>
  <w:num w:numId="18" w16cid:durableId="1237980299">
    <w:abstractNumId w:val="13"/>
  </w:num>
  <w:num w:numId="19" w16cid:durableId="1674456839">
    <w:abstractNumId w:val="20"/>
  </w:num>
  <w:num w:numId="20" w16cid:durableId="283854732">
    <w:abstractNumId w:val="29"/>
  </w:num>
  <w:num w:numId="21" w16cid:durableId="1911885639">
    <w:abstractNumId w:val="5"/>
  </w:num>
  <w:num w:numId="22" w16cid:durableId="377512332">
    <w:abstractNumId w:val="9"/>
  </w:num>
  <w:num w:numId="23" w16cid:durableId="20784793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2574912">
    <w:abstractNumId w:val="27"/>
  </w:num>
  <w:num w:numId="25" w16cid:durableId="100685754">
    <w:abstractNumId w:val="14"/>
  </w:num>
  <w:num w:numId="26" w16cid:durableId="1201285301">
    <w:abstractNumId w:val="10"/>
  </w:num>
  <w:num w:numId="27" w16cid:durableId="1529217599">
    <w:abstractNumId w:val="22"/>
  </w:num>
  <w:num w:numId="28" w16cid:durableId="698548245">
    <w:abstractNumId w:val="17"/>
  </w:num>
  <w:num w:numId="29" w16cid:durableId="819035754">
    <w:abstractNumId w:val="18"/>
  </w:num>
  <w:num w:numId="30" w16cid:durableId="1413039704">
    <w:abstractNumId w:val="24"/>
  </w:num>
  <w:num w:numId="31" w16cid:durableId="657805731">
    <w:abstractNumId w:val="3"/>
  </w:num>
  <w:num w:numId="32" w16cid:durableId="1286738937">
    <w:abstractNumId w:val="21"/>
  </w:num>
  <w:num w:numId="33" w16cid:durableId="248855657">
    <w:abstractNumId w:val="16"/>
  </w:num>
  <w:num w:numId="34" w16cid:durableId="735662696">
    <w:abstractNumId w:val="1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737"/>
    <w:rsid w:val="00001FE5"/>
    <w:rsid w:val="0001341C"/>
    <w:rsid w:val="00013783"/>
    <w:rsid w:val="00015737"/>
    <w:rsid w:val="000206B3"/>
    <w:rsid w:val="000211AE"/>
    <w:rsid w:val="00023FC9"/>
    <w:rsid w:val="00024E4A"/>
    <w:rsid w:val="00027BF6"/>
    <w:rsid w:val="00033138"/>
    <w:rsid w:val="00033E08"/>
    <w:rsid w:val="00034BDB"/>
    <w:rsid w:val="00034DD3"/>
    <w:rsid w:val="00035C29"/>
    <w:rsid w:val="0003687C"/>
    <w:rsid w:val="00036FFF"/>
    <w:rsid w:val="000377D1"/>
    <w:rsid w:val="00042A5D"/>
    <w:rsid w:val="00042D08"/>
    <w:rsid w:val="0004720B"/>
    <w:rsid w:val="00054930"/>
    <w:rsid w:val="00064693"/>
    <w:rsid w:val="00065368"/>
    <w:rsid w:val="00066633"/>
    <w:rsid w:val="00067661"/>
    <w:rsid w:val="00072323"/>
    <w:rsid w:val="00074A5A"/>
    <w:rsid w:val="00074B23"/>
    <w:rsid w:val="000806D1"/>
    <w:rsid w:val="0008549A"/>
    <w:rsid w:val="00086217"/>
    <w:rsid w:val="000864C7"/>
    <w:rsid w:val="00090266"/>
    <w:rsid w:val="00090926"/>
    <w:rsid w:val="00093187"/>
    <w:rsid w:val="00093499"/>
    <w:rsid w:val="00093CAD"/>
    <w:rsid w:val="0009451E"/>
    <w:rsid w:val="00096DBC"/>
    <w:rsid w:val="000A3572"/>
    <w:rsid w:val="000A7C1E"/>
    <w:rsid w:val="000B0A91"/>
    <w:rsid w:val="000B10EC"/>
    <w:rsid w:val="000B5C25"/>
    <w:rsid w:val="000B7BC1"/>
    <w:rsid w:val="000B7E69"/>
    <w:rsid w:val="000C3C9B"/>
    <w:rsid w:val="000C77ED"/>
    <w:rsid w:val="000C79EC"/>
    <w:rsid w:val="000D2534"/>
    <w:rsid w:val="000D4130"/>
    <w:rsid w:val="000D5681"/>
    <w:rsid w:val="000D5F80"/>
    <w:rsid w:val="000E0AD9"/>
    <w:rsid w:val="000E4374"/>
    <w:rsid w:val="000E5DD0"/>
    <w:rsid w:val="000F59DB"/>
    <w:rsid w:val="000F5B3D"/>
    <w:rsid w:val="000F76BF"/>
    <w:rsid w:val="000F775A"/>
    <w:rsid w:val="00101351"/>
    <w:rsid w:val="00102D2F"/>
    <w:rsid w:val="00104AD1"/>
    <w:rsid w:val="00111398"/>
    <w:rsid w:val="00113D27"/>
    <w:rsid w:val="0011756B"/>
    <w:rsid w:val="00124E5A"/>
    <w:rsid w:val="00124F9C"/>
    <w:rsid w:val="00130F04"/>
    <w:rsid w:val="00132679"/>
    <w:rsid w:val="00132FC7"/>
    <w:rsid w:val="001411A6"/>
    <w:rsid w:val="00141240"/>
    <w:rsid w:val="00142577"/>
    <w:rsid w:val="001531D2"/>
    <w:rsid w:val="001611DD"/>
    <w:rsid w:val="00161596"/>
    <w:rsid w:val="001650BB"/>
    <w:rsid w:val="00171CFA"/>
    <w:rsid w:val="00171F58"/>
    <w:rsid w:val="00172C04"/>
    <w:rsid w:val="00174536"/>
    <w:rsid w:val="00175823"/>
    <w:rsid w:val="00182B79"/>
    <w:rsid w:val="001846C6"/>
    <w:rsid w:val="001A08C9"/>
    <w:rsid w:val="001A1C00"/>
    <w:rsid w:val="001A3F81"/>
    <w:rsid w:val="001A4DCF"/>
    <w:rsid w:val="001B35D0"/>
    <w:rsid w:val="001B3AA6"/>
    <w:rsid w:val="001B457B"/>
    <w:rsid w:val="001B6ADD"/>
    <w:rsid w:val="001C05AE"/>
    <w:rsid w:val="001C5548"/>
    <w:rsid w:val="001C6640"/>
    <w:rsid w:val="001D3108"/>
    <w:rsid w:val="001D4786"/>
    <w:rsid w:val="001E2CA8"/>
    <w:rsid w:val="001F14FF"/>
    <w:rsid w:val="001F4F36"/>
    <w:rsid w:val="0020149C"/>
    <w:rsid w:val="0020203B"/>
    <w:rsid w:val="00202419"/>
    <w:rsid w:val="00203897"/>
    <w:rsid w:val="00204B3F"/>
    <w:rsid w:val="002115F9"/>
    <w:rsid w:val="002116C0"/>
    <w:rsid w:val="002128AB"/>
    <w:rsid w:val="00215858"/>
    <w:rsid w:val="002169A6"/>
    <w:rsid w:val="002206AF"/>
    <w:rsid w:val="0022472C"/>
    <w:rsid w:val="002256CF"/>
    <w:rsid w:val="0023245B"/>
    <w:rsid w:val="0023336F"/>
    <w:rsid w:val="00241797"/>
    <w:rsid w:val="002467E8"/>
    <w:rsid w:val="002504A5"/>
    <w:rsid w:val="00256335"/>
    <w:rsid w:val="0026117D"/>
    <w:rsid w:val="002623C7"/>
    <w:rsid w:val="00281EFF"/>
    <w:rsid w:val="00282179"/>
    <w:rsid w:val="00285146"/>
    <w:rsid w:val="00292E7B"/>
    <w:rsid w:val="00293708"/>
    <w:rsid w:val="00293A76"/>
    <w:rsid w:val="0029432D"/>
    <w:rsid w:val="00294C05"/>
    <w:rsid w:val="002A12AF"/>
    <w:rsid w:val="002A3BDF"/>
    <w:rsid w:val="002B5E81"/>
    <w:rsid w:val="002C1558"/>
    <w:rsid w:val="002C1670"/>
    <w:rsid w:val="002D122A"/>
    <w:rsid w:val="002F211C"/>
    <w:rsid w:val="002F6579"/>
    <w:rsid w:val="002F73B9"/>
    <w:rsid w:val="002F7595"/>
    <w:rsid w:val="002F7FE5"/>
    <w:rsid w:val="003002C1"/>
    <w:rsid w:val="00302702"/>
    <w:rsid w:val="00302F4D"/>
    <w:rsid w:val="00306D60"/>
    <w:rsid w:val="00312ABE"/>
    <w:rsid w:val="00312DE4"/>
    <w:rsid w:val="00315C97"/>
    <w:rsid w:val="00317243"/>
    <w:rsid w:val="00317489"/>
    <w:rsid w:val="0032015E"/>
    <w:rsid w:val="003206D2"/>
    <w:rsid w:val="003215B4"/>
    <w:rsid w:val="00322AAA"/>
    <w:rsid w:val="00326CA4"/>
    <w:rsid w:val="00331004"/>
    <w:rsid w:val="0033634F"/>
    <w:rsid w:val="00352196"/>
    <w:rsid w:val="003529C4"/>
    <w:rsid w:val="00353D2E"/>
    <w:rsid w:val="003547C2"/>
    <w:rsid w:val="00355E70"/>
    <w:rsid w:val="003569FD"/>
    <w:rsid w:val="00357BA6"/>
    <w:rsid w:val="003621F1"/>
    <w:rsid w:val="00362708"/>
    <w:rsid w:val="003645DD"/>
    <w:rsid w:val="00364D98"/>
    <w:rsid w:val="0036761D"/>
    <w:rsid w:val="00376514"/>
    <w:rsid w:val="00381EDA"/>
    <w:rsid w:val="00384673"/>
    <w:rsid w:val="00384ACD"/>
    <w:rsid w:val="00385295"/>
    <w:rsid w:val="00385D26"/>
    <w:rsid w:val="00386546"/>
    <w:rsid w:val="0039140B"/>
    <w:rsid w:val="0039287B"/>
    <w:rsid w:val="00394001"/>
    <w:rsid w:val="00397534"/>
    <w:rsid w:val="003B0F8F"/>
    <w:rsid w:val="003B5F10"/>
    <w:rsid w:val="003B7460"/>
    <w:rsid w:val="003C3A4A"/>
    <w:rsid w:val="003C71C6"/>
    <w:rsid w:val="003C7B1F"/>
    <w:rsid w:val="003C7D16"/>
    <w:rsid w:val="003D040C"/>
    <w:rsid w:val="003D6F30"/>
    <w:rsid w:val="003D7E64"/>
    <w:rsid w:val="003E1056"/>
    <w:rsid w:val="003E1533"/>
    <w:rsid w:val="003E67C4"/>
    <w:rsid w:val="003F13BD"/>
    <w:rsid w:val="003F2CD1"/>
    <w:rsid w:val="003F655A"/>
    <w:rsid w:val="0041172D"/>
    <w:rsid w:val="00420C77"/>
    <w:rsid w:val="0042210C"/>
    <w:rsid w:val="00422349"/>
    <w:rsid w:val="00427FC6"/>
    <w:rsid w:val="00430B59"/>
    <w:rsid w:val="004375B3"/>
    <w:rsid w:val="00441467"/>
    <w:rsid w:val="004429A4"/>
    <w:rsid w:val="00457DF1"/>
    <w:rsid w:val="004605EC"/>
    <w:rsid w:val="00460D00"/>
    <w:rsid w:val="004644CE"/>
    <w:rsid w:val="004650F5"/>
    <w:rsid w:val="00465EEC"/>
    <w:rsid w:val="00466B46"/>
    <w:rsid w:val="004802EE"/>
    <w:rsid w:val="004852AB"/>
    <w:rsid w:val="00485C8B"/>
    <w:rsid w:val="00485CEA"/>
    <w:rsid w:val="00491B27"/>
    <w:rsid w:val="00492189"/>
    <w:rsid w:val="00493471"/>
    <w:rsid w:val="004950EC"/>
    <w:rsid w:val="00497015"/>
    <w:rsid w:val="004A450B"/>
    <w:rsid w:val="004A5956"/>
    <w:rsid w:val="004B554B"/>
    <w:rsid w:val="004B5DD2"/>
    <w:rsid w:val="004C0A37"/>
    <w:rsid w:val="004C3BF1"/>
    <w:rsid w:val="004C460D"/>
    <w:rsid w:val="004C7F51"/>
    <w:rsid w:val="004D25B8"/>
    <w:rsid w:val="004D762C"/>
    <w:rsid w:val="004E3128"/>
    <w:rsid w:val="004F4080"/>
    <w:rsid w:val="00502B58"/>
    <w:rsid w:val="00502FEB"/>
    <w:rsid w:val="00503195"/>
    <w:rsid w:val="0050459A"/>
    <w:rsid w:val="00504704"/>
    <w:rsid w:val="00514A9D"/>
    <w:rsid w:val="005153C3"/>
    <w:rsid w:val="005178CF"/>
    <w:rsid w:val="0052348D"/>
    <w:rsid w:val="00524A0A"/>
    <w:rsid w:val="00534DA4"/>
    <w:rsid w:val="0053556C"/>
    <w:rsid w:val="00536DB0"/>
    <w:rsid w:val="00537922"/>
    <w:rsid w:val="00542FE5"/>
    <w:rsid w:val="00546499"/>
    <w:rsid w:val="00546FB4"/>
    <w:rsid w:val="005510A3"/>
    <w:rsid w:val="005545FF"/>
    <w:rsid w:val="005548CD"/>
    <w:rsid w:val="00557C44"/>
    <w:rsid w:val="00557FCB"/>
    <w:rsid w:val="0056129A"/>
    <w:rsid w:val="005662A0"/>
    <w:rsid w:val="00567AAE"/>
    <w:rsid w:val="00574A93"/>
    <w:rsid w:val="0057510F"/>
    <w:rsid w:val="00580A23"/>
    <w:rsid w:val="005821D2"/>
    <w:rsid w:val="00584315"/>
    <w:rsid w:val="0058531F"/>
    <w:rsid w:val="00585F7D"/>
    <w:rsid w:val="005908EF"/>
    <w:rsid w:val="00591357"/>
    <w:rsid w:val="00594179"/>
    <w:rsid w:val="00596A90"/>
    <w:rsid w:val="005A398C"/>
    <w:rsid w:val="005B45B6"/>
    <w:rsid w:val="005C1E3E"/>
    <w:rsid w:val="005C273C"/>
    <w:rsid w:val="005C41DE"/>
    <w:rsid w:val="005C5596"/>
    <w:rsid w:val="005C65EF"/>
    <w:rsid w:val="005D01B0"/>
    <w:rsid w:val="005D2FEB"/>
    <w:rsid w:val="005D576B"/>
    <w:rsid w:val="005D7957"/>
    <w:rsid w:val="005E2595"/>
    <w:rsid w:val="005E44D2"/>
    <w:rsid w:val="005E4971"/>
    <w:rsid w:val="005F6D2E"/>
    <w:rsid w:val="00600D53"/>
    <w:rsid w:val="0060353C"/>
    <w:rsid w:val="0060669B"/>
    <w:rsid w:val="00610927"/>
    <w:rsid w:val="006109B4"/>
    <w:rsid w:val="0061209E"/>
    <w:rsid w:val="00612614"/>
    <w:rsid w:val="00612677"/>
    <w:rsid w:val="006158AE"/>
    <w:rsid w:val="006173E0"/>
    <w:rsid w:val="00620872"/>
    <w:rsid w:val="006214EB"/>
    <w:rsid w:val="00621F46"/>
    <w:rsid w:val="006256E6"/>
    <w:rsid w:val="00625C80"/>
    <w:rsid w:val="00627CCA"/>
    <w:rsid w:val="0063495B"/>
    <w:rsid w:val="00643109"/>
    <w:rsid w:val="00643D67"/>
    <w:rsid w:val="0064477A"/>
    <w:rsid w:val="0064707A"/>
    <w:rsid w:val="0064796D"/>
    <w:rsid w:val="006526B5"/>
    <w:rsid w:val="0065576E"/>
    <w:rsid w:val="00656EAE"/>
    <w:rsid w:val="0066063B"/>
    <w:rsid w:val="006634CD"/>
    <w:rsid w:val="00664D66"/>
    <w:rsid w:val="00666648"/>
    <w:rsid w:val="00666DE2"/>
    <w:rsid w:val="006672DB"/>
    <w:rsid w:val="00670AD4"/>
    <w:rsid w:val="006741B6"/>
    <w:rsid w:val="006812F5"/>
    <w:rsid w:val="0068388F"/>
    <w:rsid w:val="006846D3"/>
    <w:rsid w:val="006973B5"/>
    <w:rsid w:val="006A2EA2"/>
    <w:rsid w:val="006A3C5F"/>
    <w:rsid w:val="006A70ED"/>
    <w:rsid w:val="006B1650"/>
    <w:rsid w:val="006B318E"/>
    <w:rsid w:val="006B77B4"/>
    <w:rsid w:val="006C2B70"/>
    <w:rsid w:val="006C4904"/>
    <w:rsid w:val="006C6A05"/>
    <w:rsid w:val="006D304D"/>
    <w:rsid w:val="006E0BC4"/>
    <w:rsid w:val="006E3902"/>
    <w:rsid w:val="006E584B"/>
    <w:rsid w:val="006E7495"/>
    <w:rsid w:val="006F4B36"/>
    <w:rsid w:val="0070298C"/>
    <w:rsid w:val="00703F14"/>
    <w:rsid w:val="00712738"/>
    <w:rsid w:val="00712993"/>
    <w:rsid w:val="0071700C"/>
    <w:rsid w:val="007274C0"/>
    <w:rsid w:val="00731E41"/>
    <w:rsid w:val="00734F7A"/>
    <w:rsid w:val="00742804"/>
    <w:rsid w:val="0074296B"/>
    <w:rsid w:val="007435BC"/>
    <w:rsid w:val="007437C2"/>
    <w:rsid w:val="00745CCD"/>
    <w:rsid w:val="0074748F"/>
    <w:rsid w:val="00750E1E"/>
    <w:rsid w:val="00754FD3"/>
    <w:rsid w:val="0075773B"/>
    <w:rsid w:val="00760062"/>
    <w:rsid w:val="0076193E"/>
    <w:rsid w:val="00763D14"/>
    <w:rsid w:val="00770CAB"/>
    <w:rsid w:val="00772A9A"/>
    <w:rsid w:val="0077349F"/>
    <w:rsid w:val="00774B0B"/>
    <w:rsid w:val="00776EF1"/>
    <w:rsid w:val="007816CE"/>
    <w:rsid w:val="00794C57"/>
    <w:rsid w:val="00797265"/>
    <w:rsid w:val="00797516"/>
    <w:rsid w:val="007A3AD2"/>
    <w:rsid w:val="007A40FA"/>
    <w:rsid w:val="007A4532"/>
    <w:rsid w:val="007A5198"/>
    <w:rsid w:val="007A5BD9"/>
    <w:rsid w:val="007B079D"/>
    <w:rsid w:val="007B0F8B"/>
    <w:rsid w:val="007B338A"/>
    <w:rsid w:val="007B62FC"/>
    <w:rsid w:val="007B759B"/>
    <w:rsid w:val="007C3456"/>
    <w:rsid w:val="007C6593"/>
    <w:rsid w:val="007D496C"/>
    <w:rsid w:val="007D722A"/>
    <w:rsid w:val="007E0AC0"/>
    <w:rsid w:val="007E0FC4"/>
    <w:rsid w:val="007E2CEF"/>
    <w:rsid w:val="007F02DB"/>
    <w:rsid w:val="007F3C17"/>
    <w:rsid w:val="007F6553"/>
    <w:rsid w:val="00804100"/>
    <w:rsid w:val="008043C0"/>
    <w:rsid w:val="0080616B"/>
    <w:rsid w:val="0080652F"/>
    <w:rsid w:val="0080711D"/>
    <w:rsid w:val="00811D56"/>
    <w:rsid w:val="008217DA"/>
    <w:rsid w:val="00826E55"/>
    <w:rsid w:val="008304B7"/>
    <w:rsid w:val="00833701"/>
    <w:rsid w:val="00835003"/>
    <w:rsid w:val="00835C7C"/>
    <w:rsid w:val="008413F5"/>
    <w:rsid w:val="0084190E"/>
    <w:rsid w:val="00843333"/>
    <w:rsid w:val="0084380A"/>
    <w:rsid w:val="00850FD6"/>
    <w:rsid w:val="0085117E"/>
    <w:rsid w:val="00852AF5"/>
    <w:rsid w:val="008546AB"/>
    <w:rsid w:val="0085542E"/>
    <w:rsid w:val="00857009"/>
    <w:rsid w:val="0086450D"/>
    <w:rsid w:val="008669AC"/>
    <w:rsid w:val="00872AFA"/>
    <w:rsid w:val="0087418A"/>
    <w:rsid w:val="0088502E"/>
    <w:rsid w:val="00890BD9"/>
    <w:rsid w:val="00891035"/>
    <w:rsid w:val="00893F26"/>
    <w:rsid w:val="00896464"/>
    <w:rsid w:val="008A3FE6"/>
    <w:rsid w:val="008B006E"/>
    <w:rsid w:val="008B16C1"/>
    <w:rsid w:val="008B21BC"/>
    <w:rsid w:val="008B3F8B"/>
    <w:rsid w:val="008B458E"/>
    <w:rsid w:val="008B5659"/>
    <w:rsid w:val="008C10A7"/>
    <w:rsid w:val="008C3132"/>
    <w:rsid w:val="008C5E0E"/>
    <w:rsid w:val="008D2FC5"/>
    <w:rsid w:val="008D5F77"/>
    <w:rsid w:val="008D768D"/>
    <w:rsid w:val="008E335B"/>
    <w:rsid w:val="008E3568"/>
    <w:rsid w:val="008E3FA1"/>
    <w:rsid w:val="008E67AF"/>
    <w:rsid w:val="008F12CF"/>
    <w:rsid w:val="008F7E4C"/>
    <w:rsid w:val="009007C2"/>
    <w:rsid w:val="00902212"/>
    <w:rsid w:val="00902254"/>
    <w:rsid w:val="00904646"/>
    <w:rsid w:val="00905987"/>
    <w:rsid w:val="00906A97"/>
    <w:rsid w:val="00910E70"/>
    <w:rsid w:val="009168DF"/>
    <w:rsid w:val="00917481"/>
    <w:rsid w:val="00921977"/>
    <w:rsid w:val="0092292C"/>
    <w:rsid w:val="00925B9E"/>
    <w:rsid w:val="0092697E"/>
    <w:rsid w:val="00930E04"/>
    <w:rsid w:val="00932240"/>
    <w:rsid w:val="00934D3C"/>
    <w:rsid w:val="00940186"/>
    <w:rsid w:val="00942D0C"/>
    <w:rsid w:val="00943F4C"/>
    <w:rsid w:val="009456BB"/>
    <w:rsid w:val="00945860"/>
    <w:rsid w:val="00947BAF"/>
    <w:rsid w:val="009513D1"/>
    <w:rsid w:val="00957B64"/>
    <w:rsid w:val="009607CF"/>
    <w:rsid w:val="00964688"/>
    <w:rsid w:val="00964E3D"/>
    <w:rsid w:val="00971C09"/>
    <w:rsid w:val="00976CD1"/>
    <w:rsid w:val="009813E7"/>
    <w:rsid w:val="0098218E"/>
    <w:rsid w:val="009825F6"/>
    <w:rsid w:val="00985018"/>
    <w:rsid w:val="00985BB6"/>
    <w:rsid w:val="0099000B"/>
    <w:rsid w:val="0099614D"/>
    <w:rsid w:val="009C1DA6"/>
    <w:rsid w:val="009C4A22"/>
    <w:rsid w:val="009D47D0"/>
    <w:rsid w:val="009D5536"/>
    <w:rsid w:val="009D5581"/>
    <w:rsid w:val="009D729A"/>
    <w:rsid w:val="009E1A33"/>
    <w:rsid w:val="009E41A6"/>
    <w:rsid w:val="009E4DEB"/>
    <w:rsid w:val="009F02AF"/>
    <w:rsid w:val="009F41F5"/>
    <w:rsid w:val="009F4DFD"/>
    <w:rsid w:val="009F505E"/>
    <w:rsid w:val="009F6DA7"/>
    <w:rsid w:val="00A02CEB"/>
    <w:rsid w:val="00A03207"/>
    <w:rsid w:val="00A0615C"/>
    <w:rsid w:val="00A07405"/>
    <w:rsid w:val="00A12060"/>
    <w:rsid w:val="00A12D28"/>
    <w:rsid w:val="00A14873"/>
    <w:rsid w:val="00A154C4"/>
    <w:rsid w:val="00A20179"/>
    <w:rsid w:val="00A20EE4"/>
    <w:rsid w:val="00A23341"/>
    <w:rsid w:val="00A23AAD"/>
    <w:rsid w:val="00A24697"/>
    <w:rsid w:val="00A25805"/>
    <w:rsid w:val="00A25D8C"/>
    <w:rsid w:val="00A30C4E"/>
    <w:rsid w:val="00A31CB5"/>
    <w:rsid w:val="00A33028"/>
    <w:rsid w:val="00A3594D"/>
    <w:rsid w:val="00A37F2A"/>
    <w:rsid w:val="00A42F31"/>
    <w:rsid w:val="00A43FC6"/>
    <w:rsid w:val="00A47B5D"/>
    <w:rsid w:val="00A50B83"/>
    <w:rsid w:val="00A525DF"/>
    <w:rsid w:val="00A52F5E"/>
    <w:rsid w:val="00A565E6"/>
    <w:rsid w:val="00A56D44"/>
    <w:rsid w:val="00A56DEB"/>
    <w:rsid w:val="00A57773"/>
    <w:rsid w:val="00A66071"/>
    <w:rsid w:val="00A66ED0"/>
    <w:rsid w:val="00A70170"/>
    <w:rsid w:val="00A76D6E"/>
    <w:rsid w:val="00A816CD"/>
    <w:rsid w:val="00A844AF"/>
    <w:rsid w:val="00A866BC"/>
    <w:rsid w:val="00A903F9"/>
    <w:rsid w:val="00A9225A"/>
    <w:rsid w:val="00A95C43"/>
    <w:rsid w:val="00A96B79"/>
    <w:rsid w:val="00AA3090"/>
    <w:rsid w:val="00AA3AA6"/>
    <w:rsid w:val="00AA56FB"/>
    <w:rsid w:val="00AB183E"/>
    <w:rsid w:val="00AB1D9C"/>
    <w:rsid w:val="00AC064E"/>
    <w:rsid w:val="00AC1C25"/>
    <w:rsid w:val="00AC2F29"/>
    <w:rsid w:val="00AC3B5C"/>
    <w:rsid w:val="00AC3CFD"/>
    <w:rsid w:val="00AC59DC"/>
    <w:rsid w:val="00AD2729"/>
    <w:rsid w:val="00AD4610"/>
    <w:rsid w:val="00AE258B"/>
    <w:rsid w:val="00AE690C"/>
    <w:rsid w:val="00AF2C0A"/>
    <w:rsid w:val="00AF3364"/>
    <w:rsid w:val="00AF599F"/>
    <w:rsid w:val="00AF6CB0"/>
    <w:rsid w:val="00B01DB1"/>
    <w:rsid w:val="00B0304F"/>
    <w:rsid w:val="00B07D5C"/>
    <w:rsid w:val="00B12CBD"/>
    <w:rsid w:val="00B14907"/>
    <w:rsid w:val="00B1649C"/>
    <w:rsid w:val="00B171F2"/>
    <w:rsid w:val="00B20BDD"/>
    <w:rsid w:val="00B25AF9"/>
    <w:rsid w:val="00B261C8"/>
    <w:rsid w:val="00B26760"/>
    <w:rsid w:val="00B359BD"/>
    <w:rsid w:val="00B4007C"/>
    <w:rsid w:val="00B4141C"/>
    <w:rsid w:val="00B42548"/>
    <w:rsid w:val="00B5158B"/>
    <w:rsid w:val="00B536FF"/>
    <w:rsid w:val="00B60D95"/>
    <w:rsid w:val="00B61545"/>
    <w:rsid w:val="00B64F45"/>
    <w:rsid w:val="00B661CF"/>
    <w:rsid w:val="00B67F2F"/>
    <w:rsid w:val="00B71524"/>
    <w:rsid w:val="00B71B25"/>
    <w:rsid w:val="00B77DCF"/>
    <w:rsid w:val="00B812B6"/>
    <w:rsid w:val="00B82AB1"/>
    <w:rsid w:val="00BA124B"/>
    <w:rsid w:val="00BA1FA4"/>
    <w:rsid w:val="00BA3410"/>
    <w:rsid w:val="00BA7930"/>
    <w:rsid w:val="00BB1A32"/>
    <w:rsid w:val="00BB27D9"/>
    <w:rsid w:val="00BB3CD1"/>
    <w:rsid w:val="00BB3F96"/>
    <w:rsid w:val="00BC37AF"/>
    <w:rsid w:val="00BC3E6C"/>
    <w:rsid w:val="00BC61AE"/>
    <w:rsid w:val="00BD245A"/>
    <w:rsid w:val="00BD29BF"/>
    <w:rsid w:val="00BD3526"/>
    <w:rsid w:val="00BD38CB"/>
    <w:rsid w:val="00BD4697"/>
    <w:rsid w:val="00BD6667"/>
    <w:rsid w:val="00BE15B6"/>
    <w:rsid w:val="00BE3E6A"/>
    <w:rsid w:val="00BE43BD"/>
    <w:rsid w:val="00BE5982"/>
    <w:rsid w:val="00BE68E9"/>
    <w:rsid w:val="00BF6AC0"/>
    <w:rsid w:val="00C016A9"/>
    <w:rsid w:val="00C028D5"/>
    <w:rsid w:val="00C049CC"/>
    <w:rsid w:val="00C0520F"/>
    <w:rsid w:val="00C11F29"/>
    <w:rsid w:val="00C1485F"/>
    <w:rsid w:val="00C15DAE"/>
    <w:rsid w:val="00C1790C"/>
    <w:rsid w:val="00C17D43"/>
    <w:rsid w:val="00C232B6"/>
    <w:rsid w:val="00C238AF"/>
    <w:rsid w:val="00C30FAA"/>
    <w:rsid w:val="00C35AF7"/>
    <w:rsid w:val="00C36371"/>
    <w:rsid w:val="00C36EF7"/>
    <w:rsid w:val="00C4081A"/>
    <w:rsid w:val="00C4217A"/>
    <w:rsid w:val="00C42FF0"/>
    <w:rsid w:val="00C4539D"/>
    <w:rsid w:val="00C47069"/>
    <w:rsid w:val="00C57E98"/>
    <w:rsid w:val="00C6094B"/>
    <w:rsid w:val="00C668D5"/>
    <w:rsid w:val="00C677ED"/>
    <w:rsid w:val="00C750E6"/>
    <w:rsid w:val="00C8053C"/>
    <w:rsid w:val="00C8155D"/>
    <w:rsid w:val="00C81EDF"/>
    <w:rsid w:val="00C83DE3"/>
    <w:rsid w:val="00C8566B"/>
    <w:rsid w:val="00C90162"/>
    <w:rsid w:val="00C904EF"/>
    <w:rsid w:val="00C922D2"/>
    <w:rsid w:val="00C9409A"/>
    <w:rsid w:val="00CA19B3"/>
    <w:rsid w:val="00CA2130"/>
    <w:rsid w:val="00CA2A7F"/>
    <w:rsid w:val="00CA325A"/>
    <w:rsid w:val="00CA4B3A"/>
    <w:rsid w:val="00CA5060"/>
    <w:rsid w:val="00CA520B"/>
    <w:rsid w:val="00CA5849"/>
    <w:rsid w:val="00CB566F"/>
    <w:rsid w:val="00CD01A1"/>
    <w:rsid w:val="00CD1C79"/>
    <w:rsid w:val="00CD6385"/>
    <w:rsid w:val="00CE0FF1"/>
    <w:rsid w:val="00CE242F"/>
    <w:rsid w:val="00CF142E"/>
    <w:rsid w:val="00CF2D65"/>
    <w:rsid w:val="00CF34BC"/>
    <w:rsid w:val="00CF3A7F"/>
    <w:rsid w:val="00CF64EF"/>
    <w:rsid w:val="00CF718E"/>
    <w:rsid w:val="00CF7D90"/>
    <w:rsid w:val="00D16AF5"/>
    <w:rsid w:val="00D21B23"/>
    <w:rsid w:val="00D26483"/>
    <w:rsid w:val="00D361A4"/>
    <w:rsid w:val="00D40FFC"/>
    <w:rsid w:val="00D450E9"/>
    <w:rsid w:val="00D62086"/>
    <w:rsid w:val="00D72046"/>
    <w:rsid w:val="00D72F19"/>
    <w:rsid w:val="00D80AB7"/>
    <w:rsid w:val="00D82567"/>
    <w:rsid w:val="00D82B87"/>
    <w:rsid w:val="00D85DD7"/>
    <w:rsid w:val="00D8737B"/>
    <w:rsid w:val="00D90317"/>
    <w:rsid w:val="00D916EF"/>
    <w:rsid w:val="00D9287C"/>
    <w:rsid w:val="00DA16A5"/>
    <w:rsid w:val="00DA4365"/>
    <w:rsid w:val="00DA43BD"/>
    <w:rsid w:val="00DA4806"/>
    <w:rsid w:val="00DA5934"/>
    <w:rsid w:val="00DB0C10"/>
    <w:rsid w:val="00DB3489"/>
    <w:rsid w:val="00DB46BD"/>
    <w:rsid w:val="00DB481A"/>
    <w:rsid w:val="00DB6DFC"/>
    <w:rsid w:val="00DC27A7"/>
    <w:rsid w:val="00DC4237"/>
    <w:rsid w:val="00DC6DAB"/>
    <w:rsid w:val="00DD03ED"/>
    <w:rsid w:val="00DD541E"/>
    <w:rsid w:val="00DD5E90"/>
    <w:rsid w:val="00DE0801"/>
    <w:rsid w:val="00DE48DD"/>
    <w:rsid w:val="00DF2233"/>
    <w:rsid w:val="00DF2511"/>
    <w:rsid w:val="00DF5480"/>
    <w:rsid w:val="00DF5AF2"/>
    <w:rsid w:val="00DF6CE4"/>
    <w:rsid w:val="00DF7E8D"/>
    <w:rsid w:val="00E0116C"/>
    <w:rsid w:val="00E02773"/>
    <w:rsid w:val="00E04C83"/>
    <w:rsid w:val="00E20C87"/>
    <w:rsid w:val="00E226D4"/>
    <w:rsid w:val="00E25EB7"/>
    <w:rsid w:val="00E26D06"/>
    <w:rsid w:val="00E334DF"/>
    <w:rsid w:val="00E3387F"/>
    <w:rsid w:val="00E33B0A"/>
    <w:rsid w:val="00E42910"/>
    <w:rsid w:val="00E429F0"/>
    <w:rsid w:val="00E4393C"/>
    <w:rsid w:val="00E52B55"/>
    <w:rsid w:val="00E55AFB"/>
    <w:rsid w:val="00E60E6D"/>
    <w:rsid w:val="00E752A9"/>
    <w:rsid w:val="00E756E3"/>
    <w:rsid w:val="00E80842"/>
    <w:rsid w:val="00E858D4"/>
    <w:rsid w:val="00E90F74"/>
    <w:rsid w:val="00E97B09"/>
    <w:rsid w:val="00EA0A04"/>
    <w:rsid w:val="00EA191B"/>
    <w:rsid w:val="00EA6CCB"/>
    <w:rsid w:val="00EB0E02"/>
    <w:rsid w:val="00EB1326"/>
    <w:rsid w:val="00EB3FA1"/>
    <w:rsid w:val="00EC2094"/>
    <w:rsid w:val="00EC6664"/>
    <w:rsid w:val="00EC6811"/>
    <w:rsid w:val="00EC747D"/>
    <w:rsid w:val="00ED20AB"/>
    <w:rsid w:val="00ED4BB9"/>
    <w:rsid w:val="00ED625E"/>
    <w:rsid w:val="00ED7053"/>
    <w:rsid w:val="00ED7230"/>
    <w:rsid w:val="00EE0112"/>
    <w:rsid w:val="00EE46A3"/>
    <w:rsid w:val="00EE4E0D"/>
    <w:rsid w:val="00EE4E65"/>
    <w:rsid w:val="00EE4EAE"/>
    <w:rsid w:val="00EF1FBD"/>
    <w:rsid w:val="00EF2993"/>
    <w:rsid w:val="00EF2BC3"/>
    <w:rsid w:val="00EF6FBC"/>
    <w:rsid w:val="00F01171"/>
    <w:rsid w:val="00F015D8"/>
    <w:rsid w:val="00F0171E"/>
    <w:rsid w:val="00F02E5A"/>
    <w:rsid w:val="00F034EC"/>
    <w:rsid w:val="00F05808"/>
    <w:rsid w:val="00F05DFD"/>
    <w:rsid w:val="00F06BA9"/>
    <w:rsid w:val="00F15297"/>
    <w:rsid w:val="00F26D1C"/>
    <w:rsid w:val="00F30691"/>
    <w:rsid w:val="00F33B3D"/>
    <w:rsid w:val="00F4050B"/>
    <w:rsid w:val="00F434BF"/>
    <w:rsid w:val="00F5000D"/>
    <w:rsid w:val="00F50E89"/>
    <w:rsid w:val="00F53E18"/>
    <w:rsid w:val="00F60A22"/>
    <w:rsid w:val="00F6134B"/>
    <w:rsid w:val="00F72EC2"/>
    <w:rsid w:val="00F73AA4"/>
    <w:rsid w:val="00F7465C"/>
    <w:rsid w:val="00F80AD0"/>
    <w:rsid w:val="00F83CB7"/>
    <w:rsid w:val="00F83DC0"/>
    <w:rsid w:val="00F83E67"/>
    <w:rsid w:val="00F83FB2"/>
    <w:rsid w:val="00F869E7"/>
    <w:rsid w:val="00F95820"/>
    <w:rsid w:val="00F96384"/>
    <w:rsid w:val="00FA041C"/>
    <w:rsid w:val="00FA3DEB"/>
    <w:rsid w:val="00FA3E64"/>
    <w:rsid w:val="00FA4779"/>
    <w:rsid w:val="00FB2848"/>
    <w:rsid w:val="00FC2B6C"/>
    <w:rsid w:val="00FC35CD"/>
    <w:rsid w:val="00FC67F8"/>
    <w:rsid w:val="00FD4C91"/>
    <w:rsid w:val="00FD5149"/>
    <w:rsid w:val="00FD676A"/>
    <w:rsid w:val="00FD71F2"/>
    <w:rsid w:val="00FD7C09"/>
    <w:rsid w:val="00FE1DBE"/>
    <w:rsid w:val="00FE222D"/>
    <w:rsid w:val="00FF02C4"/>
    <w:rsid w:val="00FF188C"/>
    <w:rsid w:val="00FF3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1D525"/>
  <w15:chartTrackingRefBased/>
  <w15:docId w15:val="{C449EA40-B49E-46AF-87F3-C00C3F72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B3D"/>
    <w:rPr>
      <w:rFonts w:ascii="Times New Roman" w:eastAsia="Times New Roman" w:hAnsi="Times New Roman" w:cs="Times New Roman"/>
      <w:lang w:eastAsia="es-MX"/>
    </w:rPr>
  </w:style>
  <w:style w:type="paragraph" w:styleId="Heading1">
    <w:name w:val="heading 1"/>
    <w:basedOn w:val="Normal"/>
    <w:next w:val="Normal"/>
    <w:link w:val="Heading1Char"/>
    <w:uiPriority w:val="9"/>
    <w:qFormat/>
    <w:rsid w:val="00DB3489"/>
    <w:pPr>
      <w:keepNext/>
      <w:keepLines/>
      <w:spacing w:before="480"/>
      <w:outlineLvl w:val="0"/>
    </w:pPr>
    <w:rPr>
      <w:rFonts w:asciiTheme="majorHAnsi" w:eastAsiaTheme="majorEastAsia" w:hAnsiTheme="majorHAnsi" w:cstheme="majorBidi"/>
      <w:b/>
      <w:bCs/>
      <w:color w:val="2F5496" w:themeColor="accent1" w:themeShade="BF"/>
      <w:kern w:val="2"/>
      <w:sz w:val="28"/>
      <w:szCs w:val="28"/>
      <w:lang w:eastAsia="pt-BR" w:bidi="hi-IN"/>
    </w:rPr>
  </w:style>
  <w:style w:type="paragraph" w:styleId="Heading2">
    <w:name w:val="heading 2"/>
    <w:basedOn w:val="Normal"/>
    <w:next w:val="Normal"/>
    <w:link w:val="Heading2Char"/>
    <w:uiPriority w:val="9"/>
    <w:qFormat/>
    <w:rsid w:val="00DB3489"/>
    <w:pPr>
      <w:keepNext/>
      <w:keepLines/>
      <w:spacing w:before="200"/>
      <w:outlineLvl w:val="1"/>
    </w:pPr>
    <w:rPr>
      <w:rFonts w:asciiTheme="majorHAnsi" w:eastAsiaTheme="majorEastAsia" w:hAnsiTheme="majorHAnsi" w:cstheme="majorBidi"/>
      <w:b/>
      <w:bCs/>
      <w:color w:val="4472C4" w:themeColor="accent1"/>
      <w:kern w:val="2"/>
      <w:sz w:val="26"/>
      <w:szCs w:val="26"/>
      <w:lang w:eastAsia="zh-CN" w:bidi="hi-IN"/>
    </w:rPr>
  </w:style>
  <w:style w:type="paragraph" w:styleId="Heading3">
    <w:name w:val="heading 3"/>
    <w:basedOn w:val="Normal"/>
    <w:next w:val="Normal"/>
    <w:link w:val="Heading3Char"/>
    <w:uiPriority w:val="9"/>
    <w:unhideWhenUsed/>
    <w:qFormat/>
    <w:rsid w:val="006C4904"/>
    <w:pPr>
      <w:keepNext/>
      <w:keepLines/>
      <w:spacing w:before="200"/>
      <w:outlineLvl w:val="2"/>
    </w:pPr>
    <w:rPr>
      <w:rFonts w:ascii="Cambria" w:hAnsi="Cambria"/>
      <w:b/>
      <w:bCs/>
      <w:color w:val="4F81BD"/>
      <w:lang w:eastAsia="fr-FR"/>
    </w:rPr>
  </w:style>
  <w:style w:type="paragraph" w:styleId="Heading4">
    <w:name w:val="heading 4"/>
    <w:basedOn w:val="Normal"/>
    <w:next w:val="Normal"/>
    <w:link w:val="Heading4Char"/>
    <w:uiPriority w:val="9"/>
    <w:qFormat/>
    <w:rsid w:val="0075773B"/>
    <w:pPr>
      <w:keepNext/>
      <w:keepLines/>
      <w:spacing w:before="40" w:line="259" w:lineRule="auto"/>
      <w:outlineLvl w:val="3"/>
    </w:pPr>
    <w:rPr>
      <w:b/>
      <w:color w:val="000000"/>
      <w:lang w:eastAsia="fr-FR"/>
    </w:rPr>
  </w:style>
  <w:style w:type="paragraph" w:styleId="Heading5">
    <w:name w:val="heading 5"/>
    <w:basedOn w:val="Normal"/>
    <w:next w:val="Normal"/>
    <w:link w:val="Heading5Char"/>
    <w:uiPriority w:val="9"/>
    <w:qFormat/>
    <w:rsid w:val="0075773B"/>
    <w:pPr>
      <w:keepNext/>
      <w:keepLines/>
      <w:spacing w:before="40" w:line="259" w:lineRule="auto"/>
      <w:outlineLvl w:val="4"/>
    </w:pPr>
    <w:rPr>
      <w:b/>
      <w:color w:val="000000"/>
      <w:lang w:eastAsia="fr-FR"/>
    </w:rPr>
  </w:style>
  <w:style w:type="paragraph" w:styleId="Heading6">
    <w:name w:val="heading 6"/>
    <w:basedOn w:val="Normal"/>
    <w:next w:val="Normal"/>
    <w:link w:val="Heading6Char"/>
    <w:rsid w:val="0075773B"/>
    <w:pPr>
      <w:keepNext/>
      <w:keepLines/>
      <w:spacing w:before="200" w:after="40" w:line="259" w:lineRule="auto"/>
      <w:outlineLvl w:val="5"/>
    </w:pPr>
    <w:rPr>
      <w:rFonts w:ascii="Calibri" w:eastAsia="Calibri" w:hAnsi="Calibri" w:cs="Calibri"/>
      <w:b/>
      <w:sz w:val="20"/>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489"/>
    <w:rPr>
      <w:rFonts w:asciiTheme="majorHAnsi" w:eastAsiaTheme="majorEastAsia" w:hAnsiTheme="majorHAnsi" w:cstheme="majorBidi"/>
      <w:b/>
      <w:bCs/>
      <w:color w:val="2F5496" w:themeColor="accent1" w:themeShade="BF"/>
      <w:kern w:val="2"/>
      <w:sz w:val="28"/>
      <w:szCs w:val="28"/>
      <w:lang w:eastAsia="pt-BR" w:bidi="hi-IN"/>
    </w:rPr>
  </w:style>
  <w:style w:type="character" w:customStyle="1" w:styleId="Heading2Char">
    <w:name w:val="Heading 2 Char"/>
    <w:basedOn w:val="DefaultParagraphFont"/>
    <w:link w:val="Heading2"/>
    <w:uiPriority w:val="9"/>
    <w:rsid w:val="00DB3489"/>
    <w:rPr>
      <w:rFonts w:asciiTheme="majorHAnsi" w:eastAsiaTheme="majorEastAsia" w:hAnsiTheme="majorHAnsi" w:cstheme="majorBidi"/>
      <w:b/>
      <w:bCs/>
      <w:color w:val="4472C4" w:themeColor="accent1"/>
      <w:kern w:val="2"/>
      <w:sz w:val="26"/>
      <w:szCs w:val="26"/>
      <w:lang w:eastAsia="zh-CN" w:bidi="hi-IN"/>
    </w:rPr>
  </w:style>
  <w:style w:type="paragraph" w:styleId="Header">
    <w:name w:val="header"/>
    <w:basedOn w:val="Normal"/>
    <w:link w:val="HeaderChar"/>
    <w:uiPriority w:val="99"/>
    <w:unhideWhenUsed/>
    <w:rsid w:val="009825F6"/>
    <w:pPr>
      <w:tabs>
        <w:tab w:val="center" w:pos="4680"/>
        <w:tab w:val="right" w:pos="9360"/>
      </w:tabs>
    </w:pPr>
  </w:style>
  <w:style w:type="character" w:customStyle="1" w:styleId="HeaderChar">
    <w:name w:val="Header Char"/>
    <w:basedOn w:val="DefaultParagraphFont"/>
    <w:link w:val="Header"/>
    <w:uiPriority w:val="99"/>
    <w:rsid w:val="009825F6"/>
  </w:style>
  <w:style w:type="paragraph" w:styleId="Footer">
    <w:name w:val="footer"/>
    <w:basedOn w:val="Normal"/>
    <w:link w:val="FooterChar"/>
    <w:uiPriority w:val="99"/>
    <w:unhideWhenUsed/>
    <w:qFormat/>
    <w:rsid w:val="009825F6"/>
    <w:pPr>
      <w:tabs>
        <w:tab w:val="center" w:pos="4680"/>
        <w:tab w:val="right" w:pos="9360"/>
      </w:tabs>
    </w:pPr>
  </w:style>
  <w:style w:type="character" w:customStyle="1" w:styleId="FooterChar">
    <w:name w:val="Footer Char"/>
    <w:basedOn w:val="DefaultParagraphFont"/>
    <w:link w:val="Footer"/>
    <w:uiPriority w:val="99"/>
    <w:rsid w:val="009825F6"/>
  </w:style>
  <w:style w:type="character" w:styleId="Hyperlink">
    <w:name w:val="Hyperlink"/>
    <w:basedOn w:val="DefaultParagraphFont"/>
    <w:uiPriority w:val="99"/>
    <w:unhideWhenUsed/>
    <w:qFormat/>
    <w:rsid w:val="00621F46"/>
    <w:rPr>
      <w:color w:val="0563C1" w:themeColor="hyperlink"/>
      <w:u w:val="single"/>
    </w:rPr>
  </w:style>
  <w:style w:type="character" w:styleId="PageNumber">
    <w:name w:val="page number"/>
    <w:basedOn w:val="DefaultParagraphFont"/>
    <w:unhideWhenUsed/>
    <w:rsid w:val="00643D67"/>
  </w:style>
  <w:style w:type="character" w:styleId="FollowedHyperlink">
    <w:name w:val="FollowedHyperlink"/>
    <w:basedOn w:val="DefaultParagraphFont"/>
    <w:uiPriority w:val="99"/>
    <w:semiHidden/>
    <w:unhideWhenUsed/>
    <w:rsid w:val="004B554B"/>
    <w:rPr>
      <w:color w:val="954F72" w:themeColor="followedHyperlink"/>
      <w:u w:val="single"/>
    </w:rPr>
  </w:style>
  <w:style w:type="table" w:styleId="TableGrid">
    <w:name w:val="Table Grid"/>
    <w:basedOn w:val="TableNormal"/>
    <w:uiPriority w:val="39"/>
    <w:rsid w:val="00AF6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C1670"/>
    <w:rPr>
      <w:color w:val="605E5C"/>
      <w:shd w:val="clear" w:color="auto" w:fill="E1DFDD"/>
    </w:rPr>
  </w:style>
  <w:style w:type="paragraph" w:styleId="HTMLPreformatted">
    <w:name w:val="HTML Preformatted"/>
    <w:basedOn w:val="Normal"/>
    <w:link w:val="HTMLPreformattedChar"/>
    <w:uiPriority w:val="99"/>
    <w:qFormat/>
    <w:rsid w:val="00D85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pt-BR" w:bidi="hi-IN"/>
    </w:rPr>
  </w:style>
  <w:style w:type="character" w:customStyle="1" w:styleId="HTMLPreformattedChar">
    <w:name w:val="HTML Preformatted Char"/>
    <w:basedOn w:val="DefaultParagraphFont"/>
    <w:link w:val="HTMLPreformatted"/>
    <w:uiPriority w:val="99"/>
    <w:rsid w:val="00D85DD7"/>
    <w:rPr>
      <w:rFonts w:ascii="Courier New" w:eastAsia="Times New Roman" w:hAnsi="Courier New" w:cs="Courier New"/>
      <w:kern w:val="2"/>
      <w:sz w:val="20"/>
      <w:szCs w:val="20"/>
      <w:lang w:eastAsia="pt-BR" w:bidi="hi-IN"/>
    </w:rPr>
  </w:style>
  <w:style w:type="paragraph" w:customStyle="1" w:styleId="Pr-formataoHTML1">
    <w:name w:val="Pré-formatação HTML1"/>
    <w:basedOn w:val="Normal"/>
    <w:qFormat/>
    <w:rsid w:val="00DB3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A"/>
      <w:kern w:val="2"/>
      <w:sz w:val="20"/>
      <w:szCs w:val="20"/>
      <w:lang w:eastAsia="pt-BR" w:bidi="hi-IN"/>
    </w:rPr>
  </w:style>
  <w:style w:type="character" w:customStyle="1" w:styleId="Ttulo2Char">
    <w:name w:val="Título 2 Char"/>
    <w:basedOn w:val="DefaultParagraphFont"/>
    <w:qFormat/>
    <w:rsid w:val="00485C8B"/>
    <w:rPr>
      <w:rFonts w:asciiTheme="majorHAnsi" w:eastAsiaTheme="majorEastAsia" w:hAnsiTheme="majorHAnsi" w:cstheme="majorBidi"/>
      <w:b/>
      <w:bCs/>
      <w:color w:val="4472C4" w:themeColor="accent1"/>
      <w:sz w:val="26"/>
      <w:szCs w:val="26"/>
    </w:rPr>
  </w:style>
  <w:style w:type="character" w:styleId="Emphasis">
    <w:name w:val="Emphasis"/>
    <w:basedOn w:val="DefaultParagraphFont"/>
    <w:uiPriority w:val="20"/>
    <w:qFormat/>
    <w:rsid w:val="001C05AE"/>
    <w:rPr>
      <w:i/>
      <w:iCs/>
    </w:rPr>
  </w:style>
  <w:style w:type="character" w:styleId="Strong">
    <w:name w:val="Strong"/>
    <w:basedOn w:val="DefaultParagraphFont"/>
    <w:uiPriority w:val="22"/>
    <w:qFormat/>
    <w:rsid w:val="001C05AE"/>
    <w:rPr>
      <w:b/>
      <w:bCs/>
    </w:rPr>
  </w:style>
  <w:style w:type="character" w:customStyle="1" w:styleId="CommentTextChar">
    <w:name w:val="Comment Text Char"/>
    <w:basedOn w:val="DefaultParagraphFont"/>
    <w:link w:val="CommentText"/>
    <w:uiPriority w:val="99"/>
    <w:qFormat/>
    <w:rsid w:val="001C05AE"/>
    <w:rPr>
      <w:sz w:val="20"/>
      <w:szCs w:val="20"/>
    </w:rPr>
  </w:style>
  <w:style w:type="paragraph" w:styleId="CommentText">
    <w:name w:val="annotation text"/>
    <w:basedOn w:val="Normal"/>
    <w:link w:val="CommentTextChar"/>
    <w:uiPriority w:val="99"/>
    <w:qFormat/>
    <w:rsid w:val="001C05AE"/>
    <w:rPr>
      <w:sz w:val="20"/>
      <w:szCs w:val="20"/>
    </w:rPr>
  </w:style>
  <w:style w:type="character" w:customStyle="1" w:styleId="CommentTextChar1">
    <w:name w:val="Comment Text Char1"/>
    <w:basedOn w:val="DefaultParagraphFont"/>
    <w:uiPriority w:val="99"/>
    <w:semiHidden/>
    <w:rsid w:val="001C05AE"/>
    <w:rPr>
      <w:sz w:val="20"/>
      <w:szCs w:val="20"/>
    </w:rPr>
  </w:style>
  <w:style w:type="paragraph" w:styleId="NormalWeb">
    <w:name w:val="Normal (Web)"/>
    <w:basedOn w:val="Normal"/>
    <w:uiPriority w:val="99"/>
    <w:unhideWhenUsed/>
    <w:rsid w:val="001C05AE"/>
    <w:pPr>
      <w:spacing w:before="100" w:beforeAutospacing="1" w:after="100" w:afterAutospacing="1"/>
    </w:pPr>
  </w:style>
  <w:style w:type="paragraph" w:styleId="BalloonText">
    <w:name w:val="Balloon Text"/>
    <w:basedOn w:val="Normal"/>
    <w:link w:val="BalloonTextChar"/>
    <w:uiPriority w:val="99"/>
    <w:unhideWhenUsed/>
    <w:rsid w:val="007C3456"/>
    <w:rPr>
      <w:sz w:val="18"/>
      <w:szCs w:val="18"/>
    </w:rPr>
  </w:style>
  <w:style w:type="character" w:customStyle="1" w:styleId="BalloonTextChar">
    <w:name w:val="Balloon Text Char"/>
    <w:basedOn w:val="DefaultParagraphFont"/>
    <w:link w:val="BalloonText"/>
    <w:uiPriority w:val="99"/>
    <w:rsid w:val="007C3456"/>
    <w:rPr>
      <w:rFonts w:ascii="Times New Roman" w:hAnsi="Times New Roman" w:cs="Times New Roman"/>
      <w:sz w:val="18"/>
      <w:szCs w:val="18"/>
    </w:rPr>
  </w:style>
  <w:style w:type="character" w:customStyle="1" w:styleId="InternetLink">
    <w:name w:val="Internet Link"/>
    <w:basedOn w:val="DefaultParagraphFont"/>
    <w:uiPriority w:val="99"/>
    <w:unhideWhenUsed/>
    <w:rsid w:val="00FF35F7"/>
    <w:rPr>
      <w:color w:val="0563C1" w:themeColor="hyperlink"/>
      <w:u w:val="single"/>
    </w:rPr>
  </w:style>
  <w:style w:type="character" w:customStyle="1" w:styleId="apple-converted-space">
    <w:name w:val="apple-converted-space"/>
    <w:basedOn w:val="DefaultParagraphFont"/>
    <w:qFormat/>
    <w:rsid w:val="00FF35F7"/>
  </w:style>
  <w:style w:type="paragraph" w:customStyle="1" w:styleId="EndNoteBibliography">
    <w:name w:val="EndNote Bibliography"/>
    <w:basedOn w:val="Normal"/>
    <w:link w:val="EndNoteBibliographyChar"/>
    <w:rsid w:val="004C460D"/>
    <w:pPr>
      <w:spacing w:after="160"/>
      <w:jc w:val="both"/>
    </w:pPr>
    <w:rPr>
      <w:rFonts w:ascii="Calibri" w:eastAsia="Calibri" w:hAnsi="Calibri"/>
      <w:noProof/>
      <w:sz w:val="20"/>
      <w:szCs w:val="20"/>
      <w:lang w:val="x-none" w:eastAsia="x-none"/>
    </w:rPr>
  </w:style>
  <w:style w:type="character" w:customStyle="1" w:styleId="EndNoteBibliographyChar">
    <w:name w:val="EndNote Bibliography Char"/>
    <w:link w:val="EndNoteBibliography"/>
    <w:rsid w:val="004C460D"/>
    <w:rPr>
      <w:rFonts w:ascii="Calibri" w:eastAsia="Calibri" w:hAnsi="Calibri" w:cs="Times New Roman"/>
      <w:noProof/>
      <w:sz w:val="20"/>
      <w:szCs w:val="20"/>
      <w:lang w:val="x-none" w:eastAsia="x-none"/>
    </w:rPr>
  </w:style>
  <w:style w:type="paragraph" w:styleId="Caption">
    <w:name w:val="caption"/>
    <w:basedOn w:val="Normal"/>
    <w:next w:val="Normal"/>
    <w:uiPriority w:val="35"/>
    <w:unhideWhenUsed/>
    <w:qFormat/>
    <w:rsid w:val="004C460D"/>
    <w:pPr>
      <w:spacing w:after="200"/>
    </w:pPr>
    <w:rPr>
      <w:rFonts w:ascii="Calibri" w:eastAsia="Calibri" w:hAnsi="Calibri" w:cs="Arial"/>
      <w:b/>
      <w:bCs/>
      <w:color w:val="5B9BD5"/>
      <w:sz w:val="18"/>
      <w:szCs w:val="18"/>
      <w:lang w:val="fr-FR"/>
    </w:rPr>
  </w:style>
  <w:style w:type="character" w:customStyle="1" w:styleId="fontstyle01">
    <w:name w:val="fontstyle01"/>
    <w:rsid w:val="004C460D"/>
    <w:rPr>
      <w:rFonts w:ascii="AdvTT5843c571" w:hAnsi="AdvTT5843c571" w:hint="default"/>
      <w:b w:val="0"/>
      <w:bCs w:val="0"/>
      <w:i w:val="0"/>
      <w:iCs w:val="0"/>
      <w:color w:val="000000"/>
      <w:sz w:val="20"/>
      <w:szCs w:val="20"/>
    </w:rPr>
  </w:style>
  <w:style w:type="character" w:customStyle="1" w:styleId="fontstyle21">
    <w:name w:val="fontstyle21"/>
    <w:rsid w:val="004C460D"/>
    <w:rPr>
      <w:rFonts w:ascii="AdvTT5843c571+20" w:hAnsi="AdvTT5843c571+20" w:hint="default"/>
      <w:b w:val="0"/>
      <w:bCs w:val="0"/>
      <w:i w:val="0"/>
      <w:iCs w:val="0"/>
      <w:color w:val="000000"/>
      <w:sz w:val="20"/>
      <w:szCs w:val="20"/>
    </w:rPr>
  </w:style>
  <w:style w:type="character" w:customStyle="1" w:styleId="fontstyle11">
    <w:name w:val="fontstyle11"/>
    <w:rsid w:val="0020149C"/>
    <w:rPr>
      <w:rFonts w:ascii="TT1C4t00" w:hAnsi="TT1C4t00" w:hint="default"/>
      <w:b w:val="0"/>
      <w:bCs w:val="0"/>
      <w:i w:val="0"/>
      <w:iCs w:val="0"/>
      <w:color w:val="000000"/>
      <w:sz w:val="20"/>
      <w:szCs w:val="20"/>
    </w:rPr>
  </w:style>
  <w:style w:type="paragraph" w:customStyle="1" w:styleId="Default">
    <w:name w:val="Default"/>
    <w:rsid w:val="0020149C"/>
    <w:pPr>
      <w:autoSpaceDE w:val="0"/>
      <w:autoSpaceDN w:val="0"/>
      <w:adjustRightInd w:val="0"/>
    </w:pPr>
    <w:rPr>
      <w:rFonts w:ascii="Times New Roman" w:eastAsia="Calibri" w:hAnsi="Times New Roman" w:cs="Times New Roman"/>
      <w:color w:val="000000"/>
      <w:lang w:val="fr-FR"/>
    </w:rPr>
  </w:style>
  <w:style w:type="character" w:styleId="CommentReference">
    <w:name w:val="annotation reference"/>
    <w:uiPriority w:val="99"/>
    <w:unhideWhenUsed/>
    <w:rsid w:val="0020149C"/>
    <w:rPr>
      <w:sz w:val="16"/>
      <w:szCs w:val="16"/>
    </w:rPr>
  </w:style>
  <w:style w:type="paragraph" w:styleId="CommentSubject">
    <w:name w:val="annotation subject"/>
    <w:basedOn w:val="CommentText"/>
    <w:next w:val="CommentText"/>
    <w:link w:val="CommentSubjectChar"/>
    <w:uiPriority w:val="99"/>
    <w:unhideWhenUsed/>
    <w:rsid w:val="0020149C"/>
    <w:pPr>
      <w:spacing w:after="160" w:line="259" w:lineRule="auto"/>
    </w:pPr>
    <w:rPr>
      <w:rFonts w:ascii="Calibri" w:eastAsia="Calibri" w:hAnsi="Calibri"/>
      <w:b/>
      <w:bCs/>
      <w:lang w:val="x-none" w:eastAsia="x-none"/>
    </w:rPr>
  </w:style>
  <w:style w:type="character" w:customStyle="1" w:styleId="CommentSubjectChar">
    <w:name w:val="Comment Subject Char"/>
    <w:basedOn w:val="CommentTextChar"/>
    <w:link w:val="CommentSubject"/>
    <w:uiPriority w:val="99"/>
    <w:rsid w:val="0020149C"/>
    <w:rPr>
      <w:rFonts w:ascii="Calibri" w:eastAsia="Calibri" w:hAnsi="Calibri" w:cs="Times New Roman"/>
      <w:b/>
      <w:bCs/>
      <w:sz w:val="20"/>
      <w:szCs w:val="20"/>
      <w:lang w:val="x-none" w:eastAsia="x-none"/>
    </w:rPr>
  </w:style>
  <w:style w:type="character" w:customStyle="1" w:styleId="article-alt-title">
    <w:name w:val="article-alt-title"/>
    <w:rsid w:val="0020149C"/>
  </w:style>
  <w:style w:type="character" w:customStyle="1" w:styleId="EndNoteBibliographyCar">
    <w:name w:val="EndNote Bibliography Car"/>
    <w:rsid w:val="0020149C"/>
    <w:rPr>
      <w:rFonts w:ascii="Calibri" w:hAnsi="Calibri" w:cs="Calibri"/>
      <w:noProof/>
      <w:lang w:val="en-US"/>
    </w:rPr>
  </w:style>
  <w:style w:type="paragraph" w:styleId="NoSpacing">
    <w:name w:val="No Spacing"/>
    <w:uiPriority w:val="1"/>
    <w:qFormat/>
    <w:rsid w:val="00774B0B"/>
    <w:rPr>
      <w:rFonts w:ascii="Times New Roman" w:eastAsia="Times New Roman" w:hAnsi="Times New Roman" w:cs="Times New Roman"/>
    </w:rPr>
  </w:style>
  <w:style w:type="paragraph" w:styleId="DocumentMap">
    <w:name w:val="Document Map"/>
    <w:basedOn w:val="Normal"/>
    <w:link w:val="DocumentMapChar"/>
    <w:semiHidden/>
    <w:rsid w:val="00C83DE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83DE3"/>
    <w:rPr>
      <w:rFonts w:ascii="Tahoma" w:eastAsia="Times New Roman" w:hAnsi="Tahoma" w:cs="Tahoma"/>
      <w:sz w:val="20"/>
      <w:szCs w:val="20"/>
      <w:shd w:val="clear" w:color="auto" w:fill="000080"/>
    </w:rPr>
  </w:style>
  <w:style w:type="paragraph" w:customStyle="1" w:styleId="EndNoteBibliographyTitle">
    <w:name w:val="EndNote Bibliography Title"/>
    <w:basedOn w:val="Normal"/>
    <w:link w:val="EndNoteBibliographyTitleChar"/>
    <w:rsid w:val="00C83DE3"/>
    <w:pPr>
      <w:jc w:val="center"/>
    </w:pPr>
    <w:rPr>
      <w:noProof/>
    </w:rPr>
  </w:style>
  <w:style w:type="character" w:customStyle="1" w:styleId="EndNoteBibliographyTitleChar">
    <w:name w:val="EndNote Bibliography Title Char"/>
    <w:link w:val="EndNoteBibliographyTitle"/>
    <w:rsid w:val="00C83DE3"/>
    <w:rPr>
      <w:rFonts w:ascii="Times New Roman" w:eastAsia="Times New Roman" w:hAnsi="Times New Roman" w:cs="Times New Roman"/>
      <w:noProof/>
    </w:rPr>
  </w:style>
  <w:style w:type="paragraph" w:styleId="Subtitle">
    <w:name w:val="Subtitle"/>
    <w:basedOn w:val="Normal"/>
    <w:next w:val="Normal"/>
    <w:link w:val="SubtitleChar"/>
    <w:uiPriority w:val="11"/>
    <w:qFormat/>
    <w:rsid w:val="00C83DE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83DE3"/>
    <w:rPr>
      <w:rFonts w:eastAsiaTheme="minorEastAsia"/>
      <w:color w:val="5A5A5A" w:themeColor="text1" w:themeTint="A5"/>
      <w:spacing w:val="15"/>
      <w:sz w:val="22"/>
      <w:szCs w:val="22"/>
    </w:rPr>
  </w:style>
  <w:style w:type="table" w:customStyle="1" w:styleId="Grilledutableau5">
    <w:name w:val="Grille du tableau5"/>
    <w:basedOn w:val="TableNormal"/>
    <w:next w:val="TableGrid"/>
    <w:uiPriority w:val="59"/>
    <w:rsid w:val="00306D60"/>
    <w:rPr>
      <w:rFonts w:eastAsia="SimSun"/>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Normal"/>
    <w:next w:val="TableGrid"/>
    <w:uiPriority w:val="59"/>
    <w:rsid w:val="00306D60"/>
    <w:rPr>
      <w:rFonts w:eastAsia="SimSun"/>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591357"/>
    <w:rPr>
      <w:rFonts w:eastAsia="Times New Roman"/>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E4374"/>
    <w:rPr>
      <w:color w:val="808080"/>
    </w:rPr>
  </w:style>
  <w:style w:type="character" w:customStyle="1" w:styleId="pubyear">
    <w:name w:val="pubyear"/>
    <w:rsid w:val="000E4374"/>
  </w:style>
  <w:style w:type="character" w:customStyle="1" w:styleId="booktitle">
    <w:name w:val="booktitle"/>
    <w:rsid w:val="000E4374"/>
  </w:style>
  <w:style w:type="paragraph" w:styleId="Bibliography">
    <w:name w:val="Bibliography"/>
    <w:basedOn w:val="Normal"/>
    <w:next w:val="Normal"/>
    <w:uiPriority w:val="37"/>
    <w:unhideWhenUsed/>
    <w:rsid w:val="0064796D"/>
    <w:pPr>
      <w:spacing w:after="200" w:line="276" w:lineRule="auto"/>
    </w:pPr>
    <w:rPr>
      <w:rFonts w:ascii="Calibri" w:hAnsi="Calibri"/>
      <w:sz w:val="22"/>
      <w:szCs w:val="22"/>
      <w:lang w:val="fr-FR" w:eastAsia="fr-FR"/>
    </w:rPr>
  </w:style>
  <w:style w:type="character" w:customStyle="1" w:styleId="inlineblock">
    <w:name w:val="inlineblock"/>
    <w:basedOn w:val="DefaultParagraphFont"/>
    <w:rsid w:val="0064796D"/>
  </w:style>
  <w:style w:type="character" w:customStyle="1" w:styleId="name">
    <w:name w:val="name"/>
    <w:basedOn w:val="DefaultParagraphFont"/>
    <w:rsid w:val="00111398"/>
  </w:style>
  <w:style w:type="character" w:customStyle="1" w:styleId="authorship">
    <w:name w:val="authorship"/>
    <w:basedOn w:val="DefaultParagraphFont"/>
    <w:rsid w:val="00111398"/>
  </w:style>
  <w:style w:type="character" w:customStyle="1" w:styleId="Heading3Char">
    <w:name w:val="Heading 3 Char"/>
    <w:basedOn w:val="DefaultParagraphFont"/>
    <w:link w:val="Heading3"/>
    <w:uiPriority w:val="9"/>
    <w:rsid w:val="006C4904"/>
    <w:rPr>
      <w:rFonts w:ascii="Cambria" w:eastAsia="Times New Roman" w:hAnsi="Cambria" w:cs="Times New Roman"/>
      <w:b/>
      <w:bCs/>
      <w:color w:val="4F81BD"/>
      <w:lang w:eastAsia="fr-FR"/>
    </w:rPr>
  </w:style>
  <w:style w:type="paragraph" w:styleId="ListParagraph">
    <w:name w:val="List Paragraph"/>
    <w:basedOn w:val="Normal"/>
    <w:link w:val="ListParagraphChar"/>
    <w:uiPriority w:val="34"/>
    <w:qFormat/>
    <w:rsid w:val="006C4904"/>
    <w:pPr>
      <w:spacing w:after="200" w:line="276" w:lineRule="auto"/>
      <w:ind w:left="720"/>
      <w:contextualSpacing/>
    </w:pPr>
    <w:rPr>
      <w:rFonts w:ascii="Calibri" w:eastAsia="Calibri" w:hAnsi="Calibri" w:cs="Arial"/>
      <w:sz w:val="22"/>
      <w:szCs w:val="22"/>
      <w:lang w:val="fr-FR"/>
    </w:rPr>
  </w:style>
  <w:style w:type="character" w:customStyle="1" w:styleId="ListParagraphChar">
    <w:name w:val="List Paragraph Char"/>
    <w:link w:val="ListParagraph"/>
    <w:uiPriority w:val="34"/>
    <w:rsid w:val="006C4904"/>
    <w:rPr>
      <w:rFonts w:ascii="Calibri" w:eastAsia="Calibri" w:hAnsi="Calibri" w:cs="Arial"/>
      <w:sz w:val="22"/>
      <w:szCs w:val="22"/>
      <w:lang w:val="fr-FR"/>
    </w:rPr>
  </w:style>
  <w:style w:type="character" w:customStyle="1" w:styleId="fontstyle31">
    <w:name w:val="fontstyle31"/>
    <w:rsid w:val="006C4904"/>
    <w:rPr>
      <w:rFonts w:ascii="Arial-ItalicMT" w:hAnsi="Arial-ItalicMT" w:hint="default"/>
      <w:b w:val="0"/>
      <w:bCs w:val="0"/>
      <w:i/>
      <w:iCs/>
      <w:color w:val="000000"/>
      <w:sz w:val="18"/>
      <w:szCs w:val="18"/>
    </w:rPr>
  </w:style>
  <w:style w:type="character" w:customStyle="1" w:styleId="fontstyle41">
    <w:name w:val="fontstyle41"/>
    <w:rsid w:val="006C4904"/>
    <w:rPr>
      <w:rFonts w:ascii="CambriaMath" w:hAnsi="CambriaMath" w:hint="default"/>
      <w:b w:val="0"/>
      <w:bCs w:val="0"/>
      <w:i w:val="0"/>
      <w:iCs w:val="0"/>
      <w:color w:val="000000"/>
      <w:sz w:val="18"/>
      <w:szCs w:val="18"/>
    </w:rPr>
  </w:style>
  <w:style w:type="character" w:customStyle="1" w:styleId="En-tteCar1">
    <w:name w:val="En-tête Car1"/>
    <w:uiPriority w:val="99"/>
    <w:semiHidden/>
    <w:rsid w:val="006C4904"/>
    <w:rPr>
      <w:rFonts w:ascii="Calibri" w:eastAsia="Calibri" w:hAnsi="Calibri" w:cs="Arial"/>
      <w:lang w:val="en-US"/>
    </w:rPr>
  </w:style>
  <w:style w:type="character" w:customStyle="1" w:styleId="HeaderChar1">
    <w:name w:val="Header Char1"/>
    <w:uiPriority w:val="99"/>
    <w:semiHidden/>
    <w:rsid w:val="006C4904"/>
  </w:style>
  <w:style w:type="character" w:customStyle="1" w:styleId="PieddepageCar1">
    <w:name w:val="Pied de page Car1"/>
    <w:uiPriority w:val="99"/>
    <w:semiHidden/>
    <w:rsid w:val="006C4904"/>
    <w:rPr>
      <w:rFonts w:ascii="Calibri" w:eastAsia="Calibri" w:hAnsi="Calibri" w:cs="Arial"/>
      <w:lang w:val="en-US"/>
    </w:rPr>
  </w:style>
  <w:style w:type="character" w:customStyle="1" w:styleId="FooterChar1">
    <w:name w:val="Footer Char1"/>
    <w:uiPriority w:val="99"/>
    <w:semiHidden/>
    <w:rsid w:val="006C4904"/>
  </w:style>
  <w:style w:type="character" w:customStyle="1" w:styleId="element-citation">
    <w:name w:val="element-citation"/>
    <w:rsid w:val="006214EB"/>
  </w:style>
  <w:style w:type="character" w:customStyle="1" w:styleId="ref-journal">
    <w:name w:val="ref-journal"/>
    <w:rsid w:val="006214EB"/>
  </w:style>
  <w:style w:type="character" w:customStyle="1" w:styleId="ref-vol">
    <w:name w:val="ref-vol"/>
    <w:rsid w:val="006214EB"/>
  </w:style>
  <w:style w:type="character" w:customStyle="1" w:styleId="A1">
    <w:name w:val="A1"/>
    <w:uiPriority w:val="99"/>
    <w:rsid w:val="000206B3"/>
    <w:rPr>
      <w:color w:val="000000"/>
      <w:sz w:val="18"/>
      <w:szCs w:val="18"/>
    </w:rPr>
  </w:style>
  <w:style w:type="character" w:customStyle="1" w:styleId="authorname">
    <w:name w:val="authorname"/>
    <w:basedOn w:val="DefaultParagraphFont"/>
    <w:rsid w:val="00F4050B"/>
  </w:style>
  <w:style w:type="character" w:customStyle="1" w:styleId="u-sronly">
    <w:name w:val="u-sronly"/>
    <w:basedOn w:val="DefaultParagraphFont"/>
    <w:rsid w:val="00F4050B"/>
  </w:style>
  <w:style w:type="paragraph" w:styleId="BodyText">
    <w:name w:val="Body Text"/>
    <w:basedOn w:val="Normal"/>
    <w:link w:val="BodyTextChar"/>
    <w:uiPriority w:val="1"/>
    <w:qFormat/>
    <w:rsid w:val="00F4050B"/>
    <w:pPr>
      <w:widowControl w:val="0"/>
      <w:autoSpaceDE w:val="0"/>
      <w:autoSpaceDN w:val="0"/>
      <w:ind w:left="160"/>
    </w:pPr>
    <w:rPr>
      <w:rFonts w:ascii="Arial" w:eastAsia="Arial" w:hAnsi="Arial" w:cs="Arial"/>
      <w:sz w:val="18"/>
      <w:szCs w:val="18"/>
    </w:rPr>
  </w:style>
  <w:style w:type="character" w:customStyle="1" w:styleId="BodyTextChar">
    <w:name w:val="Body Text Char"/>
    <w:basedOn w:val="DefaultParagraphFont"/>
    <w:link w:val="BodyText"/>
    <w:uiPriority w:val="1"/>
    <w:rsid w:val="00F4050B"/>
    <w:rPr>
      <w:rFonts w:ascii="Arial" w:eastAsia="Arial" w:hAnsi="Arial" w:cs="Arial"/>
      <w:sz w:val="18"/>
      <w:szCs w:val="18"/>
    </w:rPr>
  </w:style>
  <w:style w:type="table" w:customStyle="1" w:styleId="LightShading-Accent11">
    <w:name w:val="Light Shading - Accent 11"/>
    <w:basedOn w:val="TableNormal"/>
    <w:uiPriority w:val="60"/>
    <w:rsid w:val="00F4050B"/>
    <w:rPr>
      <w:rFonts w:eastAsiaTheme="minorEastAsia"/>
      <w:color w:val="2F5496" w:themeColor="accent1" w:themeShade="BF"/>
      <w:sz w:val="22"/>
      <w:szCs w:val="22"/>
      <w:lang w:val="en-IN" w:eastAsia="en-I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3">
    <w:name w:val="Light Shading Accent 3"/>
    <w:basedOn w:val="TableNormal"/>
    <w:uiPriority w:val="60"/>
    <w:rsid w:val="00F4050B"/>
    <w:rPr>
      <w:rFonts w:eastAsiaTheme="minorEastAsia"/>
      <w:color w:val="7B7B7B" w:themeColor="accent3" w:themeShade="BF"/>
      <w:sz w:val="22"/>
      <w:szCs w:val="22"/>
      <w:lang w:val="en-IN" w:eastAsia="en-I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1">
    <w:name w:val="Light Shading1"/>
    <w:basedOn w:val="TableNormal"/>
    <w:uiPriority w:val="60"/>
    <w:rsid w:val="00F4050B"/>
    <w:rPr>
      <w:rFonts w:eastAsiaTheme="minorEastAsia"/>
      <w:color w:val="000000" w:themeColor="text1" w:themeShade="BF"/>
      <w:sz w:val="22"/>
      <w:szCs w:val="22"/>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pelle">
    <w:name w:val="spelle"/>
    <w:basedOn w:val="DefaultParagraphFont"/>
    <w:rsid w:val="00F4050B"/>
  </w:style>
  <w:style w:type="paragraph" w:styleId="BodyText2">
    <w:name w:val="Body Text 2"/>
    <w:basedOn w:val="Normal"/>
    <w:link w:val="BodyText2Char"/>
    <w:uiPriority w:val="99"/>
    <w:semiHidden/>
    <w:unhideWhenUsed/>
    <w:rsid w:val="00F4050B"/>
    <w:pPr>
      <w:spacing w:after="120" w:line="480" w:lineRule="auto"/>
    </w:pPr>
    <w:rPr>
      <w:rFonts w:eastAsiaTheme="minorEastAsia"/>
      <w:sz w:val="22"/>
      <w:szCs w:val="22"/>
      <w:lang w:val="en-IN" w:eastAsia="en-IN"/>
    </w:rPr>
  </w:style>
  <w:style w:type="character" w:customStyle="1" w:styleId="BodyText2Char">
    <w:name w:val="Body Text 2 Char"/>
    <w:basedOn w:val="DefaultParagraphFont"/>
    <w:link w:val="BodyText2"/>
    <w:uiPriority w:val="99"/>
    <w:semiHidden/>
    <w:rsid w:val="00F4050B"/>
    <w:rPr>
      <w:rFonts w:eastAsiaTheme="minorEastAsia"/>
      <w:sz w:val="22"/>
      <w:szCs w:val="22"/>
      <w:lang w:val="en-IN" w:eastAsia="en-IN"/>
    </w:rPr>
  </w:style>
  <w:style w:type="character" w:customStyle="1" w:styleId="Heading4Char">
    <w:name w:val="Heading 4 Char"/>
    <w:basedOn w:val="DefaultParagraphFont"/>
    <w:link w:val="Heading4"/>
    <w:uiPriority w:val="9"/>
    <w:rsid w:val="0075773B"/>
    <w:rPr>
      <w:rFonts w:ascii="Times New Roman" w:eastAsia="Times New Roman" w:hAnsi="Times New Roman" w:cs="Times New Roman"/>
      <w:b/>
      <w:color w:val="000000"/>
      <w:lang w:eastAsia="fr-FR"/>
    </w:rPr>
  </w:style>
  <w:style w:type="character" w:customStyle="1" w:styleId="Heading5Char">
    <w:name w:val="Heading 5 Char"/>
    <w:basedOn w:val="DefaultParagraphFont"/>
    <w:link w:val="Heading5"/>
    <w:uiPriority w:val="9"/>
    <w:rsid w:val="0075773B"/>
    <w:rPr>
      <w:rFonts w:ascii="Times New Roman" w:eastAsia="Times New Roman" w:hAnsi="Times New Roman" w:cs="Times New Roman"/>
      <w:b/>
      <w:color w:val="000000"/>
      <w:lang w:eastAsia="fr-FR"/>
    </w:rPr>
  </w:style>
  <w:style w:type="character" w:customStyle="1" w:styleId="Heading6Char">
    <w:name w:val="Heading 6 Char"/>
    <w:basedOn w:val="DefaultParagraphFont"/>
    <w:link w:val="Heading6"/>
    <w:rsid w:val="0075773B"/>
    <w:rPr>
      <w:rFonts w:ascii="Calibri" w:eastAsia="Calibri" w:hAnsi="Calibri" w:cs="Calibri"/>
      <w:b/>
      <w:sz w:val="20"/>
      <w:szCs w:val="20"/>
      <w:lang w:eastAsia="fr-FR"/>
    </w:rPr>
  </w:style>
  <w:style w:type="table" w:customStyle="1" w:styleId="TableNormal1">
    <w:name w:val="Table Normal1"/>
    <w:rsid w:val="0075773B"/>
    <w:pPr>
      <w:spacing w:after="160" w:line="259" w:lineRule="auto"/>
    </w:pPr>
    <w:rPr>
      <w:rFonts w:ascii="Calibri" w:eastAsia="Calibri" w:hAnsi="Calibri" w:cs="Calibri"/>
      <w:sz w:val="22"/>
      <w:szCs w:val="22"/>
      <w:lang w:eastAsia="fr-FR"/>
    </w:rPr>
    <w:tblPr>
      <w:tblCellMar>
        <w:top w:w="0" w:type="dxa"/>
        <w:left w:w="0" w:type="dxa"/>
        <w:bottom w:w="0" w:type="dxa"/>
        <w:right w:w="0" w:type="dxa"/>
      </w:tblCellMar>
    </w:tblPr>
  </w:style>
  <w:style w:type="paragraph" w:styleId="Title">
    <w:name w:val="Title"/>
    <w:basedOn w:val="Normal"/>
    <w:next w:val="Normal"/>
    <w:link w:val="TitleChar"/>
    <w:qFormat/>
    <w:rsid w:val="0075773B"/>
    <w:rPr>
      <w:rFonts w:ascii="Calibri" w:eastAsia="Calibri" w:hAnsi="Calibri" w:cs="Calibri"/>
      <w:sz w:val="56"/>
      <w:szCs w:val="56"/>
      <w:lang w:eastAsia="fr-FR"/>
    </w:rPr>
  </w:style>
  <w:style w:type="character" w:customStyle="1" w:styleId="TitleChar">
    <w:name w:val="Title Char"/>
    <w:basedOn w:val="DefaultParagraphFont"/>
    <w:link w:val="Title"/>
    <w:rsid w:val="0075773B"/>
    <w:rPr>
      <w:rFonts w:ascii="Calibri" w:eastAsia="Calibri" w:hAnsi="Calibri" w:cs="Calibri"/>
      <w:sz w:val="56"/>
      <w:szCs w:val="56"/>
      <w:lang w:eastAsia="fr-FR"/>
    </w:rPr>
  </w:style>
  <w:style w:type="table" w:customStyle="1" w:styleId="4">
    <w:name w:val="4"/>
    <w:basedOn w:val="TableNormal1"/>
    <w:rsid w:val="0075773B"/>
    <w:tblPr>
      <w:tblStyleRowBandSize w:val="1"/>
      <w:tblStyleColBandSize w:val="1"/>
      <w:tblCellMar>
        <w:left w:w="115" w:type="dxa"/>
        <w:right w:w="115" w:type="dxa"/>
      </w:tblCellMar>
    </w:tblPr>
  </w:style>
  <w:style w:type="table" w:customStyle="1" w:styleId="3">
    <w:name w:val="3"/>
    <w:basedOn w:val="TableNormal1"/>
    <w:rsid w:val="0075773B"/>
    <w:tblPr>
      <w:tblStyleRowBandSize w:val="1"/>
      <w:tblStyleColBandSize w:val="1"/>
      <w:tblCellMar>
        <w:left w:w="115" w:type="dxa"/>
        <w:right w:w="115" w:type="dxa"/>
      </w:tblCellMar>
    </w:tblPr>
  </w:style>
  <w:style w:type="table" w:customStyle="1" w:styleId="2">
    <w:name w:val="2"/>
    <w:basedOn w:val="TableNormal1"/>
    <w:rsid w:val="0075773B"/>
    <w:tblPr>
      <w:tblStyleRowBandSize w:val="1"/>
      <w:tblStyleColBandSize w:val="1"/>
      <w:tblCellMar>
        <w:left w:w="115" w:type="dxa"/>
        <w:right w:w="115" w:type="dxa"/>
      </w:tblCellMar>
    </w:tblPr>
  </w:style>
  <w:style w:type="table" w:customStyle="1" w:styleId="1">
    <w:name w:val="1"/>
    <w:basedOn w:val="TableNormal1"/>
    <w:rsid w:val="0075773B"/>
    <w:tblPr>
      <w:tblStyleRowBandSize w:val="1"/>
      <w:tblStyleColBandSize w:val="1"/>
      <w:tblCellMar>
        <w:left w:w="115" w:type="dxa"/>
        <w:right w:w="115" w:type="dxa"/>
      </w:tblCellMar>
    </w:tblPr>
  </w:style>
  <w:style w:type="character" w:customStyle="1" w:styleId="df">
    <w:name w:val="d_f"/>
    <w:basedOn w:val="DefaultParagraphFont"/>
    <w:rsid w:val="00CA2A7F"/>
  </w:style>
  <w:style w:type="paragraph" w:customStyle="1" w:styleId="Titre21">
    <w:name w:val="Titre 21"/>
    <w:basedOn w:val="Normal"/>
    <w:next w:val="Normal"/>
    <w:uiPriority w:val="9"/>
    <w:unhideWhenUsed/>
    <w:qFormat/>
    <w:rsid w:val="00CA2A7F"/>
    <w:pPr>
      <w:keepNext/>
      <w:keepLines/>
      <w:spacing w:line="259" w:lineRule="auto"/>
      <w:outlineLvl w:val="1"/>
    </w:pPr>
    <w:rPr>
      <w:b/>
      <w:color w:val="000000"/>
      <w:szCs w:val="26"/>
      <w:lang w:val="fr-FR"/>
    </w:rPr>
  </w:style>
  <w:style w:type="paragraph" w:customStyle="1" w:styleId="Titre31">
    <w:name w:val="Titre 31"/>
    <w:basedOn w:val="Normal"/>
    <w:next w:val="Normal"/>
    <w:uiPriority w:val="9"/>
    <w:unhideWhenUsed/>
    <w:qFormat/>
    <w:rsid w:val="00CA2A7F"/>
    <w:pPr>
      <w:keepNext/>
      <w:keepLines/>
      <w:spacing w:before="40" w:line="259" w:lineRule="auto"/>
      <w:outlineLvl w:val="2"/>
    </w:pPr>
    <w:rPr>
      <w:b/>
      <w:lang w:val="fr-FR"/>
    </w:rPr>
  </w:style>
  <w:style w:type="paragraph" w:customStyle="1" w:styleId="Titre41">
    <w:name w:val="Titre 41"/>
    <w:basedOn w:val="Normal"/>
    <w:next w:val="Normal"/>
    <w:uiPriority w:val="9"/>
    <w:unhideWhenUsed/>
    <w:qFormat/>
    <w:rsid w:val="00CA2A7F"/>
    <w:pPr>
      <w:keepNext/>
      <w:keepLines/>
      <w:spacing w:before="40" w:line="259" w:lineRule="auto"/>
      <w:outlineLvl w:val="3"/>
    </w:pPr>
    <w:rPr>
      <w:b/>
      <w:iCs/>
      <w:color w:val="000000"/>
      <w:szCs w:val="22"/>
      <w:lang w:val="fr-FR"/>
    </w:rPr>
  </w:style>
  <w:style w:type="paragraph" w:customStyle="1" w:styleId="Titre51">
    <w:name w:val="Titre 51"/>
    <w:basedOn w:val="Normal"/>
    <w:next w:val="Normal"/>
    <w:uiPriority w:val="9"/>
    <w:unhideWhenUsed/>
    <w:qFormat/>
    <w:rsid w:val="00CA2A7F"/>
    <w:pPr>
      <w:keepNext/>
      <w:keepLines/>
      <w:spacing w:before="40" w:line="259" w:lineRule="auto"/>
      <w:outlineLvl w:val="4"/>
    </w:pPr>
    <w:rPr>
      <w:b/>
      <w:color w:val="000000"/>
      <w:szCs w:val="22"/>
      <w:lang w:val="fr-FR"/>
    </w:rPr>
  </w:style>
  <w:style w:type="paragraph" w:customStyle="1" w:styleId="Lgende1">
    <w:name w:val="Légende1"/>
    <w:basedOn w:val="Normal"/>
    <w:next w:val="Normal"/>
    <w:uiPriority w:val="35"/>
    <w:unhideWhenUsed/>
    <w:qFormat/>
    <w:rsid w:val="00CA2A7F"/>
    <w:pPr>
      <w:spacing w:after="200"/>
    </w:pPr>
    <w:rPr>
      <w:i/>
      <w:iCs/>
      <w:color w:val="44546A"/>
      <w:sz w:val="18"/>
      <w:szCs w:val="18"/>
      <w:lang w:val="fr-FR"/>
    </w:rPr>
  </w:style>
  <w:style w:type="character" w:customStyle="1" w:styleId="TextedebullesCar1">
    <w:name w:val="Texte de bulles Car1"/>
    <w:basedOn w:val="DefaultParagraphFont"/>
    <w:uiPriority w:val="99"/>
    <w:semiHidden/>
    <w:rsid w:val="00CA2A7F"/>
    <w:rPr>
      <w:rFonts w:ascii="Segoe UI" w:hAnsi="Segoe UI" w:cs="Segoe UI"/>
      <w:sz w:val="18"/>
      <w:szCs w:val="18"/>
    </w:rPr>
  </w:style>
  <w:style w:type="paragraph" w:customStyle="1" w:styleId="Titre1">
    <w:name w:val="Titre1"/>
    <w:basedOn w:val="Normal"/>
    <w:next w:val="Normal"/>
    <w:qFormat/>
    <w:rsid w:val="00CA2A7F"/>
    <w:pPr>
      <w:contextualSpacing/>
    </w:pPr>
    <w:rPr>
      <w:rFonts w:ascii="Calibri Light" w:hAnsi="Calibri Light"/>
      <w:spacing w:val="-10"/>
      <w:kern w:val="28"/>
      <w:sz w:val="56"/>
      <w:szCs w:val="56"/>
      <w:lang w:val="fr-FR"/>
    </w:rPr>
  </w:style>
  <w:style w:type="character" w:customStyle="1" w:styleId="TitreCar1">
    <w:name w:val="Titre Car1"/>
    <w:basedOn w:val="DefaultParagraphFont"/>
    <w:uiPriority w:val="10"/>
    <w:rsid w:val="00CA2A7F"/>
    <w:rPr>
      <w:rFonts w:asciiTheme="majorHAnsi" w:eastAsiaTheme="majorEastAsia" w:hAnsiTheme="majorHAnsi" w:cstheme="majorBidi"/>
      <w:spacing w:val="-10"/>
      <w:kern w:val="28"/>
      <w:sz w:val="56"/>
      <w:szCs w:val="56"/>
    </w:rPr>
  </w:style>
  <w:style w:type="character" w:customStyle="1" w:styleId="CommentaireCar1">
    <w:name w:val="Commentaire Car1"/>
    <w:basedOn w:val="DefaultParagraphFont"/>
    <w:uiPriority w:val="99"/>
    <w:semiHidden/>
    <w:rsid w:val="00CA2A7F"/>
    <w:rPr>
      <w:sz w:val="20"/>
      <w:szCs w:val="20"/>
    </w:rPr>
  </w:style>
  <w:style w:type="character" w:customStyle="1" w:styleId="ObjetducommentaireCar1">
    <w:name w:val="Objet du commentaire Car1"/>
    <w:basedOn w:val="CommentaireCar1"/>
    <w:uiPriority w:val="99"/>
    <w:semiHidden/>
    <w:rsid w:val="00CA2A7F"/>
    <w:rPr>
      <w:b/>
      <w:bCs/>
      <w:sz w:val="20"/>
      <w:szCs w:val="20"/>
    </w:rPr>
  </w:style>
  <w:style w:type="paragraph" w:customStyle="1" w:styleId="En-ttedetabledesmatires1">
    <w:name w:val="En-tête de table des matières1"/>
    <w:basedOn w:val="Heading1"/>
    <w:next w:val="Normal"/>
    <w:uiPriority w:val="39"/>
    <w:unhideWhenUsed/>
    <w:qFormat/>
    <w:rsid w:val="00CA2A7F"/>
    <w:pPr>
      <w:spacing w:before="240" w:line="259" w:lineRule="auto"/>
      <w:outlineLvl w:val="9"/>
    </w:pPr>
    <w:rPr>
      <w:rFonts w:ascii="Calibri Light" w:eastAsia="Times New Roman" w:hAnsi="Calibri Light" w:cs="Times New Roman"/>
      <w:b w:val="0"/>
      <w:bCs w:val="0"/>
      <w:color w:val="2F5496"/>
      <w:kern w:val="0"/>
      <w:sz w:val="32"/>
      <w:szCs w:val="32"/>
      <w:lang w:val="fr-FR" w:eastAsia="fr-FR" w:bidi="ar-SA"/>
    </w:rPr>
  </w:style>
  <w:style w:type="paragraph" w:customStyle="1" w:styleId="TM11">
    <w:name w:val="TM 11"/>
    <w:basedOn w:val="Normal"/>
    <w:next w:val="Normal"/>
    <w:autoRedefine/>
    <w:uiPriority w:val="39"/>
    <w:unhideWhenUsed/>
    <w:rsid w:val="00CA2A7F"/>
    <w:pPr>
      <w:shd w:val="clear" w:color="auto" w:fill="FFFFFF"/>
      <w:tabs>
        <w:tab w:val="right" w:leader="dot" w:pos="9060"/>
      </w:tabs>
      <w:spacing w:line="360" w:lineRule="auto"/>
    </w:pPr>
    <w:rPr>
      <w:sz w:val="22"/>
      <w:szCs w:val="22"/>
      <w:lang w:val="fr-FR"/>
    </w:rPr>
  </w:style>
  <w:style w:type="paragraph" w:customStyle="1" w:styleId="TM21">
    <w:name w:val="TM 21"/>
    <w:basedOn w:val="Normal"/>
    <w:next w:val="Normal"/>
    <w:autoRedefine/>
    <w:uiPriority w:val="39"/>
    <w:unhideWhenUsed/>
    <w:rsid w:val="00CA2A7F"/>
    <w:pPr>
      <w:tabs>
        <w:tab w:val="left" w:pos="660"/>
        <w:tab w:val="right" w:leader="dot" w:pos="9060"/>
      </w:tabs>
      <w:spacing w:before="120" w:after="120" w:line="259" w:lineRule="auto"/>
      <w:ind w:left="220"/>
    </w:pPr>
    <w:rPr>
      <w:noProof/>
      <w:lang w:val="fr-FR" w:eastAsia="fr-FR"/>
    </w:rPr>
  </w:style>
  <w:style w:type="paragraph" w:customStyle="1" w:styleId="TM31">
    <w:name w:val="TM 31"/>
    <w:basedOn w:val="Normal"/>
    <w:next w:val="Normal"/>
    <w:autoRedefine/>
    <w:uiPriority w:val="39"/>
    <w:unhideWhenUsed/>
    <w:rsid w:val="00CA2A7F"/>
    <w:pPr>
      <w:spacing w:after="100" w:line="259" w:lineRule="auto"/>
      <w:ind w:left="440"/>
    </w:pPr>
    <w:rPr>
      <w:sz w:val="22"/>
      <w:szCs w:val="22"/>
      <w:lang w:val="fr-FR" w:eastAsia="fr-FR"/>
    </w:rPr>
  </w:style>
  <w:style w:type="paragraph" w:styleId="TOC4">
    <w:name w:val="toc 4"/>
    <w:basedOn w:val="Normal"/>
    <w:next w:val="Normal"/>
    <w:autoRedefine/>
    <w:uiPriority w:val="39"/>
    <w:unhideWhenUsed/>
    <w:rsid w:val="00CA2A7F"/>
    <w:pPr>
      <w:spacing w:after="100" w:line="259" w:lineRule="auto"/>
      <w:ind w:left="660"/>
    </w:pPr>
    <w:rPr>
      <w:sz w:val="22"/>
      <w:szCs w:val="22"/>
      <w:lang w:val="fr-FR"/>
    </w:rPr>
  </w:style>
  <w:style w:type="paragraph" w:styleId="TOC5">
    <w:name w:val="toc 5"/>
    <w:basedOn w:val="Normal"/>
    <w:next w:val="Normal"/>
    <w:autoRedefine/>
    <w:uiPriority w:val="39"/>
    <w:unhideWhenUsed/>
    <w:rsid w:val="00CA2A7F"/>
    <w:pPr>
      <w:tabs>
        <w:tab w:val="right" w:leader="dot" w:pos="9060"/>
      </w:tabs>
      <w:spacing w:after="120" w:line="259" w:lineRule="auto"/>
      <w:ind w:left="880"/>
    </w:pPr>
    <w:rPr>
      <w:sz w:val="22"/>
      <w:szCs w:val="22"/>
      <w:lang w:val="fr-FR"/>
    </w:rPr>
  </w:style>
  <w:style w:type="table" w:customStyle="1" w:styleId="Grilledutableau2">
    <w:name w:val="Grille du tableau2"/>
    <w:basedOn w:val="TableNormal"/>
    <w:next w:val="TableGrid"/>
    <w:uiPriority w:val="39"/>
    <w:rsid w:val="00CA2A7F"/>
    <w:rPr>
      <w:rFonts w:ascii="Calibri" w:eastAsia="Calibri" w:hAnsi="Calibri" w:cs="Times New Roman"/>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1">
    <w:name w:val="Titre 2 Car1"/>
    <w:basedOn w:val="DefaultParagraphFont"/>
    <w:uiPriority w:val="9"/>
    <w:semiHidden/>
    <w:rsid w:val="00CA2A7F"/>
    <w:rPr>
      <w:rFonts w:asciiTheme="majorHAnsi" w:eastAsiaTheme="majorEastAsia" w:hAnsiTheme="majorHAnsi" w:cstheme="majorBidi"/>
      <w:color w:val="2F5496" w:themeColor="accent1" w:themeShade="BF"/>
      <w:sz w:val="26"/>
      <w:szCs w:val="26"/>
    </w:rPr>
  </w:style>
  <w:style w:type="character" w:customStyle="1" w:styleId="Titre3Car1">
    <w:name w:val="Titre 3 Car1"/>
    <w:basedOn w:val="DefaultParagraphFont"/>
    <w:uiPriority w:val="9"/>
    <w:semiHidden/>
    <w:rsid w:val="00CA2A7F"/>
    <w:rPr>
      <w:rFonts w:asciiTheme="majorHAnsi" w:eastAsiaTheme="majorEastAsia" w:hAnsiTheme="majorHAnsi" w:cstheme="majorBidi"/>
      <w:color w:val="1F3763" w:themeColor="accent1" w:themeShade="7F"/>
      <w:sz w:val="24"/>
      <w:szCs w:val="24"/>
    </w:rPr>
  </w:style>
  <w:style w:type="character" w:customStyle="1" w:styleId="Titre4Car1">
    <w:name w:val="Titre 4 Car1"/>
    <w:basedOn w:val="DefaultParagraphFont"/>
    <w:uiPriority w:val="9"/>
    <w:semiHidden/>
    <w:rsid w:val="00CA2A7F"/>
    <w:rPr>
      <w:rFonts w:asciiTheme="majorHAnsi" w:eastAsiaTheme="majorEastAsia" w:hAnsiTheme="majorHAnsi" w:cstheme="majorBidi"/>
      <w:i/>
      <w:iCs/>
      <w:color w:val="2F5496" w:themeColor="accent1" w:themeShade="BF"/>
    </w:rPr>
  </w:style>
  <w:style w:type="character" w:customStyle="1" w:styleId="Titre5Car1">
    <w:name w:val="Titre 5 Car1"/>
    <w:basedOn w:val="DefaultParagraphFont"/>
    <w:uiPriority w:val="9"/>
    <w:semiHidden/>
    <w:rsid w:val="00CA2A7F"/>
    <w:rPr>
      <w:rFonts w:asciiTheme="majorHAnsi" w:eastAsiaTheme="majorEastAsia" w:hAnsiTheme="majorHAnsi" w:cstheme="majorBidi"/>
      <w:color w:val="2F5496" w:themeColor="accent1" w:themeShade="BF"/>
    </w:rPr>
  </w:style>
  <w:style w:type="character" w:styleId="LineNumber">
    <w:name w:val="line number"/>
    <w:uiPriority w:val="99"/>
    <w:semiHidden/>
    <w:unhideWhenUsed/>
    <w:rsid w:val="00F02E5A"/>
  </w:style>
  <w:style w:type="character" w:customStyle="1" w:styleId="UnresolvedMention2">
    <w:name w:val="Unresolved Mention2"/>
    <w:uiPriority w:val="99"/>
    <w:semiHidden/>
    <w:unhideWhenUsed/>
    <w:rsid w:val="00F02E5A"/>
    <w:rPr>
      <w:color w:val="605E5C"/>
      <w:shd w:val="clear" w:color="auto" w:fill="E1DFDD"/>
    </w:rPr>
  </w:style>
  <w:style w:type="paragraph" w:styleId="Revision">
    <w:name w:val="Revision"/>
    <w:hidden/>
    <w:uiPriority w:val="99"/>
    <w:semiHidden/>
    <w:rsid w:val="00F02E5A"/>
    <w:rPr>
      <w:rFonts w:ascii="Calibri" w:eastAsia="Calibri" w:hAnsi="Calibri" w:cs="Times New Roman"/>
      <w:sz w:val="22"/>
      <w:szCs w:val="22"/>
    </w:rPr>
  </w:style>
  <w:style w:type="character" w:customStyle="1" w:styleId="UnresolvedMention3">
    <w:name w:val="Unresolved Mention3"/>
    <w:basedOn w:val="DefaultParagraphFont"/>
    <w:uiPriority w:val="99"/>
    <w:semiHidden/>
    <w:unhideWhenUsed/>
    <w:rsid w:val="00C6094B"/>
    <w:rPr>
      <w:color w:val="605E5C"/>
      <w:shd w:val="clear" w:color="auto" w:fill="E1DFDD"/>
    </w:rPr>
  </w:style>
  <w:style w:type="paragraph" w:customStyle="1" w:styleId="NoSpacing1">
    <w:name w:val="No Spacing1"/>
    <w:uiPriority w:val="1"/>
    <w:qFormat/>
    <w:rsid w:val="009007C2"/>
    <w:rPr>
      <w:rFonts w:ascii="Calibri" w:eastAsia="Calibri" w:hAnsi="Calibri" w:cs="Times New Roman"/>
      <w:sz w:val="22"/>
      <w:szCs w:val="22"/>
    </w:rPr>
  </w:style>
  <w:style w:type="paragraph" w:styleId="TableofFigures">
    <w:name w:val="table of figures"/>
    <w:basedOn w:val="Normal"/>
    <w:next w:val="Normal"/>
    <w:uiPriority w:val="99"/>
    <w:unhideWhenUsed/>
    <w:rsid w:val="009007C2"/>
    <w:pPr>
      <w:spacing w:line="259" w:lineRule="auto"/>
    </w:pPr>
    <w:rPr>
      <w:rFonts w:asciiTheme="minorHAnsi" w:eastAsiaTheme="minorHAnsi" w:hAnsiTheme="minorHAnsi" w:cstheme="minorBidi"/>
      <w:sz w:val="22"/>
      <w:szCs w:val="22"/>
      <w:lang w:eastAsia="en-US"/>
    </w:rPr>
  </w:style>
  <w:style w:type="character" w:customStyle="1" w:styleId="title-text">
    <w:name w:val="title-text"/>
    <w:basedOn w:val="DefaultParagraphFont"/>
    <w:rsid w:val="009007C2"/>
  </w:style>
  <w:style w:type="paragraph" w:styleId="TOC1">
    <w:name w:val="toc 1"/>
    <w:basedOn w:val="Normal"/>
    <w:next w:val="Normal"/>
    <w:autoRedefine/>
    <w:uiPriority w:val="39"/>
    <w:unhideWhenUsed/>
    <w:rsid w:val="009007C2"/>
    <w:pPr>
      <w:spacing w:after="100" w:line="259" w:lineRule="auto"/>
    </w:pPr>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9007C2"/>
  </w:style>
  <w:style w:type="paragraph" w:customStyle="1" w:styleId="msonormal0">
    <w:name w:val="msonormal"/>
    <w:basedOn w:val="Normal"/>
    <w:rsid w:val="009007C2"/>
    <w:pPr>
      <w:spacing w:before="100" w:beforeAutospacing="1" w:after="100" w:afterAutospacing="1"/>
    </w:pPr>
    <w:rPr>
      <w:lang w:eastAsia="en-US"/>
    </w:rPr>
  </w:style>
  <w:style w:type="paragraph" w:customStyle="1" w:styleId="font5">
    <w:name w:val="font5"/>
    <w:basedOn w:val="Normal"/>
    <w:rsid w:val="009007C2"/>
    <w:pPr>
      <w:spacing w:before="100" w:beforeAutospacing="1" w:after="100" w:afterAutospacing="1"/>
    </w:pPr>
    <w:rPr>
      <w:color w:val="000000"/>
      <w:lang w:eastAsia="en-US"/>
    </w:rPr>
  </w:style>
  <w:style w:type="paragraph" w:customStyle="1" w:styleId="font6">
    <w:name w:val="font6"/>
    <w:basedOn w:val="Normal"/>
    <w:rsid w:val="009007C2"/>
    <w:pPr>
      <w:spacing w:before="100" w:beforeAutospacing="1" w:after="100" w:afterAutospacing="1"/>
    </w:pPr>
    <w:rPr>
      <w:color w:val="000000"/>
      <w:sz w:val="22"/>
      <w:szCs w:val="22"/>
      <w:lang w:eastAsia="en-US"/>
    </w:rPr>
  </w:style>
  <w:style w:type="paragraph" w:customStyle="1" w:styleId="font7">
    <w:name w:val="font7"/>
    <w:basedOn w:val="Normal"/>
    <w:rsid w:val="009007C2"/>
    <w:pPr>
      <w:spacing w:before="100" w:beforeAutospacing="1" w:after="100" w:afterAutospacing="1"/>
    </w:pPr>
    <w:rPr>
      <w:i/>
      <w:iCs/>
      <w:color w:val="000000"/>
      <w:sz w:val="22"/>
      <w:szCs w:val="22"/>
      <w:lang w:eastAsia="en-US"/>
    </w:rPr>
  </w:style>
  <w:style w:type="paragraph" w:customStyle="1" w:styleId="xl65">
    <w:name w:val="xl65"/>
    <w:basedOn w:val="Normal"/>
    <w:rsid w:val="009007C2"/>
    <w:pPr>
      <w:spacing w:before="100" w:beforeAutospacing="1" w:after="100" w:afterAutospacing="1"/>
      <w:jc w:val="center"/>
      <w:textAlignment w:val="center"/>
    </w:pPr>
    <w:rPr>
      <w:lang w:eastAsia="en-US"/>
    </w:rPr>
  </w:style>
  <w:style w:type="paragraph" w:customStyle="1" w:styleId="xl66">
    <w:name w:val="xl66"/>
    <w:basedOn w:val="Normal"/>
    <w:rsid w:val="009007C2"/>
    <w:pPr>
      <w:spacing w:before="100" w:beforeAutospacing="1" w:after="100" w:afterAutospacing="1"/>
      <w:jc w:val="center"/>
      <w:textAlignment w:val="center"/>
    </w:pPr>
    <w:rPr>
      <w:b/>
      <w:bCs/>
      <w:lang w:eastAsia="en-US"/>
    </w:rPr>
  </w:style>
  <w:style w:type="paragraph" w:customStyle="1" w:styleId="xl67">
    <w:name w:val="xl67"/>
    <w:basedOn w:val="Normal"/>
    <w:rsid w:val="009007C2"/>
    <w:pPr>
      <w:spacing w:before="100" w:beforeAutospacing="1" w:after="100" w:afterAutospacing="1"/>
      <w:jc w:val="center"/>
      <w:textAlignment w:val="center"/>
    </w:pPr>
    <w:rPr>
      <w:lang w:eastAsia="en-US"/>
    </w:rPr>
  </w:style>
  <w:style w:type="paragraph" w:customStyle="1" w:styleId="xl68">
    <w:name w:val="xl68"/>
    <w:basedOn w:val="Normal"/>
    <w:rsid w:val="009007C2"/>
    <w:pPr>
      <w:spacing w:before="100" w:beforeAutospacing="1" w:after="100" w:afterAutospacing="1"/>
      <w:textAlignment w:val="center"/>
    </w:pPr>
    <w:rPr>
      <w:i/>
      <w:iCs/>
      <w:color w:val="000000"/>
      <w:lang w:eastAsia="en-US"/>
    </w:rPr>
  </w:style>
  <w:style w:type="paragraph" w:customStyle="1" w:styleId="xl69">
    <w:name w:val="xl69"/>
    <w:basedOn w:val="Normal"/>
    <w:rsid w:val="009007C2"/>
    <w:pPr>
      <w:spacing w:before="100" w:beforeAutospacing="1" w:after="100" w:afterAutospacing="1"/>
      <w:textAlignment w:val="center"/>
    </w:pPr>
    <w:rPr>
      <w:color w:val="000000"/>
      <w:lang w:eastAsia="en-US"/>
    </w:rPr>
  </w:style>
  <w:style w:type="paragraph" w:customStyle="1" w:styleId="xl70">
    <w:name w:val="xl70"/>
    <w:basedOn w:val="Normal"/>
    <w:rsid w:val="009007C2"/>
    <w:pPr>
      <w:spacing w:before="100" w:beforeAutospacing="1" w:after="100" w:afterAutospacing="1"/>
      <w:jc w:val="center"/>
      <w:textAlignment w:val="center"/>
    </w:pPr>
    <w:rPr>
      <w:lang w:eastAsia="en-US"/>
    </w:rPr>
  </w:style>
  <w:style w:type="paragraph" w:customStyle="1" w:styleId="xl71">
    <w:name w:val="xl71"/>
    <w:basedOn w:val="Normal"/>
    <w:rsid w:val="009007C2"/>
    <w:pPr>
      <w:spacing w:before="100" w:beforeAutospacing="1" w:after="100" w:afterAutospacing="1"/>
      <w:textAlignment w:val="center"/>
    </w:pPr>
    <w:rPr>
      <w:b/>
      <w:bCs/>
      <w:lang w:eastAsia="en-US"/>
    </w:rPr>
  </w:style>
  <w:style w:type="paragraph" w:customStyle="1" w:styleId="xl72">
    <w:name w:val="xl72"/>
    <w:basedOn w:val="Normal"/>
    <w:rsid w:val="009007C2"/>
    <w:pPr>
      <w:spacing w:before="100" w:beforeAutospacing="1" w:after="100" w:afterAutospacing="1"/>
      <w:textAlignment w:val="center"/>
    </w:pPr>
    <w:rPr>
      <w:lang w:eastAsia="en-US"/>
    </w:rPr>
  </w:style>
  <w:style w:type="paragraph" w:customStyle="1" w:styleId="xl73">
    <w:name w:val="xl73"/>
    <w:basedOn w:val="Normal"/>
    <w:rsid w:val="009007C2"/>
    <w:pPr>
      <w:spacing w:before="100" w:beforeAutospacing="1" w:after="100" w:afterAutospacing="1"/>
      <w:textAlignment w:val="center"/>
    </w:pPr>
    <w:rPr>
      <w:i/>
      <w:iCs/>
      <w:lang w:eastAsia="en-US"/>
    </w:rPr>
  </w:style>
  <w:style w:type="numbering" w:customStyle="1" w:styleId="CurrentList1">
    <w:name w:val="Current List1"/>
    <w:uiPriority w:val="99"/>
    <w:rsid w:val="009007C2"/>
    <w:pPr>
      <w:numPr>
        <w:numId w:val="32"/>
      </w:numPr>
    </w:pPr>
  </w:style>
  <w:style w:type="numbering" w:customStyle="1" w:styleId="NoList2">
    <w:name w:val="No List2"/>
    <w:next w:val="NoList"/>
    <w:uiPriority w:val="99"/>
    <w:semiHidden/>
    <w:unhideWhenUsed/>
    <w:rsid w:val="006B1650"/>
  </w:style>
  <w:style w:type="paragraph" w:customStyle="1" w:styleId="Heading11">
    <w:name w:val="Heading 11"/>
    <w:basedOn w:val="Normal"/>
    <w:next w:val="Normal"/>
    <w:uiPriority w:val="9"/>
    <w:qFormat/>
    <w:rsid w:val="006B1650"/>
    <w:pPr>
      <w:keepNext/>
      <w:keepLines/>
      <w:spacing w:before="480"/>
      <w:outlineLvl w:val="0"/>
    </w:pPr>
    <w:rPr>
      <w:rFonts w:ascii="Calibri Light" w:hAnsi="Calibri Light"/>
      <w:b/>
      <w:bCs/>
      <w:color w:val="2F5496"/>
      <w:kern w:val="2"/>
      <w:sz w:val="28"/>
      <w:szCs w:val="28"/>
      <w:lang w:eastAsia="pt-BR" w:bidi="hi-IN"/>
    </w:rPr>
  </w:style>
  <w:style w:type="paragraph" w:customStyle="1" w:styleId="Heading21">
    <w:name w:val="Heading 21"/>
    <w:basedOn w:val="Normal"/>
    <w:next w:val="Normal"/>
    <w:uiPriority w:val="9"/>
    <w:qFormat/>
    <w:rsid w:val="006B1650"/>
    <w:pPr>
      <w:keepNext/>
      <w:keepLines/>
      <w:spacing w:before="200"/>
      <w:outlineLvl w:val="1"/>
    </w:pPr>
    <w:rPr>
      <w:rFonts w:ascii="Calibri Light" w:hAnsi="Calibri Light"/>
      <w:b/>
      <w:bCs/>
      <w:color w:val="4472C4"/>
      <w:kern w:val="2"/>
      <w:sz w:val="26"/>
      <w:szCs w:val="26"/>
      <w:lang w:eastAsia="zh-CN" w:bidi="hi-IN"/>
    </w:rPr>
  </w:style>
  <w:style w:type="numbering" w:customStyle="1" w:styleId="NoList11">
    <w:name w:val="No List11"/>
    <w:next w:val="NoList"/>
    <w:uiPriority w:val="99"/>
    <w:semiHidden/>
    <w:unhideWhenUsed/>
    <w:rsid w:val="006B1650"/>
  </w:style>
  <w:style w:type="character" w:customStyle="1" w:styleId="Hyperlink1">
    <w:name w:val="Hyperlink1"/>
    <w:basedOn w:val="DefaultParagraphFont"/>
    <w:uiPriority w:val="99"/>
    <w:unhideWhenUsed/>
    <w:qFormat/>
    <w:rsid w:val="006B1650"/>
    <w:rPr>
      <w:color w:val="0563C1"/>
      <w:u w:val="single"/>
    </w:rPr>
  </w:style>
  <w:style w:type="character" w:customStyle="1" w:styleId="FollowedHyperlink1">
    <w:name w:val="FollowedHyperlink1"/>
    <w:basedOn w:val="DefaultParagraphFont"/>
    <w:uiPriority w:val="99"/>
    <w:semiHidden/>
    <w:unhideWhenUsed/>
    <w:rsid w:val="006B1650"/>
    <w:rPr>
      <w:color w:val="954F72"/>
      <w:u w:val="single"/>
    </w:rPr>
  </w:style>
  <w:style w:type="paragraph" w:customStyle="1" w:styleId="Subtitle1">
    <w:name w:val="Subtitle1"/>
    <w:basedOn w:val="Normal"/>
    <w:next w:val="Normal"/>
    <w:qFormat/>
    <w:rsid w:val="006B1650"/>
    <w:pPr>
      <w:numPr>
        <w:ilvl w:val="1"/>
      </w:numPr>
      <w:spacing w:after="160"/>
    </w:pPr>
    <w:rPr>
      <w:color w:val="5A5A5A"/>
      <w:spacing w:val="15"/>
      <w:sz w:val="22"/>
      <w:szCs w:val="22"/>
    </w:rPr>
  </w:style>
  <w:style w:type="table" w:customStyle="1" w:styleId="LightShading-Accent111">
    <w:name w:val="Light Shading - Accent 111"/>
    <w:basedOn w:val="TableNormal"/>
    <w:uiPriority w:val="60"/>
    <w:rsid w:val="006B1650"/>
    <w:rPr>
      <w:rFonts w:eastAsia="Times New Roman"/>
      <w:color w:val="2F5496"/>
      <w:sz w:val="22"/>
      <w:szCs w:val="22"/>
      <w:lang w:val="en-IN" w:eastAsia="en-IN"/>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31">
    <w:name w:val="Light Shading - Accent 31"/>
    <w:basedOn w:val="TableNormal"/>
    <w:next w:val="LightShading-Accent3"/>
    <w:uiPriority w:val="60"/>
    <w:rsid w:val="006B1650"/>
    <w:rPr>
      <w:rFonts w:eastAsia="Times New Roman"/>
      <w:color w:val="7B7B7B"/>
      <w:sz w:val="22"/>
      <w:szCs w:val="22"/>
      <w:lang w:val="en-IN" w:eastAsia="en-IN"/>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11">
    <w:name w:val="Light Shading11"/>
    <w:basedOn w:val="TableNormal"/>
    <w:uiPriority w:val="60"/>
    <w:rsid w:val="006B1650"/>
    <w:rPr>
      <w:rFonts w:eastAsia="Times New Roman"/>
      <w:color w:val="000000"/>
      <w:sz w:val="22"/>
      <w:szCs w:val="22"/>
      <w:lang w:val="en-IN" w:eastAsia="en-I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Text21">
    <w:name w:val="Body Text 21"/>
    <w:basedOn w:val="Normal"/>
    <w:next w:val="BodyText2"/>
    <w:uiPriority w:val="99"/>
    <w:semiHidden/>
    <w:unhideWhenUsed/>
    <w:rsid w:val="006B1650"/>
    <w:pPr>
      <w:spacing w:after="120" w:line="480" w:lineRule="auto"/>
    </w:pPr>
    <w:rPr>
      <w:rFonts w:ascii="Calibri" w:hAnsi="Calibri" w:cs="Arial"/>
      <w:sz w:val="22"/>
      <w:szCs w:val="22"/>
      <w:lang w:val="en-IN" w:eastAsia="en-IN"/>
    </w:rPr>
  </w:style>
  <w:style w:type="paragraph" w:customStyle="1" w:styleId="TableofFigures1">
    <w:name w:val="Table of Figures1"/>
    <w:basedOn w:val="Normal"/>
    <w:next w:val="Normal"/>
    <w:uiPriority w:val="99"/>
    <w:unhideWhenUsed/>
    <w:rsid w:val="006B1650"/>
    <w:pPr>
      <w:spacing w:line="259" w:lineRule="auto"/>
    </w:pPr>
    <w:rPr>
      <w:rFonts w:ascii="Calibri" w:eastAsia="Calibri" w:hAnsi="Calibri" w:cs="Arial"/>
      <w:sz w:val="22"/>
      <w:szCs w:val="22"/>
      <w:lang w:eastAsia="en-US"/>
    </w:rPr>
  </w:style>
  <w:style w:type="paragraph" w:customStyle="1" w:styleId="TOC11">
    <w:name w:val="TOC 11"/>
    <w:basedOn w:val="Normal"/>
    <w:next w:val="Normal"/>
    <w:autoRedefine/>
    <w:uiPriority w:val="39"/>
    <w:unhideWhenUsed/>
    <w:rsid w:val="006B1650"/>
    <w:pPr>
      <w:spacing w:after="100" w:line="259" w:lineRule="auto"/>
    </w:pPr>
    <w:rPr>
      <w:rFonts w:ascii="Calibri" w:eastAsia="Calibri" w:hAnsi="Calibri" w:cs="Arial"/>
      <w:sz w:val="22"/>
      <w:szCs w:val="22"/>
      <w:lang w:eastAsia="en-US"/>
    </w:rPr>
  </w:style>
  <w:style w:type="numbering" w:customStyle="1" w:styleId="NoList111">
    <w:name w:val="No List111"/>
    <w:next w:val="NoList"/>
    <w:uiPriority w:val="99"/>
    <w:semiHidden/>
    <w:unhideWhenUsed/>
    <w:rsid w:val="006B1650"/>
  </w:style>
  <w:style w:type="numbering" w:customStyle="1" w:styleId="CurrentList11">
    <w:name w:val="Current List11"/>
    <w:uiPriority w:val="99"/>
    <w:rsid w:val="006B1650"/>
  </w:style>
  <w:style w:type="character" w:customStyle="1" w:styleId="Heading1Char1">
    <w:name w:val="Heading 1 Char1"/>
    <w:basedOn w:val="DefaultParagraphFont"/>
    <w:uiPriority w:val="9"/>
    <w:rsid w:val="006B1650"/>
    <w:rPr>
      <w:rFonts w:ascii="Cambria" w:eastAsia="Times New Roman" w:hAnsi="Cambria" w:cs="Times New Roman"/>
      <w:color w:val="365F91"/>
      <w:sz w:val="32"/>
      <w:szCs w:val="32"/>
    </w:rPr>
  </w:style>
  <w:style w:type="character" w:customStyle="1" w:styleId="Heading2Char1">
    <w:name w:val="Heading 2 Char1"/>
    <w:basedOn w:val="DefaultParagraphFont"/>
    <w:uiPriority w:val="9"/>
    <w:semiHidden/>
    <w:rsid w:val="006B1650"/>
    <w:rPr>
      <w:rFonts w:ascii="Cambria" w:eastAsia="Times New Roman" w:hAnsi="Cambria" w:cs="Times New Roman"/>
      <w:color w:val="365F91"/>
      <w:sz w:val="26"/>
      <w:szCs w:val="26"/>
    </w:rPr>
  </w:style>
  <w:style w:type="character" w:customStyle="1" w:styleId="SubtitleChar1">
    <w:name w:val="Subtitle Char1"/>
    <w:basedOn w:val="DefaultParagraphFont"/>
    <w:uiPriority w:val="11"/>
    <w:rsid w:val="006B1650"/>
    <w:rPr>
      <w:rFonts w:eastAsia="Times New Roman"/>
      <w:color w:val="5A5A5A"/>
      <w:spacing w:val="15"/>
    </w:rPr>
  </w:style>
  <w:style w:type="table" w:customStyle="1" w:styleId="LightShading-Accent32">
    <w:name w:val="Light Shading - Accent 32"/>
    <w:basedOn w:val="TableNormal"/>
    <w:next w:val="LightShading-Accent3"/>
    <w:uiPriority w:val="60"/>
    <w:semiHidden/>
    <w:unhideWhenUsed/>
    <w:rsid w:val="006B1650"/>
    <w:rPr>
      <w:color w:val="76923C"/>
      <w:sz w:val="22"/>
      <w:szCs w:val="22"/>
      <w:lang w:val="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BodyText2Char1">
    <w:name w:val="Body Text 2 Char1"/>
    <w:basedOn w:val="DefaultParagraphFont"/>
    <w:uiPriority w:val="99"/>
    <w:semiHidden/>
    <w:rsid w:val="006B1650"/>
  </w:style>
  <w:style w:type="table" w:customStyle="1" w:styleId="TableGrid1">
    <w:name w:val="Table Grid1"/>
    <w:basedOn w:val="TableNormal"/>
    <w:next w:val="TableGrid"/>
    <w:uiPriority w:val="39"/>
    <w:rsid w:val="00F8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702333">
      <w:bodyDiv w:val="1"/>
      <w:marLeft w:val="0"/>
      <w:marRight w:val="0"/>
      <w:marTop w:val="0"/>
      <w:marBottom w:val="0"/>
      <w:divBdr>
        <w:top w:val="none" w:sz="0" w:space="0" w:color="auto"/>
        <w:left w:val="none" w:sz="0" w:space="0" w:color="auto"/>
        <w:bottom w:val="none" w:sz="0" w:space="0" w:color="auto"/>
        <w:right w:val="none" w:sz="0" w:space="0" w:color="auto"/>
      </w:divBdr>
    </w:div>
    <w:div w:id="1167939175">
      <w:bodyDiv w:val="1"/>
      <w:marLeft w:val="0"/>
      <w:marRight w:val="0"/>
      <w:marTop w:val="0"/>
      <w:marBottom w:val="0"/>
      <w:divBdr>
        <w:top w:val="none" w:sz="0" w:space="0" w:color="auto"/>
        <w:left w:val="none" w:sz="0" w:space="0" w:color="auto"/>
        <w:bottom w:val="none" w:sz="0" w:space="0" w:color="auto"/>
        <w:right w:val="none" w:sz="0" w:space="0" w:color="auto"/>
      </w:divBdr>
      <w:divsChild>
        <w:div w:id="22443188">
          <w:marLeft w:val="0"/>
          <w:marRight w:val="0"/>
          <w:marTop w:val="15"/>
          <w:marBottom w:val="0"/>
          <w:divBdr>
            <w:top w:val="single" w:sz="48" w:space="0" w:color="auto"/>
            <w:left w:val="single" w:sz="48" w:space="0" w:color="auto"/>
            <w:bottom w:val="single" w:sz="48" w:space="0" w:color="auto"/>
            <w:right w:val="single" w:sz="48" w:space="0" w:color="auto"/>
          </w:divBdr>
          <w:divsChild>
            <w:div w:id="1378748603">
              <w:marLeft w:val="0"/>
              <w:marRight w:val="0"/>
              <w:marTop w:val="0"/>
              <w:marBottom w:val="0"/>
              <w:divBdr>
                <w:top w:val="none" w:sz="0" w:space="0" w:color="auto"/>
                <w:left w:val="none" w:sz="0" w:space="0" w:color="auto"/>
                <w:bottom w:val="none" w:sz="0" w:space="0" w:color="auto"/>
                <w:right w:val="none" w:sz="0" w:space="0" w:color="auto"/>
              </w:divBdr>
            </w:div>
          </w:divsChild>
        </w:div>
        <w:div w:id="808010495">
          <w:marLeft w:val="0"/>
          <w:marRight w:val="0"/>
          <w:marTop w:val="15"/>
          <w:marBottom w:val="0"/>
          <w:divBdr>
            <w:top w:val="single" w:sz="48" w:space="0" w:color="auto"/>
            <w:left w:val="single" w:sz="48" w:space="0" w:color="auto"/>
            <w:bottom w:val="single" w:sz="48" w:space="0" w:color="auto"/>
            <w:right w:val="single" w:sz="48" w:space="0" w:color="auto"/>
          </w:divBdr>
          <w:divsChild>
            <w:div w:id="16368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58030">
      <w:bodyDiv w:val="1"/>
      <w:marLeft w:val="0"/>
      <w:marRight w:val="0"/>
      <w:marTop w:val="0"/>
      <w:marBottom w:val="0"/>
      <w:divBdr>
        <w:top w:val="none" w:sz="0" w:space="0" w:color="auto"/>
        <w:left w:val="none" w:sz="0" w:space="0" w:color="auto"/>
        <w:bottom w:val="none" w:sz="0" w:space="0" w:color="auto"/>
        <w:right w:val="none" w:sz="0" w:space="0" w:color="auto"/>
      </w:divBdr>
    </w:div>
    <w:div w:id="175952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F:\Projects\Working\Ethnobotany\Ethnobotanical%20Data.Naseem.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278929989293597E-3"/>
          <c:y val="0.29969194651448838"/>
          <c:w val="0.99338645529451897"/>
          <c:h val="0.63130199624033057"/>
        </c:manualLayout>
      </c:layout>
      <c:pie3DChart>
        <c:varyColors val="1"/>
        <c:ser>
          <c:idx val="0"/>
          <c:order val="0"/>
          <c:tx>
            <c:strRef>
              <c:f>Habit!$B$1</c:f>
              <c:strCache>
                <c:ptCount val="1"/>
                <c:pt idx="0">
                  <c:v>No. of Plants </c:v>
                </c:pt>
              </c:strCache>
            </c:strRef>
          </c:tx>
          <c:spPr>
            <a:ln>
              <a:solidFill>
                <a:schemeClr val="accent4"/>
              </a:solidFill>
            </a:ln>
          </c:spPr>
          <c:explosion val="11"/>
          <c:dPt>
            <c:idx val="0"/>
            <c:bubble3D val="0"/>
            <c:explosion val="4"/>
            <c:spPr>
              <a:solidFill>
                <a:schemeClr val="accent1"/>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1-C320-4ABF-8F75-B851CCFA5989}"/>
              </c:ext>
            </c:extLst>
          </c:dPt>
          <c:dPt>
            <c:idx val="1"/>
            <c:bubble3D val="0"/>
            <c:spPr>
              <a:solidFill>
                <a:schemeClr val="accent2"/>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3-C320-4ABF-8F75-B851CCFA5989}"/>
              </c:ext>
            </c:extLst>
          </c:dPt>
          <c:dPt>
            <c:idx val="2"/>
            <c:bubble3D val="0"/>
            <c:spPr>
              <a:solidFill>
                <a:schemeClr val="accent3"/>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5-C320-4ABF-8F75-B851CCFA5989}"/>
              </c:ext>
            </c:extLst>
          </c:dPt>
          <c:dPt>
            <c:idx val="3"/>
            <c:bubble3D val="0"/>
            <c:spPr>
              <a:solidFill>
                <a:schemeClr val="accent4"/>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7-C320-4ABF-8F75-B851CCFA5989}"/>
              </c:ext>
            </c:extLst>
          </c:dPt>
          <c:dPt>
            <c:idx val="4"/>
            <c:bubble3D val="0"/>
            <c:spPr>
              <a:solidFill>
                <a:schemeClr val="accent5"/>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9-C320-4ABF-8F75-B851CCFA5989}"/>
              </c:ext>
            </c:extLst>
          </c:dPt>
          <c:dPt>
            <c:idx val="5"/>
            <c:bubble3D val="0"/>
            <c:spPr>
              <a:solidFill>
                <a:schemeClr val="accent6"/>
              </a:solidFill>
              <a:ln>
                <a:solidFill>
                  <a:schemeClr val="accent4"/>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4"/>
                </a:contourClr>
              </a:sp3d>
            </c:spPr>
            <c:extLst>
              <c:ext xmlns:c16="http://schemas.microsoft.com/office/drawing/2014/chart" uri="{C3380CC4-5D6E-409C-BE32-E72D297353CC}">
                <c16:uniqueId val="{0000000B-C320-4ABF-8F75-B851CCFA5989}"/>
              </c:ext>
            </c:extLst>
          </c:dPt>
          <c:dLbls>
            <c:dLbl>
              <c:idx val="0"/>
              <c:layout>
                <c:manualLayout>
                  <c:x val="8.2622601857295364E-3"/>
                  <c:y val="-8.9197485247755934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320-4ABF-8F75-B851CCFA5989}"/>
                </c:ext>
              </c:extLst>
            </c:dLbl>
            <c:dLbl>
              <c:idx val="1"/>
              <c:layout>
                <c:manualLayout>
                  <c:x val="-4.131130092864771E-2"/>
                  <c:y val="-1.1634454597533374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320-4ABF-8F75-B851CCFA5989}"/>
                </c:ext>
              </c:extLst>
            </c:dLbl>
            <c:dLbl>
              <c:idx val="2"/>
              <c:layout>
                <c:manualLayout>
                  <c:x val="-1.1016346914306049E-2"/>
                  <c:y val="-1.551260613004456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320-4ABF-8F75-B851CCFA5989}"/>
                </c:ext>
              </c:extLst>
            </c:dLbl>
            <c:dLbl>
              <c:idx val="3"/>
              <c:layout>
                <c:manualLayout>
                  <c:x val="-8.1892343814925897E-2"/>
                  <c:y val="-3.87815153251116E-3"/>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320-4ABF-8F75-B851CCFA5989}"/>
                </c:ext>
              </c:extLst>
            </c:dLbl>
            <c:dLbl>
              <c:idx val="4"/>
              <c:layout>
                <c:manualLayout>
                  <c:x val="-5.2035467723813483E-2"/>
                  <c:y val="-5.429412145515574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320-4ABF-8F75-B851CCFA5989}"/>
                </c:ext>
              </c:extLst>
            </c:dLbl>
            <c:dLbl>
              <c:idx val="5"/>
              <c:layout>
                <c:manualLayout>
                  <c:x val="6.0589908028683269E-2"/>
                  <c:y val="-3.87815153251116E-3"/>
                </c:manualLayout>
              </c:layout>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n-P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320-4ABF-8F75-B851CCFA598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Habit!$A$2:$A$7</c:f>
              <c:strCache>
                <c:ptCount val="6"/>
                <c:pt idx="0">
                  <c:v>Wild Herbs</c:v>
                </c:pt>
                <c:pt idx="1">
                  <c:v>Cultivated Herbs</c:v>
                </c:pt>
                <c:pt idx="2">
                  <c:v>Cultivated Trees</c:v>
                </c:pt>
                <c:pt idx="3">
                  <c:v>Wild Shrubs</c:v>
                </c:pt>
                <c:pt idx="4">
                  <c:v>Cultivated Shurbs</c:v>
                </c:pt>
                <c:pt idx="5">
                  <c:v>Wild Ttree</c:v>
                </c:pt>
              </c:strCache>
            </c:strRef>
          </c:cat>
          <c:val>
            <c:numRef>
              <c:f>Habit!$B$2:$B$7</c:f>
              <c:numCache>
                <c:formatCode>General</c:formatCode>
                <c:ptCount val="6"/>
                <c:pt idx="0">
                  <c:v>57</c:v>
                </c:pt>
                <c:pt idx="1">
                  <c:v>35</c:v>
                </c:pt>
                <c:pt idx="2">
                  <c:v>17</c:v>
                </c:pt>
                <c:pt idx="3">
                  <c:v>16</c:v>
                </c:pt>
                <c:pt idx="4">
                  <c:v>3</c:v>
                </c:pt>
                <c:pt idx="5">
                  <c:v>1</c:v>
                </c:pt>
              </c:numCache>
            </c:numRef>
          </c:val>
          <c:extLst>
            <c:ext xmlns:c16="http://schemas.microsoft.com/office/drawing/2014/chart" uri="{C3380CC4-5D6E-409C-BE32-E72D297353CC}">
              <c16:uniqueId val="{0000000C-C320-4ABF-8F75-B851CCFA598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P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'Disease Catagory'!$B$1</c:f>
              <c:strCache>
                <c:ptCount val="1"/>
                <c:pt idx="0">
                  <c:v>No of species (Nt)</c:v>
                </c:pt>
              </c:strCache>
            </c:strRef>
          </c:tx>
          <c:spPr>
            <a:pattFill prst="pct30">
              <a:fgClr>
                <a:sysClr val="window" lastClr="FFFFFF">
                  <a:lumMod val="65000"/>
                </a:sysClr>
              </a:fgClr>
              <a:bgClr>
                <a:sysClr val="window" lastClr="FFFFFF"/>
              </a:bgClr>
            </a:pattFill>
            <a:ln w="22225"/>
          </c:spPr>
          <c:invertIfNegative val="0"/>
          <c:dPt>
            <c:idx val="0"/>
            <c:invertIfNegative val="0"/>
            <c:bubble3D val="0"/>
            <c:spPr>
              <a:pattFill prst="pct30">
                <a:fgClr>
                  <a:sysClr val="window" lastClr="FFFFFF">
                    <a:lumMod val="65000"/>
                  </a:sysClr>
                </a:fgClr>
                <a:bgClr>
                  <a:sysClr val="window" lastClr="FFFFFF"/>
                </a:bgClr>
              </a:pattFill>
              <a:ln w="22225" cap="flat" cmpd="sng" algn="ctr">
                <a:solidFill>
                  <a:schemeClr val="accent1"/>
                </a:solidFill>
                <a:miter lim="800000"/>
              </a:ln>
              <a:effectLst/>
            </c:spPr>
            <c:extLst>
              <c:ext xmlns:c16="http://schemas.microsoft.com/office/drawing/2014/chart" uri="{C3380CC4-5D6E-409C-BE32-E72D297353CC}">
                <c16:uniqueId val="{00000001-E8E2-45D9-8BED-9B58662CFC67}"/>
              </c:ext>
            </c:extLst>
          </c:dPt>
          <c:dPt>
            <c:idx val="1"/>
            <c:invertIfNegative val="0"/>
            <c:bubble3D val="0"/>
            <c:spPr>
              <a:pattFill prst="pct30">
                <a:fgClr>
                  <a:sysClr val="window" lastClr="FFFFFF">
                    <a:lumMod val="65000"/>
                  </a:sysClr>
                </a:fgClr>
                <a:bgClr>
                  <a:sysClr val="window" lastClr="FFFFFF"/>
                </a:bgClr>
              </a:pattFill>
              <a:ln w="22225" cap="flat" cmpd="sng" algn="ctr">
                <a:solidFill>
                  <a:schemeClr val="accent2"/>
                </a:solidFill>
                <a:miter lim="800000"/>
              </a:ln>
              <a:effectLst/>
            </c:spPr>
            <c:extLst>
              <c:ext xmlns:c16="http://schemas.microsoft.com/office/drawing/2014/chart" uri="{C3380CC4-5D6E-409C-BE32-E72D297353CC}">
                <c16:uniqueId val="{00000003-E8E2-45D9-8BED-9B58662CFC67}"/>
              </c:ext>
            </c:extLst>
          </c:dPt>
          <c:dPt>
            <c:idx val="2"/>
            <c:invertIfNegative val="0"/>
            <c:bubble3D val="0"/>
            <c:spPr>
              <a:pattFill prst="pct30">
                <a:fgClr>
                  <a:sysClr val="window" lastClr="FFFFFF">
                    <a:lumMod val="65000"/>
                  </a:sysClr>
                </a:fgClr>
                <a:bgClr>
                  <a:sysClr val="window" lastClr="FFFFFF"/>
                </a:bgClr>
              </a:pattFill>
              <a:ln w="22225" cap="flat" cmpd="sng" algn="ctr">
                <a:solidFill>
                  <a:schemeClr val="accent3"/>
                </a:solidFill>
                <a:miter lim="800000"/>
              </a:ln>
              <a:effectLst/>
            </c:spPr>
            <c:extLst>
              <c:ext xmlns:c16="http://schemas.microsoft.com/office/drawing/2014/chart" uri="{C3380CC4-5D6E-409C-BE32-E72D297353CC}">
                <c16:uniqueId val="{00000005-E8E2-45D9-8BED-9B58662CFC67}"/>
              </c:ext>
            </c:extLst>
          </c:dPt>
          <c:dPt>
            <c:idx val="3"/>
            <c:invertIfNegative val="0"/>
            <c:bubble3D val="0"/>
            <c:spPr>
              <a:pattFill prst="pct30">
                <a:fgClr>
                  <a:sysClr val="window" lastClr="FFFFFF">
                    <a:lumMod val="65000"/>
                  </a:sysClr>
                </a:fgClr>
                <a:bgClr>
                  <a:sysClr val="window" lastClr="FFFFFF"/>
                </a:bgClr>
              </a:pattFill>
              <a:ln w="22225" cap="flat" cmpd="sng" algn="ctr">
                <a:solidFill>
                  <a:schemeClr val="accent4"/>
                </a:solidFill>
                <a:miter lim="800000"/>
              </a:ln>
              <a:effectLst/>
            </c:spPr>
            <c:extLst>
              <c:ext xmlns:c16="http://schemas.microsoft.com/office/drawing/2014/chart" uri="{C3380CC4-5D6E-409C-BE32-E72D297353CC}">
                <c16:uniqueId val="{00000007-E8E2-45D9-8BED-9B58662CFC67}"/>
              </c:ext>
            </c:extLst>
          </c:dPt>
          <c:dPt>
            <c:idx val="4"/>
            <c:invertIfNegative val="0"/>
            <c:bubble3D val="0"/>
            <c:spPr>
              <a:pattFill prst="pct30">
                <a:fgClr>
                  <a:sysClr val="window" lastClr="FFFFFF">
                    <a:lumMod val="65000"/>
                  </a:sysClr>
                </a:fgClr>
                <a:bgClr>
                  <a:sysClr val="window" lastClr="FFFFFF"/>
                </a:bgClr>
              </a:pattFill>
              <a:ln w="22225" cap="flat" cmpd="sng" algn="ctr">
                <a:solidFill>
                  <a:schemeClr val="accent5"/>
                </a:solidFill>
                <a:miter lim="800000"/>
              </a:ln>
              <a:effectLst/>
            </c:spPr>
            <c:extLst>
              <c:ext xmlns:c16="http://schemas.microsoft.com/office/drawing/2014/chart" uri="{C3380CC4-5D6E-409C-BE32-E72D297353CC}">
                <c16:uniqueId val="{00000009-E8E2-45D9-8BED-9B58662CFC67}"/>
              </c:ext>
            </c:extLst>
          </c:dPt>
          <c:dPt>
            <c:idx val="5"/>
            <c:invertIfNegative val="0"/>
            <c:bubble3D val="0"/>
            <c:spPr>
              <a:pattFill prst="pct30">
                <a:fgClr>
                  <a:sysClr val="window" lastClr="FFFFFF">
                    <a:lumMod val="65000"/>
                  </a:sysClr>
                </a:fgClr>
                <a:bgClr>
                  <a:sysClr val="window" lastClr="FFFFFF"/>
                </a:bgClr>
              </a:pattFill>
              <a:ln w="22225" cap="flat" cmpd="sng" algn="ctr">
                <a:solidFill>
                  <a:schemeClr val="accent6"/>
                </a:solidFill>
                <a:miter lim="800000"/>
              </a:ln>
              <a:effectLst/>
            </c:spPr>
            <c:extLst>
              <c:ext xmlns:c16="http://schemas.microsoft.com/office/drawing/2014/chart" uri="{C3380CC4-5D6E-409C-BE32-E72D297353CC}">
                <c16:uniqueId val="{0000000B-E8E2-45D9-8BED-9B58662CFC67}"/>
              </c:ext>
            </c:extLst>
          </c:dPt>
          <c:dPt>
            <c:idx val="6"/>
            <c:invertIfNegative val="0"/>
            <c:bubble3D val="0"/>
            <c:spPr>
              <a:pattFill prst="pct30">
                <a:fgClr>
                  <a:sysClr val="window" lastClr="FFFFFF">
                    <a:lumMod val="65000"/>
                  </a:sysClr>
                </a:fgClr>
                <a:bgClr>
                  <a:sysClr val="window" lastClr="FFFFFF"/>
                </a:bgClr>
              </a:pattFill>
              <a:ln w="22225" cap="flat" cmpd="sng" algn="ctr">
                <a:solidFill>
                  <a:schemeClr val="accent1">
                    <a:lumMod val="60000"/>
                  </a:schemeClr>
                </a:solidFill>
                <a:miter lim="800000"/>
              </a:ln>
              <a:effectLst/>
            </c:spPr>
            <c:extLst>
              <c:ext xmlns:c16="http://schemas.microsoft.com/office/drawing/2014/chart" uri="{C3380CC4-5D6E-409C-BE32-E72D297353CC}">
                <c16:uniqueId val="{0000000D-E8E2-45D9-8BED-9B58662CFC67}"/>
              </c:ext>
            </c:extLst>
          </c:dPt>
          <c:dPt>
            <c:idx val="7"/>
            <c:invertIfNegative val="0"/>
            <c:bubble3D val="0"/>
            <c:spPr>
              <a:pattFill prst="pct30">
                <a:fgClr>
                  <a:sysClr val="window" lastClr="FFFFFF">
                    <a:lumMod val="65000"/>
                  </a:sysClr>
                </a:fgClr>
                <a:bgClr>
                  <a:sysClr val="window" lastClr="FFFFFF"/>
                </a:bgClr>
              </a:pattFill>
              <a:ln w="22225" cap="flat" cmpd="sng" algn="ctr">
                <a:solidFill>
                  <a:schemeClr val="accent2">
                    <a:lumMod val="60000"/>
                  </a:schemeClr>
                </a:solidFill>
                <a:miter lim="800000"/>
              </a:ln>
              <a:effectLst/>
            </c:spPr>
            <c:extLst>
              <c:ext xmlns:c16="http://schemas.microsoft.com/office/drawing/2014/chart" uri="{C3380CC4-5D6E-409C-BE32-E72D297353CC}">
                <c16:uniqueId val="{0000000F-E8E2-45D9-8BED-9B58662CFC67}"/>
              </c:ext>
            </c:extLst>
          </c:dPt>
          <c:dPt>
            <c:idx val="8"/>
            <c:invertIfNegative val="0"/>
            <c:bubble3D val="0"/>
            <c:spPr>
              <a:pattFill prst="pct30">
                <a:fgClr>
                  <a:sysClr val="window" lastClr="FFFFFF">
                    <a:lumMod val="65000"/>
                  </a:sysClr>
                </a:fgClr>
                <a:bgClr>
                  <a:sysClr val="window" lastClr="FFFFFF"/>
                </a:bgClr>
              </a:pattFill>
              <a:ln w="22225" cap="flat" cmpd="sng" algn="ctr">
                <a:solidFill>
                  <a:schemeClr val="accent3">
                    <a:lumMod val="60000"/>
                  </a:schemeClr>
                </a:solidFill>
                <a:miter lim="800000"/>
              </a:ln>
              <a:effectLst/>
            </c:spPr>
            <c:extLst>
              <c:ext xmlns:c16="http://schemas.microsoft.com/office/drawing/2014/chart" uri="{C3380CC4-5D6E-409C-BE32-E72D297353CC}">
                <c16:uniqueId val="{00000011-E8E2-45D9-8BED-9B58662CFC67}"/>
              </c:ext>
            </c:extLst>
          </c:dPt>
          <c:dPt>
            <c:idx val="9"/>
            <c:invertIfNegative val="0"/>
            <c:bubble3D val="0"/>
            <c:spPr>
              <a:pattFill prst="pct30">
                <a:fgClr>
                  <a:sysClr val="window" lastClr="FFFFFF">
                    <a:lumMod val="65000"/>
                  </a:sysClr>
                </a:fgClr>
                <a:bgClr>
                  <a:sysClr val="window" lastClr="FFFFFF"/>
                </a:bgClr>
              </a:pattFill>
              <a:ln w="22225" cap="flat" cmpd="sng" algn="ctr">
                <a:solidFill>
                  <a:schemeClr val="accent4">
                    <a:lumMod val="60000"/>
                  </a:schemeClr>
                </a:solidFill>
                <a:miter lim="800000"/>
              </a:ln>
              <a:effectLst/>
            </c:spPr>
            <c:extLst>
              <c:ext xmlns:c16="http://schemas.microsoft.com/office/drawing/2014/chart" uri="{C3380CC4-5D6E-409C-BE32-E72D297353CC}">
                <c16:uniqueId val="{00000013-E8E2-45D9-8BED-9B58662CFC67}"/>
              </c:ext>
            </c:extLst>
          </c:dPt>
          <c:dPt>
            <c:idx val="10"/>
            <c:invertIfNegative val="0"/>
            <c:bubble3D val="0"/>
            <c:spPr>
              <a:pattFill prst="pct30">
                <a:fgClr>
                  <a:sysClr val="window" lastClr="FFFFFF">
                    <a:lumMod val="65000"/>
                  </a:sysClr>
                </a:fgClr>
                <a:bgClr>
                  <a:sysClr val="window" lastClr="FFFFFF"/>
                </a:bgClr>
              </a:pattFill>
              <a:ln w="22225" cap="flat" cmpd="sng" algn="ctr">
                <a:solidFill>
                  <a:schemeClr val="accent5">
                    <a:lumMod val="60000"/>
                  </a:schemeClr>
                </a:solidFill>
                <a:miter lim="800000"/>
              </a:ln>
              <a:effectLst/>
            </c:spPr>
            <c:extLst>
              <c:ext xmlns:c16="http://schemas.microsoft.com/office/drawing/2014/chart" uri="{C3380CC4-5D6E-409C-BE32-E72D297353CC}">
                <c16:uniqueId val="{00000015-E8E2-45D9-8BED-9B58662CFC67}"/>
              </c:ext>
            </c:extLst>
          </c:dPt>
          <c:dPt>
            <c:idx val="11"/>
            <c:invertIfNegative val="0"/>
            <c:bubble3D val="0"/>
            <c:spPr>
              <a:pattFill prst="pct30">
                <a:fgClr>
                  <a:sysClr val="window" lastClr="FFFFFF">
                    <a:lumMod val="65000"/>
                  </a:sysClr>
                </a:fgClr>
                <a:bgClr>
                  <a:sysClr val="window" lastClr="FFFFFF"/>
                </a:bgClr>
              </a:pattFill>
              <a:ln w="22225" cap="flat" cmpd="sng" algn="ctr">
                <a:solidFill>
                  <a:schemeClr val="accent6">
                    <a:lumMod val="60000"/>
                  </a:schemeClr>
                </a:solidFill>
                <a:miter lim="800000"/>
              </a:ln>
              <a:effectLst/>
            </c:spPr>
            <c:extLst>
              <c:ext xmlns:c16="http://schemas.microsoft.com/office/drawing/2014/chart" uri="{C3380CC4-5D6E-409C-BE32-E72D297353CC}">
                <c16:uniqueId val="{00000017-E8E2-45D9-8BED-9B58662CFC67}"/>
              </c:ext>
            </c:extLst>
          </c:dPt>
          <c:dPt>
            <c:idx val="12"/>
            <c:invertIfNegative val="0"/>
            <c:bubble3D val="0"/>
            <c:spPr>
              <a:pattFill prst="pct30">
                <a:fgClr>
                  <a:sysClr val="window" lastClr="FFFFFF">
                    <a:lumMod val="65000"/>
                  </a:sysClr>
                </a:fgClr>
                <a:bgClr>
                  <a:sysClr val="window" lastClr="FFFFFF"/>
                </a:bgClr>
              </a:pattFill>
              <a:ln w="22225" cap="flat" cmpd="sng" algn="ctr">
                <a:solidFill>
                  <a:schemeClr val="accent1">
                    <a:lumMod val="80000"/>
                    <a:lumOff val="20000"/>
                  </a:schemeClr>
                </a:solidFill>
                <a:miter lim="800000"/>
              </a:ln>
              <a:effectLst/>
            </c:spPr>
            <c:extLst>
              <c:ext xmlns:c16="http://schemas.microsoft.com/office/drawing/2014/chart" uri="{C3380CC4-5D6E-409C-BE32-E72D297353CC}">
                <c16:uniqueId val="{00000019-E8E2-45D9-8BED-9B58662CFC67}"/>
              </c:ext>
            </c:extLst>
          </c:dPt>
          <c:cat>
            <c:strRef>
              <c:f>'Disease Catagory'!$A$2:$A$14</c:f>
              <c:strCache>
                <c:ptCount val="13"/>
                <c:pt idx="0">
                  <c:v>Gastrointestinal disorder</c:v>
                </c:pt>
                <c:pt idx="1">
                  <c:v>Circulatory disorder</c:v>
                </c:pt>
                <c:pt idx="2">
                  <c:v>Dermal disorder</c:v>
                </c:pt>
                <c:pt idx="3">
                  <c:v>Hepatic disorder</c:v>
                </c:pt>
                <c:pt idx="4">
                  <c:v>General body disorder</c:v>
                </c:pt>
                <c:pt idx="5">
                  <c:v>Respiratory disorder</c:v>
                </c:pt>
                <c:pt idx="6">
                  <c:v>Nervous disorder</c:v>
                </c:pt>
                <c:pt idx="7">
                  <c:v>Glandular disorder</c:v>
                </c:pt>
                <c:pt idx="8">
                  <c:v>Urinary disorder</c:v>
                </c:pt>
                <c:pt idx="9">
                  <c:v>Dental disorder</c:v>
                </c:pt>
                <c:pt idx="10">
                  <c:v>Reproductive disorder</c:v>
                </c:pt>
                <c:pt idx="11">
                  <c:v>Skeletal disorder</c:v>
                </c:pt>
                <c:pt idx="12">
                  <c:v>Opthalmic disorder</c:v>
                </c:pt>
              </c:strCache>
            </c:strRef>
          </c:cat>
          <c:val>
            <c:numRef>
              <c:f>'Disease Catagory'!$B$2:$B$14</c:f>
              <c:numCache>
                <c:formatCode>General</c:formatCode>
                <c:ptCount val="13"/>
                <c:pt idx="0">
                  <c:v>40</c:v>
                </c:pt>
                <c:pt idx="1">
                  <c:v>25</c:v>
                </c:pt>
                <c:pt idx="2">
                  <c:v>21</c:v>
                </c:pt>
                <c:pt idx="3">
                  <c:v>14</c:v>
                </c:pt>
                <c:pt idx="4">
                  <c:v>13</c:v>
                </c:pt>
                <c:pt idx="5">
                  <c:v>10</c:v>
                </c:pt>
                <c:pt idx="6">
                  <c:v>10</c:v>
                </c:pt>
                <c:pt idx="7">
                  <c:v>10</c:v>
                </c:pt>
                <c:pt idx="8">
                  <c:v>10</c:v>
                </c:pt>
                <c:pt idx="9">
                  <c:v>8</c:v>
                </c:pt>
                <c:pt idx="10">
                  <c:v>8</c:v>
                </c:pt>
                <c:pt idx="11">
                  <c:v>6</c:v>
                </c:pt>
                <c:pt idx="12">
                  <c:v>2</c:v>
                </c:pt>
              </c:numCache>
            </c:numRef>
          </c:val>
          <c:extLst>
            <c:ext xmlns:c16="http://schemas.microsoft.com/office/drawing/2014/chart" uri="{C3380CC4-5D6E-409C-BE32-E72D297353CC}">
              <c16:uniqueId val="{0000001A-E8E2-45D9-8BED-9B58662CFC67}"/>
            </c:ext>
          </c:extLst>
        </c:ser>
        <c:dLbls>
          <c:showLegendKey val="0"/>
          <c:showVal val="0"/>
          <c:showCatName val="0"/>
          <c:showSerName val="0"/>
          <c:showPercent val="0"/>
          <c:showBubbleSize val="0"/>
        </c:dLbls>
        <c:gapWidth val="163"/>
        <c:overlap val="-18"/>
        <c:axId val="160247168"/>
        <c:axId val="160257152"/>
      </c:barChart>
      <c:catAx>
        <c:axId val="160247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PK"/>
          </a:p>
        </c:txPr>
        <c:crossAx val="160257152"/>
        <c:crosses val="autoZero"/>
        <c:auto val="1"/>
        <c:lblAlgn val="ctr"/>
        <c:lblOffset val="100"/>
        <c:noMultiLvlLbl val="0"/>
      </c:catAx>
      <c:valAx>
        <c:axId val="160257152"/>
        <c:scaling>
          <c:orientation val="minMax"/>
        </c:scaling>
        <c:delete val="0"/>
        <c:axPos val="l"/>
        <c:majorGridlines>
          <c:spPr>
            <a:ln w="9525">
              <a:solidFill>
                <a:schemeClr val="tx1">
                  <a:lumMod val="15000"/>
                  <a:lumOff val="85000"/>
                </a:schemeClr>
              </a:solidFill>
            </a:ln>
            <a:effectLst/>
          </c:spPr>
        </c:majorGridlines>
        <c:numFmt formatCode="General" sourceLinked="0"/>
        <c:majorTickMark val="out"/>
        <c:minorTickMark val="none"/>
        <c:tickLblPos val="nextTo"/>
        <c:spPr>
          <a:noFill/>
          <a:ln w="15875">
            <a:solidFill>
              <a:schemeClr val="tx2"/>
            </a:solidFill>
            <a:miter lim="800000"/>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PK"/>
          </a:p>
        </c:txPr>
        <c:crossAx val="16024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PK"/>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9D3B-D8A8-4521-85BA-8A8E432B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10766</Words>
  <Characters>62659</Characters>
  <Application>Microsoft Office Word</Application>
  <DocSecurity>0</DocSecurity>
  <Lines>2409</Lines>
  <Paragraphs>1984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W. Bussmann</dc:creator>
  <cp:keywords/>
  <dc:description/>
  <cp:lastModifiedBy>Rainer Bussmann</cp:lastModifiedBy>
  <cp:revision>3</cp:revision>
  <cp:lastPrinted>2019-12-31T15:09:00Z</cp:lastPrinted>
  <dcterms:created xsi:type="dcterms:W3CDTF">2026-08-19T11:14:00Z</dcterms:created>
  <dcterms:modified xsi:type="dcterms:W3CDTF">2026-08-19T11:14:00Z</dcterms:modified>
</cp:coreProperties>
</file>